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B00D2" w:rsidP="005B00D2">
      <w:pPr>
        <w:pStyle w:val="Title"/>
      </w:pPr>
      <w:r>
        <w:fldChar w:fldCharType="begin"/>
      </w:r>
      <w:r>
        <w:instrText xml:space="preserve"> TITLE   \* MERGEFORMAT </w:instrText>
      </w:r>
      <w:r>
        <w:fldChar w:fldCharType="separate"/>
      </w:r>
      <w:r>
        <w:t>AURTTB005 Assemble and fit braking system components</w:t>
      </w:r>
      <w:r>
        <w:fldChar w:fldCharType="end"/>
      </w:r>
    </w:p>
    <w:p w:rsidR="005B00D2" w:rsidP="005B00D2">
      <w:pPr>
        <w:pStyle w:val="Version"/>
        <w:sectPr w:rsidSect="003E373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E3733" w:rsidP="003E3733">
      <w:pPr>
        <w:pStyle w:val="SuperHeading"/>
      </w:pPr>
      <w:r w:rsidRPr="003E3733">
        <w:t>AURTTB005 Assemble and fit braking system components</w:t>
      </w:r>
    </w:p>
    <w:p w:rsidR="00000000" w:rsidRPr="003E3733" w:rsidP="003E3733">
      <w:pPr>
        <w:pStyle w:val="Heading1"/>
      </w:pPr>
      <w:bookmarkStart w:id="1" w:name="O_794025"/>
      <w:bookmarkEnd w:id="1"/>
      <w:r w:rsidRPr="003E3733">
        <w:t>Modification History</w:t>
      </w:r>
    </w:p>
    <w:tbl>
      <w:tblPr>
        <w:tblW w:w="9639" w:type="dxa"/>
        <w:tblLayout w:type="fixed"/>
        <w:tblCellMar>
          <w:left w:w="62" w:type="dxa"/>
          <w:right w:w="62" w:type="dxa"/>
        </w:tblCellMar>
        <w:tblLook w:val="0000"/>
      </w:tblPr>
      <w:tblGrid>
        <w:gridCol w:w="2835"/>
        <w:gridCol w:w="6804"/>
      </w:tblGrid>
      <w:tr w:rsidTr="005B00D2">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3733" w:rsidP="003E3733">
            <w:pPr>
              <w:pStyle w:val="BodyText"/>
            </w:pPr>
            <w:r w:rsidRPr="003E3733">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3733">
            <w:pPr>
              <w:pStyle w:val="BodyText"/>
              <w:rPr>
                <w:lang w:val="en-NZ"/>
              </w:rPr>
            </w:pPr>
            <w:r w:rsidRPr="003E3733">
              <w:rPr>
                <w:rStyle w:val="SpecialBold"/>
              </w:rPr>
              <w:t>Comment</w:t>
            </w:r>
          </w:p>
        </w:tc>
      </w:tr>
      <w:tr w:rsidTr="005B00D2">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3733">
            <w:pPr>
              <w:pStyle w:val="BodyText"/>
              <w:rPr>
                <w:lang w:val="en-NZ"/>
              </w:rPr>
            </w:pPr>
            <w:r w:rsidRPr="003E3733">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3733" w:rsidP="003E3733">
            <w:pPr>
              <w:pStyle w:val="BodyText"/>
            </w:pPr>
            <w:r w:rsidRPr="003E3733">
              <w:t>New unit of competency.</w:t>
            </w:r>
          </w:p>
        </w:tc>
      </w:tr>
    </w:tbl>
    <w:p w:rsidR="00000000" w:rsidRPr="003E3733" w:rsidP="003E3733">
      <w:pPr>
        <w:pStyle w:val="BodyText"/>
      </w:pPr>
    </w:p>
    <w:p w:rsidR="00000000" w:rsidRPr="003E3733" w:rsidP="003E3733">
      <w:pPr>
        <w:pStyle w:val="AllowPageBreak"/>
      </w:pPr>
    </w:p>
    <w:p w:rsidR="00000000" w:rsidRPr="003E3733" w:rsidP="003E3733">
      <w:pPr>
        <w:pStyle w:val="Heading1"/>
      </w:pPr>
      <w:bookmarkStart w:id="2" w:name="O_794026"/>
      <w:bookmarkEnd w:id="2"/>
      <w:r w:rsidRPr="003E3733">
        <w:t>Application</w:t>
      </w:r>
    </w:p>
    <w:p w:rsidR="00000000" w:rsidRPr="003E3733" w:rsidP="005B00D2">
      <w:pPr>
        <w:pStyle w:val="BodyText"/>
      </w:pPr>
      <w:r w:rsidRPr="003E3733">
        <w:t>This unit describes the performance outcomes required to assemble and fit braking system components to vehicles. It involves preparing for the ta</w:t>
      </w:r>
      <w:r w:rsidRPr="003E3733">
        <w:t xml:space="preserve">sk, assembling and fitting brake components, post-fitting testing, and completing workplace processes and documentation. </w:t>
      </w:r>
    </w:p>
    <w:p w:rsidR="00000000" w:rsidRPr="003E3733" w:rsidP="005B00D2">
      <w:pPr>
        <w:pStyle w:val="BodyText"/>
      </w:pPr>
      <w:r w:rsidRPr="003E3733">
        <w:t>It applies to those working in the automotive service and repair industry. The braking systems include those of vehicles in all secto</w:t>
      </w:r>
      <w:r w:rsidRPr="003E3733">
        <w:t>rs of the industry.</w:t>
      </w:r>
    </w:p>
    <w:p w:rsidR="00000000" w:rsidRPr="003E3733" w:rsidP="005B00D2">
      <w:pPr>
        <w:pStyle w:val="BodyText"/>
      </w:pPr>
      <w:r w:rsidRPr="003E3733">
        <w:t>No licensing, legislative, regulatory or certification requirements apply to this unit at the time of publication.</w:t>
      </w:r>
    </w:p>
    <w:p w:rsidR="00000000" w:rsidRPr="003E3733" w:rsidP="003E3733">
      <w:pPr>
        <w:pStyle w:val="Heading1"/>
      </w:pPr>
      <w:bookmarkStart w:id="3" w:name="O_794028"/>
      <w:bookmarkEnd w:id="3"/>
      <w:r w:rsidRPr="003E3733">
        <w:t>Competency Field</w:t>
      </w:r>
    </w:p>
    <w:p w:rsidR="00000000" w:rsidRPr="003E3733" w:rsidP="005B00D2">
      <w:pPr>
        <w:pStyle w:val="BodyText"/>
      </w:pPr>
      <w:r w:rsidRPr="003E3733">
        <w:t>Mechanical Miscellaneous</w:t>
      </w:r>
    </w:p>
    <w:p w:rsidR="00000000" w:rsidRPr="003E3733" w:rsidP="003E3733">
      <w:pPr>
        <w:pStyle w:val="Heading1"/>
      </w:pPr>
      <w:bookmarkStart w:id="4" w:name="O_794029"/>
      <w:bookmarkEnd w:id="4"/>
      <w:r w:rsidRPr="003E3733">
        <w:t>Unit Sector</w:t>
      </w:r>
    </w:p>
    <w:p w:rsidR="00000000" w:rsidRPr="003E3733" w:rsidP="005B00D2">
      <w:pPr>
        <w:pStyle w:val="BodyText"/>
      </w:pPr>
      <w:r w:rsidRPr="003E3733">
        <w:t>Technical - Brakes</w:t>
      </w:r>
    </w:p>
    <w:p w:rsidR="00000000" w:rsidRPr="003E3733" w:rsidP="003E3733">
      <w:pPr>
        <w:pStyle w:val="Heading1"/>
      </w:pPr>
      <w:bookmarkStart w:id="5" w:name="O_794030"/>
      <w:bookmarkEnd w:id="5"/>
      <w:r w:rsidRPr="003E3733">
        <w:t>Elements and Performance Criteria</w:t>
      </w:r>
    </w:p>
    <w:tbl>
      <w:tblPr>
        <w:tblW w:w="9639" w:type="dxa"/>
        <w:tblLayout w:type="fixed"/>
        <w:tblCellMar>
          <w:left w:w="62" w:type="dxa"/>
          <w:right w:w="62" w:type="dxa"/>
        </w:tblCellMar>
        <w:tblLook w:val="0000"/>
      </w:tblPr>
      <w:tblGrid>
        <w:gridCol w:w="2835"/>
        <w:gridCol w:w="6804"/>
      </w:tblGrid>
      <w:tr w:rsidTr="003E3733">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3733" w:rsidP="003E3733">
            <w:pPr>
              <w:pStyle w:val="BodyText"/>
            </w:pPr>
            <w:r w:rsidRPr="003E3733">
              <w:rPr>
                <w:rStyle w:val="SpecialBold"/>
              </w:rPr>
              <w:t>Elements</w:t>
            </w:r>
          </w:p>
          <w:p w:rsidR="00000000" w:rsidRPr="003E3733" w:rsidP="003E3733">
            <w:pPr>
              <w:pStyle w:val="BodyText"/>
            </w:pPr>
            <w:r w:rsidRPr="003E3733">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3733" w:rsidP="003E3733">
            <w:pPr>
              <w:pStyle w:val="BodyText"/>
            </w:pPr>
            <w:r w:rsidRPr="003E3733">
              <w:rPr>
                <w:rStyle w:val="SpecialBold"/>
              </w:rPr>
              <w:t>Performance Criteria</w:t>
            </w:r>
          </w:p>
          <w:p w:rsidR="00000000" w:rsidP="003E3733">
            <w:pPr>
              <w:pStyle w:val="BodyText"/>
              <w:rPr>
                <w:lang w:val="en-NZ"/>
              </w:rPr>
            </w:pPr>
            <w:r w:rsidRPr="003E3733">
              <w:t>Performance criteria describe the performance needed to demonstrate achievement of the element. Where bold and italicised text is used, furthe</w:t>
            </w:r>
            <w:r w:rsidRPr="003E3733">
              <w:t>r information is detailed in the range of conditions section.</w:t>
            </w:r>
          </w:p>
        </w:tc>
      </w:tr>
      <w:tr w:rsidTr="003E3733">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3733">
            <w:pPr>
              <w:pStyle w:val="List"/>
              <w:rPr>
                <w:lang w:val="en-NZ"/>
              </w:rPr>
            </w:pPr>
            <w:r w:rsidRPr="003E3733">
              <w:t>1.</w:t>
            </w:r>
            <w:r w:rsidRPr="003E3733">
              <w:tab/>
              <w:t xml:space="preserve">Prepare to assemble and fit braking system </w:t>
            </w:r>
            <w:r w:rsidRPr="003E3733">
              <w:t>components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3733" w:rsidP="003E3733">
            <w:pPr>
              <w:pStyle w:val="List"/>
            </w:pPr>
            <w:r w:rsidRPr="003E3733">
              <w:t>1.1</w:t>
            </w:r>
            <w:r w:rsidRPr="003E3733">
              <w:tab/>
              <w:t>Job requirements are determined from workplace instructions</w:t>
            </w:r>
          </w:p>
          <w:p w:rsidR="00000000" w:rsidRPr="003E3733" w:rsidP="003E3733">
            <w:pPr>
              <w:pStyle w:val="List"/>
            </w:pPr>
            <w:r w:rsidRPr="003E3733">
              <w:t>1.2</w:t>
            </w:r>
            <w:r w:rsidRPr="003E3733">
              <w:tab/>
              <w:t xml:space="preserve">Procedures and information for assembling and fitting braking </w:t>
            </w:r>
            <w:r w:rsidRPr="003E3733">
              <w:t>system</w:t>
            </w:r>
            <w:r w:rsidRPr="003E3733">
              <w:t xml:space="preserve"> components are sourced and interpreted</w:t>
            </w:r>
          </w:p>
          <w:p w:rsidR="00000000" w:rsidRPr="003E3733" w:rsidP="003E3733">
            <w:pPr>
              <w:pStyle w:val="List"/>
            </w:pPr>
            <w:r w:rsidRPr="003E3733">
              <w:t>1.3</w:t>
            </w:r>
            <w:r w:rsidRPr="003E3733">
              <w:tab/>
              <w:t>Assembly options are analysed and those most appropriate to the circumstances are selected</w:t>
            </w:r>
          </w:p>
          <w:p w:rsidR="00000000" w:rsidRPr="003E3733" w:rsidP="003E3733">
            <w:pPr>
              <w:pStyle w:val="List"/>
            </w:pPr>
            <w:r w:rsidRPr="003E3733">
              <w:t>1.4</w:t>
            </w:r>
            <w:r w:rsidRPr="003E3733">
              <w:tab/>
              <w:t>Hazards associated with the work are identified and risks are managed</w:t>
            </w:r>
          </w:p>
          <w:p w:rsidR="00000000" w:rsidP="003E3733">
            <w:pPr>
              <w:pStyle w:val="List"/>
              <w:rPr>
                <w:lang w:val="en-NZ"/>
              </w:rPr>
            </w:pPr>
            <w:r w:rsidRPr="003E3733">
              <w:t>1.5</w:t>
            </w:r>
            <w:r w:rsidRPr="003E3733">
              <w:tab/>
            </w:r>
            <w:r w:rsidRPr="003E3733">
              <w:t>Tools and equipment are selected and checked for serviceability</w:t>
            </w:r>
          </w:p>
        </w:tc>
      </w:tr>
      <w:tr w:rsidTr="003E3733">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3733">
            <w:pPr>
              <w:pStyle w:val="List"/>
              <w:rPr>
                <w:lang w:val="en-NZ"/>
              </w:rPr>
            </w:pPr>
            <w:r w:rsidRPr="003E3733">
              <w:t>2.</w:t>
            </w:r>
            <w:r w:rsidRPr="003E3733">
              <w:tab/>
              <w:t>Assemble and fit components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3733" w:rsidP="003E3733">
            <w:pPr>
              <w:pStyle w:val="List"/>
            </w:pPr>
            <w:r w:rsidRPr="003E3733">
              <w:t>2.1</w:t>
            </w:r>
            <w:r w:rsidRPr="003E3733">
              <w:tab/>
              <w:t>Components are inspected and faults reported</w:t>
            </w:r>
          </w:p>
          <w:p w:rsidR="00000000" w:rsidRPr="003E3733" w:rsidP="003E3733">
            <w:pPr>
              <w:pStyle w:val="List"/>
            </w:pPr>
            <w:r w:rsidRPr="003E3733">
              <w:t>2.2</w:t>
            </w:r>
            <w:r w:rsidRPr="003E3733">
              <w:tab/>
              <w:t xml:space="preserve">Components are assembled according to manufacturer specifications, workplace procedures, and </w:t>
            </w:r>
            <w:r w:rsidRPr="003E3733">
              <w:rPr>
                <w:rStyle w:val="BoldandItalics"/>
              </w:rPr>
              <w:t>safety and env</w:t>
            </w:r>
            <w:r w:rsidRPr="003E3733">
              <w:rPr>
                <w:rStyle w:val="BoldandItalics"/>
              </w:rPr>
              <w:t>ironmental requirements</w:t>
            </w:r>
          </w:p>
          <w:p w:rsidR="00000000" w:rsidP="003E3733">
            <w:pPr>
              <w:pStyle w:val="List"/>
              <w:rPr>
                <w:lang w:val="en-NZ"/>
              </w:rPr>
            </w:pPr>
            <w:r w:rsidRPr="003E3733">
              <w:t>2.3</w:t>
            </w:r>
            <w:r w:rsidRPr="003E3733">
              <w:tab/>
              <w:t>Components are fitted according to safety requirements using installation procedures that comply with manufacturer specifications and tolerances, and without causing damage to components or systems</w:t>
            </w:r>
          </w:p>
        </w:tc>
      </w:tr>
      <w:tr w:rsidTr="003E3733">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3733">
            <w:pPr>
              <w:pStyle w:val="List"/>
              <w:rPr>
                <w:lang w:val="en-NZ"/>
              </w:rPr>
            </w:pPr>
            <w:r w:rsidRPr="003E3733">
              <w:t>3.</w:t>
            </w:r>
            <w:r w:rsidRPr="003E3733">
              <w:tab/>
              <w:t>Test components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3733" w:rsidP="003E3733">
            <w:pPr>
              <w:pStyle w:val="List"/>
            </w:pPr>
            <w:r w:rsidRPr="003E3733">
              <w:t>3.1</w:t>
            </w:r>
            <w:r w:rsidRPr="003E3733">
              <w:tab/>
              <w:t>Testin</w:t>
            </w:r>
            <w:r w:rsidRPr="003E3733">
              <w:t>g procedures and requirements are accessed and interpreted from manufacturer specifications</w:t>
            </w:r>
          </w:p>
          <w:p w:rsidR="00000000" w:rsidRPr="003E3733" w:rsidP="003E3733">
            <w:pPr>
              <w:pStyle w:val="List"/>
            </w:pPr>
            <w:r w:rsidRPr="003E3733">
              <w:t>3.2</w:t>
            </w:r>
            <w:r w:rsidRPr="003E3733">
              <w:tab/>
              <w:t>Braking system is tested according to manufacturer specifications and adjusted as required</w:t>
            </w:r>
          </w:p>
          <w:p w:rsidR="00000000" w:rsidRPr="003E3733" w:rsidP="003E3733">
            <w:pPr>
              <w:pStyle w:val="List"/>
            </w:pPr>
            <w:r w:rsidRPr="003E3733">
              <w:t>3.3</w:t>
            </w:r>
            <w:r w:rsidRPr="003E3733">
              <w:tab/>
              <w:t>Failed components are tagged for further work</w:t>
            </w:r>
          </w:p>
          <w:p w:rsidR="00000000" w:rsidP="003E3733">
            <w:pPr>
              <w:pStyle w:val="List"/>
              <w:rPr>
                <w:lang w:val="en-NZ"/>
              </w:rPr>
            </w:pPr>
            <w:r w:rsidRPr="003E3733">
              <w:t>3.4</w:t>
            </w:r>
            <w:r w:rsidRPr="003E3733">
              <w:tab/>
              <w:t>Test results ar</w:t>
            </w:r>
            <w:r w:rsidRPr="003E3733">
              <w:t>e recorded according to workplace procedures</w:t>
            </w:r>
          </w:p>
        </w:tc>
      </w:tr>
      <w:tr w:rsidTr="003E3733">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3733">
            <w:pPr>
              <w:pStyle w:val="List"/>
              <w:rPr>
                <w:lang w:val="en-NZ"/>
              </w:rPr>
            </w:pPr>
            <w:r w:rsidRPr="003E3733">
              <w:t>4.</w:t>
            </w:r>
            <w:r w:rsidRPr="003E3733">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3733" w:rsidP="003E3733">
            <w:pPr>
              <w:pStyle w:val="List"/>
            </w:pPr>
            <w:r w:rsidRPr="003E3733">
              <w:t>4.1</w:t>
            </w:r>
            <w:r w:rsidRPr="003E3733">
              <w:tab/>
              <w:t>Final inspection is made to ensure work is to workplace expectations and vehicle is presented ready for use according to workplace procedures</w:t>
            </w:r>
          </w:p>
          <w:p w:rsidR="00000000" w:rsidRPr="003E3733" w:rsidP="003E3733">
            <w:pPr>
              <w:pStyle w:val="List"/>
            </w:pPr>
            <w:r w:rsidRPr="003E3733">
              <w:t>4.2</w:t>
            </w:r>
            <w:r w:rsidRPr="003E3733">
              <w:tab/>
              <w:t>Work area is cleaned, waste and n</w:t>
            </w:r>
            <w:r w:rsidRPr="003E3733">
              <w:t>on-recyclable materials are disposed of, and recyclable material is collected</w:t>
            </w:r>
          </w:p>
          <w:p w:rsidR="00000000" w:rsidRPr="003E3733" w:rsidP="003E3733">
            <w:pPr>
              <w:pStyle w:val="List"/>
            </w:pPr>
            <w:r w:rsidRPr="003E3733">
              <w:t>4.3</w:t>
            </w:r>
            <w:r w:rsidRPr="003E3733">
              <w:tab/>
              <w:t>Tools and equipment are checked and stored according to workplace procedures</w:t>
            </w:r>
          </w:p>
          <w:p w:rsidR="00000000" w:rsidRPr="003E3733" w:rsidP="003E3733">
            <w:pPr>
              <w:pStyle w:val="List"/>
            </w:pPr>
            <w:r w:rsidRPr="003E3733">
              <w:t>4.4</w:t>
            </w:r>
            <w:r w:rsidRPr="003E3733">
              <w:tab/>
              <w:t>Workplace documentation is processed according to workplace procedures</w:t>
            </w:r>
          </w:p>
        </w:tc>
      </w:tr>
    </w:tbl>
    <w:p w:rsidR="00000000" w:rsidRPr="003E3733" w:rsidP="003E3733">
      <w:pPr>
        <w:pStyle w:val="BodyText"/>
      </w:pPr>
    </w:p>
    <w:p w:rsidR="00000000" w:rsidRPr="003E3733" w:rsidP="003E3733">
      <w:pPr>
        <w:pStyle w:val="AllowPageBreak"/>
      </w:pPr>
    </w:p>
    <w:p w:rsidR="00000000" w:rsidRPr="003E3733" w:rsidP="003E3733">
      <w:pPr>
        <w:pStyle w:val="Heading1"/>
      </w:pPr>
      <w:bookmarkStart w:id="6" w:name="O_794031"/>
      <w:bookmarkEnd w:id="6"/>
      <w:r w:rsidRPr="003E3733">
        <w:t>Foundation Skills</w:t>
      </w:r>
    </w:p>
    <w:p w:rsidR="00000000" w:rsidRPr="003E3733" w:rsidP="005B00D2">
      <w:pPr>
        <w:pStyle w:val="BodyText"/>
      </w:pPr>
      <w:r w:rsidRPr="003E3733">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3E3733">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3733" w:rsidP="003E3733">
            <w:pPr>
              <w:pStyle w:val="BodyText"/>
            </w:pPr>
            <w:r w:rsidRPr="003E3733">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3733">
            <w:pPr>
              <w:pStyle w:val="BodyText"/>
              <w:rPr>
                <w:lang w:val="en-NZ"/>
              </w:rPr>
            </w:pPr>
            <w:r w:rsidRPr="003E3733">
              <w:rPr>
                <w:rStyle w:val="SpecialBold"/>
              </w:rPr>
              <w:t>Description</w:t>
            </w:r>
          </w:p>
        </w:tc>
      </w:tr>
      <w:tr w:rsidTr="003E373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3733">
            <w:pPr>
              <w:pStyle w:val="BodyText"/>
              <w:rPr>
                <w:lang w:val="en-NZ"/>
              </w:rPr>
            </w:pPr>
            <w:r w:rsidRPr="003E3733">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3733">
            <w:pPr>
              <w:pStyle w:val="ListBullet"/>
              <w:rPr>
                <w:lang w:val="en-NZ"/>
              </w:rPr>
            </w:pPr>
            <w:r w:rsidRPr="003E3733">
              <w:t>locate appropriate sources of br</w:t>
            </w:r>
            <w:r w:rsidRPr="003E3733">
              <w:t>aking system information efficiently.</w:t>
            </w:r>
          </w:p>
        </w:tc>
      </w:tr>
      <w:tr w:rsidTr="003E373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3733">
            <w:pPr>
              <w:pStyle w:val="BodyText"/>
              <w:rPr>
                <w:lang w:val="en-NZ"/>
              </w:rPr>
            </w:pPr>
            <w:r w:rsidRPr="003E3733">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3733" w:rsidP="003E3733">
            <w:pPr>
              <w:pStyle w:val="ListBullet"/>
            </w:pPr>
            <w:r w:rsidRPr="003E3733">
              <w:t>interpret safe operating procedures for assembling, fitting and testing braking system equipment from signs and workplace and manufacturer literature</w:t>
            </w:r>
          </w:p>
          <w:p w:rsidR="00000000" w:rsidP="003E3733">
            <w:pPr>
              <w:pStyle w:val="ListBullet"/>
              <w:rPr>
                <w:lang w:val="en-NZ"/>
              </w:rPr>
            </w:pPr>
            <w:r w:rsidRPr="003E3733">
              <w:t>interpret information from manufacturer and workshop literature when seeking braking system specifications and procedures.</w:t>
            </w:r>
          </w:p>
        </w:tc>
      </w:tr>
      <w:tr w:rsidTr="003E373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3733">
            <w:pPr>
              <w:pStyle w:val="BodyText"/>
              <w:rPr>
                <w:lang w:val="en-NZ"/>
              </w:rPr>
            </w:pPr>
            <w:r w:rsidRPr="003E3733">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3733">
            <w:pPr>
              <w:pStyle w:val="ListBullet"/>
              <w:rPr>
                <w:lang w:val="en-NZ"/>
              </w:rPr>
            </w:pPr>
            <w:r w:rsidRPr="003E3733">
              <w:t>legibly and accurately fill out workplace documentation when reporting diagnostic findings, making repair recomm</w:t>
            </w:r>
            <w:r w:rsidRPr="003E3733">
              <w:t>endations, and recording parts and material used.</w:t>
            </w:r>
          </w:p>
        </w:tc>
      </w:tr>
      <w:tr w:rsidTr="003E373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3733">
            <w:pPr>
              <w:pStyle w:val="BodyText"/>
              <w:rPr>
                <w:lang w:val="en-NZ"/>
              </w:rPr>
            </w:pPr>
            <w:r w:rsidRPr="003E3733">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3733">
            <w:pPr>
              <w:pStyle w:val="ListBullet"/>
              <w:rPr>
                <w:lang w:val="en-NZ"/>
              </w:rPr>
            </w:pPr>
            <w:r w:rsidRPr="003E3733">
              <w:t>clarify instructions, report faulty components, and make fitting recommendations.</w:t>
            </w:r>
          </w:p>
        </w:tc>
      </w:tr>
      <w:tr w:rsidTr="003E373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3733">
            <w:pPr>
              <w:pStyle w:val="BodyText"/>
              <w:rPr>
                <w:lang w:val="en-NZ"/>
              </w:rPr>
            </w:pPr>
            <w:r w:rsidRPr="003E3733">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3733">
            <w:pPr>
              <w:pStyle w:val="ListBullet"/>
              <w:rPr>
                <w:lang w:val="en-NZ"/>
              </w:rPr>
            </w:pPr>
            <w:r w:rsidRPr="003E3733">
              <w:t>measure braking system and vehicle components and use basic mathematic</w:t>
            </w:r>
            <w:r w:rsidRPr="003E3733">
              <w:t>al operations, including addition and subtraction, to calculate distances and tolerances.</w:t>
            </w:r>
          </w:p>
        </w:tc>
      </w:tr>
      <w:tr w:rsidTr="003E373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3733">
            <w:pPr>
              <w:pStyle w:val="BodyText"/>
              <w:rPr>
                <w:lang w:val="en-NZ"/>
              </w:rPr>
            </w:pPr>
            <w:r w:rsidRPr="003E3733">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3733">
            <w:pPr>
              <w:pStyle w:val="ListBullet"/>
              <w:rPr>
                <w:lang w:val="en-NZ"/>
              </w:rPr>
            </w:pPr>
            <w:r w:rsidRPr="003E3733">
              <w:t xml:space="preserve">plan own work requirements and prioritise actions to achieve required outcomes and ensure tasks </w:t>
            </w:r>
            <w:r w:rsidRPr="003E3733">
              <w:t>are completed within workplace timeframes.</w:t>
            </w:r>
          </w:p>
        </w:tc>
      </w:tr>
      <w:tr w:rsidTr="003E373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3733">
            <w:pPr>
              <w:pStyle w:val="BodyText"/>
              <w:rPr>
                <w:lang w:val="en-NZ"/>
              </w:rPr>
            </w:pPr>
            <w:r w:rsidRPr="003E3733">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3733" w:rsidP="003E3733">
            <w:pPr>
              <w:pStyle w:val="ListBullet"/>
            </w:pPr>
            <w:r w:rsidRPr="003E3733">
              <w:t>use braking system measuring equipment, such as vernier calipers, micrometers and brake drum calipers.</w:t>
            </w:r>
          </w:p>
        </w:tc>
      </w:tr>
    </w:tbl>
    <w:p w:rsidR="00000000" w:rsidRPr="003E3733" w:rsidP="003E3733">
      <w:pPr>
        <w:pStyle w:val="BodyText"/>
      </w:pPr>
    </w:p>
    <w:p w:rsidR="00000000" w:rsidRPr="003E3733" w:rsidP="003E3733">
      <w:pPr>
        <w:pStyle w:val="AllowPageBreak"/>
      </w:pPr>
    </w:p>
    <w:p w:rsidR="00000000" w:rsidRPr="003E3733" w:rsidP="003E3733">
      <w:pPr>
        <w:pStyle w:val="Heading1"/>
      </w:pPr>
      <w:bookmarkStart w:id="7" w:name="O_794032"/>
      <w:bookmarkEnd w:id="7"/>
      <w:r w:rsidRPr="003E3733">
        <w:t>Range of Conditions</w:t>
      </w:r>
    </w:p>
    <w:p w:rsidR="00000000" w:rsidRPr="003E3733" w:rsidP="005B00D2">
      <w:pPr>
        <w:pStyle w:val="BodyText"/>
      </w:pPr>
      <w:r w:rsidRPr="003E3733">
        <w:t>This section specifies work environments and co</w:t>
      </w:r>
      <w:r w:rsidRPr="003E3733">
        <w:t>nditions that may affect performance. Essential operating conditions that may be present (depending on the work situation, needs of the candidate, accessibility of the item, and local industry and regional contexts) are included. Bold italicised wording, i</w:t>
      </w:r>
      <w:r w:rsidRPr="003E3733">
        <w:t>f used in the performance criteria, is detailed below.</w:t>
      </w:r>
    </w:p>
    <w:tbl>
      <w:tblPr>
        <w:tblW w:w="9639" w:type="dxa"/>
        <w:tblLayout w:type="fixed"/>
        <w:tblCellMar>
          <w:left w:w="62" w:type="dxa"/>
          <w:right w:w="62" w:type="dxa"/>
        </w:tblCellMar>
        <w:tblLook w:val="0000"/>
      </w:tblPr>
      <w:tblGrid>
        <w:gridCol w:w="2835"/>
        <w:gridCol w:w="6804"/>
      </w:tblGrid>
      <w:tr w:rsidTr="003E373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3733">
            <w:pPr>
              <w:pStyle w:val="BodyText"/>
              <w:rPr>
                <w:lang w:val="en-NZ"/>
              </w:rPr>
            </w:pPr>
            <w:r w:rsidRPr="003E3733">
              <w:rPr>
                <w:rStyle w:val="BoldandItalics"/>
              </w:rPr>
              <w:t>Safety and environmental requirements</w:t>
            </w:r>
            <w:r w:rsidRPr="003E3733">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3733" w:rsidP="003E3733">
            <w:pPr>
              <w:pStyle w:val="ListBullet"/>
            </w:pPr>
            <w:r w:rsidRPr="003E3733">
              <w:t>work health and safety (WHS) and occupational health and safety (OHS) requirements, including procedures for:</w:t>
            </w:r>
          </w:p>
          <w:p w:rsidR="00000000" w:rsidRPr="003E3733" w:rsidP="003E3733">
            <w:pPr>
              <w:pStyle w:val="ListBullet2"/>
            </w:pPr>
            <w:r w:rsidRPr="003E3733">
              <w:t>lifting and supporting vehicles</w:t>
            </w:r>
          </w:p>
          <w:p w:rsidR="00000000" w:rsidRPr="003E3733" w:rsidP="003E3733">
            <w:pPr>
              <w:pStyle w:val="ListBullet2"/>
            </w:pPr>
            <w:r w:rsidRPr="003E3733">
              <w:t>handling and controlling brake dust and brake fluids</w:t>
            </w:r>
          </w:p>
          <w:p w:rsidR="00000000" w:rsidRPr="003E3733" w:rsidP="003E3733">
            <w:pPr>
              <w:pStyle w:val="ListBullet"/>
            </w:pPr>
            <w:r w:rsidRPr="003E3733">
              <w:t>environmental requirements, including procedures for trapping, storing and disposing of brake dust and brake fluid released during assembly and fitting process.</w:t>
            </w:r>
          </w:p>
        </w:tc>
      </w:tr>
    </w:tbl>
    <w:p w:rsidR="00000000" w:rsidRPr="003E3733" w:rsidP="003E3733">
      <w:pPr>
        <w:pStyle w:val="BodyText"/>
      </w:pPr>
    </w:p>
    <w:p w:rsidR="00000000" w:rsidRPr="003E3733" w:rsidP="003E3733">
      <w:pPr>
        <w:pStyle w:val="AllowPageBreak"/>
      </w:pPr>
    </w:p>
    <w:p w:rsidR="00000000" w:rsidRPr="003E3733" w:rsidP="003E3733">
      <w:pPr>
        <w:pStyle w:val="Heading1"/>
      </w:pPr>
      <w:bookmarkStart w:id="8" w:name="O_794033"/>
      <w:bookmarkEnd w:id="8"/>
      <w:r w:rsidRPr="003E3733">
        <w:t>Unit Mapping Informat</w:t>
      </w:r>
      <w:r w:rsidRPr="003E3733">
        <w:t>ion</w:t>
      </w:r>
    </w:p>
    <w:p w:rsidR="00000000" w:rsidRPr="003E3733" w:rsidP="005B00D2">
      <w:pPr>
        <w:pStyle w:val="BodyText"/>
      </w:pPr>
      <w:r w:rsidRPr="003E3733">
        <w:t>Equivalent to AURTTB3005 Assemble and fit braking system components</w:t>
      </w:r>
    </w:p>
    <w:p w:rsidR="00000000" w:rsidRPr="003E3733" w:rsidP="003E3733">
      <w:pPr>
        <w:pStyle w:val="Heading1"/>
      </w:pPr>
      <w:bookmarkStart w:id="9" w:name="O_794040"/>
      <w:bookmarkEnd w:id="9"/>
      <w:r w:rsidRPr="003E3733">
        <w:t>Links</w:t>
      </w:r>
    </w:p>
    <w:p w:rsidR="00000000" w:rsidRPr="003E3733" w:rsidP="005B00D2">
      <w:pPr>
        <w:pStyle w:val="BodyText"/>
      </w:pPr>
      <w:r w:rsidRPr="003E3733">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986348">
        <w:rPr>
          <w:rStyle w:val="Hyperlink"/>
        </w:rPr>
        <w:t>https://vetnet.gov.au/Pages/TrainingDocs.aspx?q=b4278d82-d487-4070-a8c4-78045ec695b1</w:t>
      </w:r>
      <w:r>
        <w:fldChar w:fldCharType="end"/>
      </w:r>
    </w:p>
    <w:p w:rsidR="00000000" w:rsidRPr="003E3733" w:rsidP="005B00D2">
      <w:pPr>
        <w:pStyle w:val="BodyText"/>
        <w:sectPr w:rsidSect="003E3733">
          <w:headerReference w:type="default" r:id="rId10"/>
          <w:footerReference w:type="default" r:id="rId11"/>
          <w:pgSz w:w="11908" w:h="16833"/>
          <w:pgMar w:top="1702" w:right="1418" w:bottom="1702" w:left="1418" w:header="992" w:footer="992" w:gutter="0"/>
          <w:cols w:space="720"/>
          <w:noEndnote/>
          <w:docGrid w:linePitch="299"/>
        </w:sectPr>
      </w:pPr>
    </w:p>
    <w:p w:rsidR="00000000" w:rsidRPr="003E3733" w:rsidP="003E3733">
      <w:pPr>
        <w:pStyle w:val="SuperHeading"/>
      </w:pPr>
      <w:r w:rsidRPr="003E3733">
        <w:t>Assessment Requirements for AURTTB005 Assemble and fit braking system components</w:t>
      </w:r>
    </w:p>
    <w:p w:rsidR="00000000" w:rsidRPr="003E3733" w:rsidP="003E3733">
      <w:pPr>
        <w:pStyle w:val="Heading1"/>
      </w:pPr>
      <w:bookmarkStart w:id="10" w:name="O_794035"/>
      <w:bookmarkEnd w:id="10"/>
      <w:r w:rsidRPr="003E3733">
        <w:t>Modification History</w:t>
      </w:r>
    </w:p>
    <w:tbl>
      <w:tblPr>
        <w:tblW w:w="9639" w:type="dxa"/>
        <w:tblLayout w:type="fixed"/>
        <w:tblCellMar>
          <w:left w:w="62" w:type="dxa"/>
          <w:right w:w="62" w:type="dxa"/>
        </w:tblCellMar>
        <w:tblLook w:val="0000"/>
      </w:tblPr>
      <w:tblGrid>
        <w:gridCol w:w="2835"/>
        <w:gridCol w:w="6804"/>
      </w:tblGrid>
      <w:tr w:rsidTr="005B00D2">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3733" w:rsidP="003E3733">
            <w:pPr>
              <w:pStyle w:val="BodyText"/>
            </w:pPr>
            <w:r w:rsidRPr="003E3733">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3733">
            <w:pPr>
              <w:pStyle w:val="BodyText"/>
              <w:rPr>
                <w:lang w:val="en-NZ"/>
              </w:rPr>
            </w:pPr>
            <w:r w:rsidRPr="003E3733">
              <w:rPr>
                <w:rStyle w:val="SpecialBold"/>
              </w:rPr>
              <w:t>Comment</w:t>
            </w:r>
          </w:p>
        </w:tc>
      </w:tr>
      <w:tr w:rsidTr="005B00D2">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3733">
            <w:pPr>
              <w:pStyle w:val="BodyText"/>
              <w:rPr>
                <w:lang w:val="en-NZ"/>
              </w:rPr>
            </w:pPr>
            <w:r w:rsidRPr="003E3733">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3733" w:rsidP="003E3733">
            <w:pPr>
              <w:pStyle w:val="BodyText"/>
            </w:pPr>
            <w:r w:rsidRPr="003E3733">
              <w:t>New unit of competency.</w:t>
            </w:r>
          </w:p>
        </w:tc>
      </w:tr>
    </w:tbl>
    <w:p w:rsidR="00000000" w:rsidRPr="003E3733" w:rsidP="003E3733">
      <w:pPr>
        <w:pStyle w:val="BodyText"/>
      </w:pPr>
    </w:p>
    <w:p w:rsidR="00000000" w:rsidRPr="003E3733" w:rsidP="003E3733">
      <w:pPr>
        <w:pStyle w:val="AllowPageBreak"/>
      </w:pPr>
    </w:p>
    <w:p w:rsidR="00000000" w:rsidRPr="003E3733" w:rsidP="003E3733">
      <w:pPr>
        <w:pStyle w:val="Heading1"/>
      </w:pPr>
      <w:bookmarkStart w:id="11" w:name="O_794036"/>
      <w:bookmarkEnd w:id="11"/>
      <w:r w:rsidRPr="003E3733">
        <w:t>Performance Evidence</w:t>
      </w:r>
    </w:p>
    <w:p w:rsidR="00000000" w:rsidRPr="003E3733" w:rsidP="005B00D2">
      <w:pPr>
        <w:pStyle w:val="BodyText"/>
      </w:pPr>
      <w:r w:rsidRPr="003E3733">
        <w:t>Before competency can be determined, individuals must demonstrate they can perform the following according to the standards defined in this unit’s elements, performance criteria, range of conditions and foundation skills:</w:t>
      </w:r>
    </w:p>
    <w:p w:rsidR="00000000" w:rsidRPr="003E3733" w:rsidP="003E3733">
      <w:pPr>
        <w:pStyle w:val="ListBullet"/>
      </w:pPr>
      <w:r w:rsidRPr="003E3733">
        <w:t xml:space="preserve">assemble and fit three different </w:t>
      </w:r>
      <w:r w:rsidRPr="003E3733">
        <w:t>components from one of the following braking systems:</w:t>
      </w:r>
    </w:p>
    <w:p w:rsidR="00000000" w:rsidRPr="003E3733" w:rsidP="003E3733">
      <w:pPr>
        <w:pStyle w:val="ListBullet2"/>
      </w:pPr>
      <w:r w:rsidRPr="003E3733">
        <w:t>hydraulic</w:t>
      </w:r>
    </w:p>
    <w:p w:rsidR="00000000" w:rsidRPr="003E3733" w:rsidP="003E3733">
      <w:pPr>
        <w:pStyle w:val="ListBullet2"/>
      </w:pPr>
      <w:r w:rsidRPr="003E3733">
        <w:t>pneumatic over hydraulic</w:t>
      </w:r>
    </w:p>
    <w:p w:rsidR="00000000" w:rsidRPr="003E3733" w:rsidP="003E3733">
      <w:pPr>
        <w:pStyle w:val="ListBullet2"/>
      </w:pPr>
      <w:r w:rsidRPr="003E3733">
        <w:t>vacuum over hydraulic</w:t>
      </w:r>
    </w:p>
    <w:p w:rsidR="00000000" w:rsidRPr="003E3733" w:rsidP="003E3733">
      <w:pPr>
        <w:pStyle w:val="ListBullet2"/>
      </w:pPr>
      <w:r w:rsidRPr="003E3733">
        <w:t>electric</w:t>
      </w:r>
    </w:p>
    <w:p w:rsidR="00000000" w:rsidRPr="003E3733" w:rsidP="003E3733">
      <w:pPr>
        <w:pStyle w:val="ListBullet2"/>
      </w:pPr>
      <w:r w:rsidRPr="003E3733">
        <w:t>electric over hydraulic</w:t>
      </w:r>
    </w:p>
    <w:p w:rsidR="00000000" w:rsidRPr="003E3733" w:rsidP="003E3733">
      <w:pPr>
        <w:pStyle w:val="ListBullet2"/>
      </w:pPr>
      <w:r w:rsidRPr="003E3733">
        <w:t>pneumatic.</w:t>
      </w:r>
    </w:p>
    <w:p w:rsidR="00000000" w:rsidRPr="003E3733" w:rsidP="003E3733">
      <w:pPr>
        <w:pStyle w:val="AllowPageBreak"/>
      </w:pPr>
    </w:p>
    <w:p w:rsidR="00000000" w:rsidRPr="003E3733" w:rsidP="003E3733">
      <w:pPr>
        <w:pStyle w:val="Heading1"/>
      </w:pPr>
      <w:bookmarkStart w:id="12" w:name="O_794037"/>
      <w:bookmarkEnd w:id="12"/>
      <w:r w:rsidRPr="003E3733">
        <w:t>Knowledge Evidence</w:t>
      </w:r>
    </w:p>
    <w:p w:rsidR="00000000" w:rsidRPr="003E3733" w:rsidP="005B00D2">
      <w:pPr>
        <w:pStyle w:val="BodyText"/>
      </w:pPr>
      <w:r w:rsidRPr="003E3733">
        <w:t>Individuals must be able to demonstrate knowledge of:</w:t>
      </w:r>
    </w:p>
    <w:p w:rsidR="00000000" w:rsidRPr="003E3733" w:rsidP="003E3733">
      <w:pPr>
        <w:pStyle w:val="ListBullet"/>
      </w:pPr>
      <w:r w:rsidRPr="003E3733">
        <w:t>work health and safety (WHS) and occupational health and safety (OHS) requirements relating to assembling and fitting brake system components, including procedures for:</w:t>
      </w:r>
    </w:p>
    <w:p w:rsidR="00000000" w:rsidRPr="003E3733" w:rsidP="003E3733">
      <w:pPr>
        <w:pStyle w:val="ListBullet"/>
      </w:pPr>
      <w:r w:rsidRPr="003E3733">
        <w:t>lifting and supporting vehicles</w:t>
      </w:r>
    </w:p>
    <w:p w:rsidR="00000000" w:rsidRPr="003E3733" w:rsidP="003E3733">
      <w:pPr>
        <w:pStyle w:val="ListBullet"/>
      </w:pPr>
      <w:r w:rsidRPr="003E3733">
        <w:t>handling and controlling brake dust and brake fluids</w:t>
      </w:r>
    </w:p>
    <w:p w:rsidR="00000000" w:rsidRPr="003E3733" w:rsidP="003E3733">
      <w:pPr>
        <w:pStyle w:val="ListBullet"/>
      </w:pPr>
      <w:r w:rsidRPr="003E3733">
        <w:t>en</w:t>
      </w:r>
      <w:r w:rsidRPr="003E3733">
        <w:t>vironmental requirements, including procedures for trapping, storing and disposing of brake dust and brake fluid released during assembly and fitting process</w:t>
      </w:r>
    </w:p>
    <w:p w:rsidR="00000000" w:rsidRPr="003E3733" w:rsidP="003E3733">
      <w:pPr>
        <w:pStyle w:val="ListBullet"/>
      </w:pPr>
      <w:r w:rsidRPr="003E3733">
        <w:t>operating principles and construction of the following braking systems:</w:t>
      </w:r>
    </w:p>
    <w:p w:rsidR="00000000" w:rsidRPr="003E3733" w:rsidP="003E3733">
      <w:pPr>
        <w:pStyle w:val="ListBullet2"/>
      </w:pPr>
      <w:r w:rsidRPr="003E3733">
        <w:t>hydraulic</w:t>
      </w:r>
    </w:p>
    <w:p w:rsidR="00000000" w:rsidRPr="003E3733" w:rsidP="003E3733">
      <w:pPr>
        <w:pStyle w:val="ListBullet2"/>
      </w:pPr>
      <w:r w:rsidRPr="003E3733">
        <w:t>pneumatic over hydraulic</w:t>
      </w:r>
    </w:p>
    <w:p w:rsidR="00000000" w:rsidRPr="003E3733" w:rsidP="003E3733">
      <w:pPr>
        <w:pStyle w:val="ListBullet2"/>
      </w:pPr>
      <w:r w:rsidRPr="003E3733">
        <w:t>vacuum over hydraulic</w:t>
      </w:r>
    </w:p>
    <w:p w:rsidR="00000000" w:rsidRPr="003E3733" w:rsidP="003E3733">
      <w:pPr>
        <w:pStyle w:val="ListBullet2"/>
      </w:pPr>
      <w:r w:rsidRPr="003E3733">
        <w:t>electric</w:t>
      </w:r>
    </w:p>
    <w:p w:rsidR="00000000" w:rsidRPr="003E3733" w:rsidP="003E3733">
      <w:pPr>
        <w:pStyle w:val="ListBullet2"/>
      </w:pPr>
      <w:r w:rsidRPr="003E3733">
        <w:t>electric over hydraulic</w:t>
      </w:r>
    </w:p>
    <w:p w:rsidR="00000000" w:rsidRPr="003E3733" w:rsidP="003E3733">
      <w:pPr>
        <w:pStyle w:val="ListBullet2"/>
      </w:pPr>
      <w:r w:rsidRPr="003E3733">
        <w:t>pneumatic</w:t>
      </w:r>
    </w:p>
    <w:p w:rsidR="00000000" w:rsidRPr="003E3733" w:rsidP="003E3733">
      <w:pPr>
        <w:pStyle w:val="ListBullet"/>
      </w:pPr>
      <w:r w:rsidRPr="003E3733">
        <w:t>procedures and techniques for assembling braking system components</w:t>
      </w:r>
    </w:p>
    <w:p w:rsidR="00000000" w:rsidRPr="003E3733" w:rsidP="003E3733">
      <w:pPr>
        <w:pStyle w:val="ListBullet"/>
      </w:pPr>
      <w:r w:rsidRPr="003E3733">
        <w:t>procedures and techniques for fitting and testing braking system components.</w:t>
      </w:r>
    </w:p>
    <w:p w:rsidR="00000000" w:rsidRPr="003E3733" w:rsidP="003E3733">
      <w:pPr>
        <w:pStyle w:val="AllowPageBreak"/>
      </w:pPr>
    </w:p>
    <w:p w:rsidR="00000000" w:rsidRPr="003E3733" w:rsidP="003E3733">
      <w:pPr>
        <w:pStyle w:val="Heading1"/>
      </w:pPr>
      <w:bookmarkStart w:id="13" w:name="O_794038"/>
      <w:bookmarkEnd w:id="13"/>
      <w:r w:rsidRPr="003E3733">
        <w:t>Asse</w:t>
      </w:r>
      <w:r w:rsidRPr="003E3733">
        <w:t>ssment Conditions</w:t>
      </w:r>
    </w:p>
    <w:p w:rsidR="00000000" w:rsidRPr="003E3733" w:rsidP="005B00D2">
      <w:pPr>
        <w:pStyle w:val="BodyText"/>
      </w:pPr>
      <w:r w:rsidRPr="003E3733">
        <w:t>Assessors must satisfy NVR/AQTF assessor requirements.</w:t>
      </w:r>
    </w:p>
    <w:p w:rsidR="00000000" w:rsidRPr="003E3733" w:rsidP="005B00D2">
      <w:pPr>
        <w:pStyle w:val="BodyText"/>
      </w:pPr>
      <w:r w:rsidRPr="003E3733">
        <w:t>Competency is to be assessed in the workplace or a simulated environment that accurately reflects performance in a real workplace setting.</w:t>
      </w:r>
    </w:p>
    <w:p w:rsidR="00000000" w:rsidRPr="003E3733" w:rsidP="005B00D2">
      <w:pPr>
        <w:pStyle w:val="BodyText"/>
      </w:pPr>
      <w:r w:rsidRPr="003E3733">
        <w:t>Assessment must include direct observation of tasks.</w:t>
      </w:r>
    </w:p>
    <w:p w:rsidR="00000000" w:rsidRPr="003E3733" w:rsidP="005B00D2">
      <w:pPr>
        <w:pStyle w:val="BodyText"/>
      </w:pPr>
      <w:r w:rsidRPr="003E3733">
        <w:t>Where assessment of competency includes third-party evidence, individuals must provide evidence that links them to the braking systems and components that they have assembled and fitted, e.g. repair ord</w:t>
      </w:r>
      <w:r w:rsidRPr="003E3733">
        <w:t>ers.</w:t>
      </w:r>
    </w:p>
    <w:p w:rsidR="00000000" w:rsidRPr="003E3733" w:rsidP="005B00D2">
      <w:pPr>
        <w:pStyle w:val="BodyText"/>
      </w:pPr>
      <w:r w:rsidRPr="003E3733">
        <w:t>Assessors must verify performance evidence through questioning on skills and knowledge to ensure correct interpretation and application.</w:t>
      </w:r>
    </w:p>
    <w:p w:rsidR="00000000" w:rsidRPr="003E3733" w:rsidP="005B00D2">
      <w:pPr>
        <w:pStyle w:val="BodyText"/>
      </w:pPr>
      <w:r w:rsidRPr="003E3733">
        <w:t>The following resources must be made available:</w:t>
      </w:r>
    </w:p>
    <w:p w:rsidR="00000000" w:rsidRPr="003E3733" w:rsidP="003E3733">
      <w:pPr>
        <w:pStyle w:val="ListBullet"/>
      </w:pPr>
      <w:r w:rsidRPr="003E3733">
        <w:t>automotive repair workplace or simulated workplace</w:t>
      </w:r>
    </w:p>
    <w:p w:rsidR="00000000" w:rsidRPr="003E3733" w:rsidP="003E3733">
      <w:pPr>
        <w:pStyle w:val="ListBullet"/>
      </w:pPr>
      <w:r w:rsidRPr="003E3733">
        <w:t>workplace in</w:t>
      </w:r>
      <w:r w:rsidRPr="003E3733">
        <w:t>structions</w:t>
      </w:r>
    </w:p>
    <w:p w:rsidR="00000000" w:rsidRPr="003E3733" w:rsidP="003E3733">
      <w:pPr>
        <w:pStyle w:val="ListBullet"/>
      </w:pPr>
      <w:r w:rsidRPr="003E3733">
        <w:t>braking system component manufacturer specifications</w:t>
      </w:r>
    </w:p>
    <w:p w:rsidR="00000000" w:rsidRPr="003E3733" w:rsidP="003E3733">
      <w:pPr>
        <w:pStyle w:val="ListBullet"/>
      </w:pPr>
      <w:r w:rsidRPr="003E3733">
        <w:t xml:space="preserve">components of the braking systems specified in the performance evidence </w:t>
      </w:r>
    </w:p>
    <w:p w:rsidR="00000000" w:rsidRPr="003E3733" w:rsidP="003E3733">
      <w:pPr>
        <w:pStyle w:val="ListBullet"/>
      </w:pPr>
      <w:r w:rsidRPr="003E3733">
        <w:t>vehicles requiring the fitting and assembly of the braking systems specified in the performance evidence</w:t>
      </w:r>
    </w:p>
    <w:p w:rsidR="00000000" w:rsidRPr="003E3733" w:rsidP="003E3733">
      <w:pPr>
        <w:pStyle w:val="ListBullet"/>
      </w:pPr>
      <w:r w:rsidRPr="003E3733">
        <w:t>equipment, han</w:t>
      </w:r>
      <w:r w:rsidRPr="003E3733">
        <w:t>d and power tooling appropriate for assembling, fitting and testing braking systems and associated components.</w:t>
      </w:r>
    </w:p>
    <w:p w:rsidR="00000000" w:rsidRPr="003E3733" w:rsidP="003E3733">
      <w:pPr>
        <w:pStyle w:val="AllowPageBreak"/>
      </w:pPr>
    </w:p>
    <w:p w:rsidR="00000000" w:rsidRPr="003E3733" w:rsidP="003E3733">
      <w:pPr>
        <w:pStyle w:val="Heading1"/>
      </w:pPr>
      <w:bookmarkStart w:id="14" w:name="O_794041"/>
      <w:bookmarkEnd w:id="14"/>
      <w:r w:rsidRPr="003E3733">
        <w:t>Links</w:t>
      </w:r>
    </w:p>
    <w:p w:rsidR="00000000" w:rsidRPr="003E3733" w:rsidP="005B00D2">
      <w:pPr>
        <w:pStyle w:val="BodyText"/>
      </w:pPr>
      <w:r w:rsidRPr="003E3733">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986348">
        <w:rPr>
          <w:rStyle w:val="Hyperlink"/>
        </w:rPr>
        <w:t>https://vetnet.gov.au/Pages/TrainingDocs.aspx?q=b4278d82-d487-4070-a8c4-78045ec695b1</w:t>
      </w:r>
      <w:r>
        <w:fldChar w:fldCharType="end"/>
      </w:r>
    </w:p>
    <w:p w:rsidR="00000000" w:rsidRPr="003E3733" w:rsidP="005B00D2">
      <w:pPr>
        <w:pStyle w:val="BodyText"/>
      </w:pPr>
      <w:r w:rsidRPr="003E3733">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986348">
        <w:rPr>
          <w:rStyle w:val="Hyperlink"/>
        </w:rPr>
        <w:t>https://vetnet.gov.au/Pages/TrainingDocs.aspx?q=b4278d82-d487-4070-a8c4-78045ec695b1</w:t>
      </w:r>
      <w:r>
        <w:fldChar w:fldCharType="end"/>
      </w:r>
    </w:p>
    <w:p w:rsidR="00000000" w:rsidRPr="003E3733" w:rsidP="003E3733"/>
    <w:sectPr w:rsidSect="003E373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73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733" w:rsidRPr="005B00D2" w:rsidP="005B00D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73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00D2" w:rsidP="003E373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B00D2" w:rsidP="003E373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5B00D2" w:rsidP="003E373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733" w:rsidP="003E3733">
    <w:pPr>
      <w:pStyle w:val="Footer"/>
      <w:framePr w:wrap="around"/>
    </w:pPr>
    <w:r>
      <w:fldChar w:fldCharType="begin"/>
    </w:r>
    <w:r>
      <w:instrText xml:space="preserve"> DOCPROPERTY  Subject  \* MERGEFORMAT </w:instrText>
    </w:r>
    <w:r>
      <w:fldChar w:fldCharType="separate"/>
    </w:r>
    <w:r w:rsidR="005B00D2">
      <w:t>Approved</w:t>
    </w:r>
    <w:r w:rsidR="005B00D2">
      <w:fldChar w:fldCharType="end"/>
    </w:r>
    <w:r>
      <w:tab/>
      <w:t xml:space="preserve">Page </w:t>
    </w:r>
    <w:r>
      <w:fldChar w:fldCharType="begin"/>
    </w:r>
    <w:r>
      <w:instrText xml:space="preserve"> PAGE  \* Arabic  \* MERGEFORMAT </w:instrText>
    </w:r>
    <w:r>
      <w:fldChar w:fldCharType="separate"/>
    </w:r>
    <w:r w:rsidR="005B00D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B00D2">
      <w:rPr>
        <w:noProof/>
      </w:rPr>
      <w:t>5</w:t>
    </w:r>
    <w:r>
      <w:rPr>
        <w:noProof/>
      </w:rPr>
      <w:fldChar w:fldCharType="end"/>
    </w:r>
  </w:p>
  <w:p w:rsidR="003E3733" w:rsidP="003E3733">
    <w:pPr>
      <w:pStyle w:val="Footer"/>
      <w:framePr w:wrap="around"/>
    </w:pPr>
    <w:r>
      <w:t xml:space="preserve">© Commonwealth of Australia, </w:t>
    </w:r>
    <w:r>
      <w:fldChar w:fldCharType="begin"/>
    </w:r>
    <w:r>
      <w:instrText xml:space="preserve"> DATE  \@ "yyyy"  \* MERGEFORMAT </w:instrText>
    </w:r>
    <w:r>
      <w:fldChar w:fldCharType="separate"/>
    </w:r>
    <w:r w:rsidR="005B00D2">
      <w:rPr>
        <w:noProof/>
      </w:rPr>
      <w:t>2025</w:t>
    </w:r>
    <w:r>
      <w:fldChar w:fldCharType="end"/>
    </w:r>
    <w:r>
      <w:tab/>
    </w:r>
    <w:r>
      <w:fldChar w:fldCharType="begin"/>
    </w:r>
    <w:r>
      <w:instrText xml:space="preserve"> DOCPROPERTY  Author  \* MERGEFORMAT </w:instrText>
    </w:r>
    <w:r>
      <w:fldChar w:fldCharType="separate"/>
    </w:r>
    <w:r w:rsidR="005B00D2">
      <w:t>Mining and Automotive Skills Alliance</w:t>
    </w:r>
    <w:r w:rsidR="005B00D2">
      <w:fldChar w:fldCharType="end"/>
    </w:r>
  </w:p>
  <w:p w:rsidR="003E3733" w:rsidP="003E373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73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00D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E3733" w:rsidRPr="005B00D2" w:rsidP="005B00D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73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00D2" w:rsidRPr="002D2AF8" w:rsidP="003E3733">
    <w:pPr>
      <w:pStyle w:val="Header"/>
      <w:framePr w:wrap="around"/>
    </w:pPr>
    <w:r>
      <w:fldChar w:fldCharType="begin"/>
    </w:r>
    <w:r>
      <w:instrText xml:space="preserve"> TITLE   \* MERGEFORMAT </w:instrText>
    </w:r>
    <w:r>
      <w:fldChar w:fldCharType="separate"/>
    </w:r>
    <w:r>
      <w:t>AURTTB005 Assemble and fit braking system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5B00D2" w:rsidP="003E373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733" w:rsidRPr="002D2AF8" w:rsidP="003E3733">
    <w:pPr>
      <w:pStyle w:val="Header"/>
      <w:framePr w:wrap="around"/>
    </w:pPr>
    <w:r>
      <w:fldChar w:fldCharType="begin"/>
    </w:r>
    <w:r>
      <w:instrText xml:space="preserve"> TITLE   \* MERGEFORMAT </w:instrText>
    </w:r>
    <w:r>
      <w:fldChar w:fldCharType="separate"/>
    </w:r>
    <w:r w:rsidR="005B00D2">
      <w:t>AURTTB005 Assemble and fit braking system components</w:t>
    </w:r>
    <w:r w:rsidR="005B00D2">
      <w:fldChar w:fldCharType="end"/>
    </w:r>
    <w:r>
      <w:tab/>
      <w:t xml:space="preserve">Date this document was generated: </w:t>
    </w:r>
    <w:r>
      <w:fldChar w:fldCharType="begin"/>
    </w:r>
    <w:r>
      <w:instrText xml:space="preserve"> CREATEDATE  \@ "d MMMM yyyy"  \* MERGEFORMAT </w:instrText>
    </w:r>
    <w:r>
      <w:fldChar w:fldCharType="separate"/>
    </w:r>
    <w:r w:rsidR="005B00D2">
      <w:rPr>
        <w:noProof/>
      </w:rPr>
      <w:t>1 March 2025</w:t>
    </w:r>
    <w:r>
      <w:fldChar w:fldCharType="end"/>
    </w:r>
  </w:p>
  <w:p w:rsidR="003E3733" w:rsidP="003E373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D9CA75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362AC2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2E87B6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373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E3733"/>
    <w:pPr>
      <w:spacing w:before="360" w:after="60"/>
      <w:outlineLvl w:val="0"/>
    </w:pPr>
    <w:rPr>
      <w:sz w:val="32"/>
    </w:rPr>
  </w:style>
  <w:style w:type="paragraph" w:styleId="Heading2">
    <w:name w:val="heading 2"/>
    <w:basedOn w:val="HeadingBase"/>
    <w:next w:val="BodyText"/>
    <w:link w:val="Heading2Char"/>
    <w:qFormat/>
    <w:rsid w:val="003E3733"/>
    <w:pPr>
      <w:keepLines/>
      <w:spacing w:before="240" w:after="120"/>
      <w:outlineLvl w:val="1"/>
    </w:pPr>
    <w:rPr>
      <w:sz w:val="28"/>
      <w:szCs w:val="40"/>
    </w:rPr>
  </w:style>
  <w:style w:type="paragraph" w:styleId="Heading3">
    <w:name w:val="heading 3"/>
    <w:basedOn w:val="HeadingBase"/>
    <w:next w:val="BodyText"/>
    <w:link w:val="Heading3Char"/>
    <w:qFormat/>
    <w:rsid w:val="003E3733"/>
    <w:pPr>
      <w:spacing w:before="180" w:after="120"/>
      <w:outlineLvl w:val="2"/>
    </w:pPr>
    <w:rPr>
      <w:spacing w:val="-10"/>
      <w:kern w:val="32"/>
    </w:rPr>
  </w:style>
  <w:style w:type="paragraph" w:styleId="Heading4">
    <w:name w:val="heading 4"/>
    <w:basedOn w:val="HeadingBase"/>
    <w:next w:val="BodyText"/>
    <w:link w:val="Heading4Char"/>
    <w:qFormat/>
    <w:rsid w:val="003E3733"/>
    <w:pPr>
      <w:spacing w:before="160" w:after="120"/>
      <w:outlineLvl w:val="3"/>
    </w:pPr>
    <w:rPr>
      <w:sz w:val="22"/>
    </w:rPr>
  </w:style>
  <w:style w:type="paragraph" w:styleId="Heading5">
    <w:name w:val="heading 5"/>
    <w:basedOn w:val="HeadingBase"/>
    <w:next w:val="Normal"/>
    <w:link w:val="Heading5Char"/>
    <w:qFormat/>
    <w:rsid w:val="003E3733"/>
    <w:pPr>
      <w:spacing w:before="80"/>
      <w:outlineLvl w:val="4"/>
    </w:pPr>
    <w:rPr>
      <w:color w:val="918585"/>
      <w:sz w:val="20"/>
    </w:rPr>
  </w:style>
  <w:style w:type="paragraph" w:styleId="Heading6">
    <w:name w:val="heading 6"/>
    <w:basedOn w:val="HeadingBase"/>
    <w:next w:val="Normal"/>
    <w:link w:val="Heading6Char"/>
    <w:qFormat/>
    <w:rsid w:val="003E3733"/>
    <w:pPr>
      <w:spacing w:before="60"/>
      <w:outlineLvl w:val="5"/>
    </w:pPr>
    <w:rPr>
      <w:color w:val="918585"/>
      <w:sz w:val="20"/>
    </w:rPr>
  </w:style>
  <w:style w:type="paragraph" w:styleId="Heading7">
    <w:name w:val="heading 7"/>
    <w:basedOn w:val="Normal"/>
    <w:next w:val="Normal"/>
    <w:link w:val="Heading7Char"/>
    <w:qFormat/>
    <w:rsid w:val="003E3733"/>
    <w:pPr>
      <w:ind w:left="720"/>
      <w:outlineLvl w:val="6"/>
    </w:pPr>
    <w:rPr>
      <w:i/>
    </w:rPr>
  </w:style>
  <w:style w:type="paragraph" w:styleId="Heading8">
    <w:name w:val="heading 8"/>
    <w:basedOn w:val="Normal"/>
    <w:next w:val="Normal"/>
    <w:link w:val="Heading8Char"/>
    <w:qFormat/>
    <w:rsid w:val="003E3733"/>
    <w:pPr>
      <w:ind w:left="720"/>
      <w:outlineLvl w:val="7"/>
    </w:pPr>
    <w:rPr>
      <w:i/>
    </w:rPr>
  </w:style>
  <w:style w:type="paragraph" w:styleId="Heading9">
    <w:name w:val="heading 9"/>
    <w:basedOn w:val="Normal"/>
    <w:next w:val="Normal"/>
    <w:link w:val="Heading9Char"/>
    <w:qFormat/>
    <w:rsid w:val="003E3733"/>
    <w:pPr>
      <w:ind w:left="720"/>
      <w:outlineLvl w:val="8"/>
    </w:pPr>
    <w:rPr>
      <w:i/>
    </w:rPr>
  </w:style>
  <w:style w:type="character" w:default="1" w:styleId="DefaultParagraphFont">
    <w:name w:val="Default Paragraph Font"/>
    <w:uiPriority w:val="1"/>
    <w:unhideWhenUsed/>
    <w:rsid w:val="003E373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E3733"/>
  </w:style>
  <w:style w:type="character" w:customStyle="1" w:styleId="Heading1Char">
    <w:name w:val="Heading 1 Char"/>
    <w:basedOn w:val="DefaultParagraphFont"/>
    <w:link w:val="Heading1"/>
    <w:rsid w:val="003E3733"/>
    <w:rPr>
      <w:rFonts w:ascii="Times New Roman" w:eastAsia="Times New Roman" w:hAnsi="Times New Roman" w:cs="Times New Roman"/>
      <w:b/>
      <w:sz w:val="32"/>
      <w:szCs w:val="20"/>
      <w:lang w:eastAsia="en-US"/>
    </w:rPr>
  </w:style>
  <w:style w:type="paragraph" w:styleId="BodyText">
    <w:name w:val="Body Text"/>
    <w:basedOn w:val="Normal"/>
    <w:link w:val="BodyTextChar"/>
    <w:rsid w:val="003E373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E3733"/>
    <w:rPr>
      <w:rFonts w:ascii="Times New Roman" w:eastAsia="Times New Roman" w:hAnsi="Times New Roman" w:cs="Times New Roman"/>
      <w:sz w:val="24"/>
      <w:lang w:eastAsia="en-US"/>
    </w:rPr>
  </w:style>
  <w:style w:type="paragraph" w:styleId="List">
    <w:name w:val="List"/>
    <w:basedOn w:val="BodyText"/>
    <w:next w:val="BodyText"/>
    <w:rsid w:val="003E3733"/>
    <w:pPr>
      <w:tabs>
        <w:tab w:val="left" w:pos="340"/>
      </w:tabs>
      <w:spacing w:before="60" w:after="60"/>
      <w:ind w:left="340" w:hanging="340"/>
    </w:pPr>
  </w:style>
  <w:style w:type="paragraph" w:styleId="ListBullet">
    <w:name w:val="List Bullet"/>
    <w:basedOn w:val="List"/>
    <w:rsid w:val="003E3733"/>
    <w:pPr>
      <w:numPr>
        <w:numId w:val="12"/>
      </w:numPr>
      <w:tabs>
        <w:tab w:val="clear" w:pos="340"/>
      </w:tabs>
      <w:spacing w:before="40" w:after="40"/>
    </w:pPr>
  </w:style>
  <w:style w:type="character" w:customStyle="1" w:styleId="SpecialBold">
    <w:name w:val="Special Bold"/>
    <w:basedOn w:val="DefaultParagraphFont"/>
    <w:rsid w:val="003E3733"/>
    <w:rPr>
      <w:b/>
      <w:spacing w:val="0"/>
    </w:rPr>
  </w:style>
  <w:style w:type="paragraph" w:styleId="ListBullet2">
    <w:name w:val="List Bullet 2"/>
    <w:basedOn w:val="List2"/>
    <w:rsid w:val="003E3733"/>
    <w:pPr>
      <w:numPr>
        <w:numId w:val="13"/>
      </w:numPr>
      <w:tabs>
        <w:tab w:val="clear" w:pos="680"/>
      </w:tabs>
    </w:pPr>
  </w:style>
  <w:style w:type="paragraph" w:customStyle="1" w:styleId="SuperHeading">
    <w:name w:val="SuperHeading"/>
    <w:basedOn w:val="Normal"/>
    <w:rsid w:val="003E3733"/>
    <w:pPr>
      <w:spacing w:before="240" w:after="120"/>
      <w:outlineLvl w:val="0"/>
    </w:pPr>
    <w:rPr>
      <w:rFonts w:ascii="Times New Roman" w:hAnsi="Times New Roman"/>
      <w:b/>
      <w:sz w:val="32"/>
    </w:rPr>
  </w:style>
  <w:style w:type="paragraph" w:customStyle="1" w:styleId="AllowPageBreak">
    <w:name w:val="AllowPageBreak"/>
    <w:rsid w:val="003E373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E3733"/>
    <w:rPr>
      <w:b/>
      <w:i/>
      <w:u w:val="none"/>
    </w:rPr>
  </w:style>
  <w:style w:type="character" w:customStyle="1" w:styleId="Heading2Char">
    <w:name w:val="Heading 2 Char"/>
    <w:basedOn w:val="DefaultParagraphFont"/>
    <w:link w:val="Heading2"/>
    <w:rsid w:val="003E373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E373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E373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E373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E373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E373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E373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E3733"/>
    <w:rPr>
      <w:rFonts w:ascii="Courier New" w:eastAsia="Times New Roman" w:hAnsi="Courier New" w:cs="Times New Roman"/>
      <w:i/>
      <w:szCs w:val="20"/>
      <w:lang w:eastAsia="en-US"/>
    </w:rPr>
  </w:style>
  <w:style w:type="paragraph" w:customStyle="1" w:styleId="HeadingBase">
    <w:name w:val="Heading Base"/>
    <w:rsid w:val="003E373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E3733"/>
    <w:pPr>
      <w:tabs>
        <w:tab w:val="right" w:leader="dot" w:pos="9072"/>
      </w:tabs>
      <w:ind w:left="567"/>
    </w:pPr>
    <w:rPr>
      <w:szCs w:val="22"/>
    </w:rPr>
  </w:style>
  <w:style w:type="paragraph" w:customStyle="1" w:styleId="TOCBase">
    <w:name w:val="TOC Base"/>
    <w:rsid w:val="003E373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E3733"/>
    <w:pPr>
      <w:tabs>
        <w:tab w:val="right" w:leader="dot" w:pos="9072"/>
      </w:tabs>
      <w:spacing w:before="40" w:after="40"/>
      <w:ind w:left="284"/>
    </w:pPr>
    <w:rPr>
      <w:rFonts w:ascii="Times New Roman" w:hAnsi="Times New Roman"/>
    </w:rPr>
  </w:style>
  <w:style w:type="paragraph" w:styleId="TOC1">
    <w:name w:val="toc 1"/>
    <w:basedOn w:val="TOCBase"/>
    <w:next w:val="Normal"/>
    <w:rsid w:val="003E373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E373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E3733"/>
    <w:rPr>
      <w:rFonts w:ascii="Times New Roman" w:eastAsia="Times New Roman" w:hAnsi="Times New Roman" w:cs="Times New Roman"/>
      <w:sz w:val="16"/>
      <w:lang w:eastAsia="en-US"/>
    </w:rPr>
  </w:style>
  <w:style w:type="paragraph" w:styleId="Title">
    <w:name w:val="Title"/>
    <w:basedOn w:val="HeadingBase"/>
    <w:link w:val="TitleChar"/>
    <w:qFormat/>
    <w:rsid w:val="003E3733"/>
    <w:pPr>
      <w:spacing w:before="5040"/>
      <w:jc w:val="center"/>
    </w:pPr>
    <w:rPr>
      <w:sz w:val="48"/>
      <w:szCs w:val="72"/>
      <w:lang w:val="en-US"/>
    </w:rPr>
  </w:style>
  <w:style w:type="character" w:customStyle="1" w:styleId="TitleChar">
    <w:name w:val="Title Char"/>
    <w:basedOn w:val="DefaultParagraphFont"/>
    <w:link w:val="Title"/>
    <w:rsid w:val="003E373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E3733"/>
    <w:pPr>
      <w:tabs>
        <w:tab w:val="left" w:pos="3600"/>
        <w:tab w:val="left" w:pos="3958"/>
      </w:tabs>
    </w:pPr>
  </w:style>
  <w:style w:type="paragraph" w:customStyle="1" w:styleId="Note">
    <w:name w:val="Note"/>
    <w:basedOn w:val="BodyText"/>
    <w:rsid w:val="003E373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E3733"/>
    <w:pPr>
      <w:framePr w:wrap="auto" w:hAnchor="text" w:y="6049"/>
    </w:pPr>
    <w:rPr>
      <w:color w:val="000000"/>
      <w:sz w:val="40"/>
    </w:rPr>
  </w:style>
  <w:style w:type="paragraph" w:customStyle="1" w:styleId="TOCTitle">
    <w:name w:val="TOCTitle"/>
    <w:basedOn w:val="Heading1"/>
    <w:rsid w:val="003E3733"/>
    <w:pPr>
      <w:spacing w:after="240"/>
      <w:jc w:val="center"/>
      <w:outlineLvl w:val="9"/>
    </w:pPr>
    <w:rPr>
      <w:caps/>
    </w:rPr>
  </w:style>
  <w:style w:type="paragraph" w:customStyle="1" w:styleId="Version">
    <w:name w:val="Version"/>
    <w:rsid w:val="003E373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E3733"/>
    <w:pPr>
      <w:keepNext w:val="0"/>
      <w:tabs>
        <w:tab w:val="right" w:pos="4176"/>
      </w:tabs>
      <w:ind w:left="198" w:hanging="198"/>
    </w:pPr>
    <w:rPr>
      <w:rFonts w:ascii="Garamond" w:hAnsi="Garamond"/>
    </w:rPr>
  </w:style>
  <w:style w:type="paragraph" w:styleId="IndexHeading">
    <w:name w:val="index heading"/>
    <w:basedOn w:val="Normal"/>
    <w:next w:val="Index1"/>
    <w:semiHidden/>
    <w:rsid w:val="003E3733"/>
    <w:pPr>
      <w:spacing w:before="120" w:after="120"/>
    </w:pPr>
    <w:rPr>
      <w:rFonts w:ascii="Arial" w:hAnsi="Arial"/>
      <w:b/>
      <w:color w:val="918585"/>
      <w:sz w:val="24"/>
    </w:rPr>
  </w:style>
  <w:style w:type="paragraph" w:styleId="Header">
    <w:name w:val="header"/>
    <w:basedOn w:val="Normal"/>
    <w:link w:val="HeaderChar"/>
    <w:rsid w:val="003E373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E3733"/>
    <w:rPr>
      <w:rFonts w:ascii="Times New Roman" w:eastAsia="Times New Roman" w:hAnsi="Times New Roman" w:cs="Times New Roman"/>
      <w:sz w:val="16"/>
      <w:szCs w:val="20"/>
      <w:lang w:val="en-GB" w:eastAsia="en-US"/>
    </w:rPr>
  </w:style>
  <w:style w:type="paragraph" w:customStyle="1" w:styleId="Chapter">
    <w:name w:val="Chapter"/>
    <w:basedOn w:val="Normal"/>
    <w:rsid w:val="003E3733"/>
    <w:pPr>
      <w:spacing w:before="240"/>
    </w:pPr>
    <w:rPr>
      <w:rFonts w:ascii="Times New Roman" w:hAnsi="Times New Roman"/>
      <w:smallCaps/>
      <w:spacing w:val="80"/>
      <w:sz w:val="28"/>
    </w:rPr>
  </w:style>
  <w:style w:type="paragraph" w:customStyle="1" w:styleId="InChapter">
    <w:name w:val="InChapter"/>
    <w:basedOn w:val="Heading3"/>
    <w:rsid w:val="003E3733"/>
    <w:pPr>
      <w:spacing w:after="240"/>
      <w:outlineLvl w:val="9"/>
    </w:pPr>
    <w:rPr>
      <w:noProof/>
    </w:rPr>
  </w:style>
  <w:style w:type="paragraph" w:styleId="Index2">
    <w:name w:val="index 2"/>
    <w:basedOn w:val="Normal"/>
    <w:next w:val="Normal"/>
    <w:semiHidden/>
    <w:rsid w:val="003E3733"/>
    <w:pPr>
      <w:tabs>
        <w:tab w:val="right" w:pos="4176"/>
      </w:tabs>
      <w:ind w:left="568" w:hanging="284"/>
    </w:pPr>
    <w:rPr>
      <w:rFonts w:ascii="Garamond" w:hAnsi="Garamond"/>
    </w:rPr>
  </w:style>
  <w:style w:type="paragraph" w:customStyle="1" w:styleId="Byline">
    <w:name w:val="Byline"/>
    <w:rsid w:val="003E373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E3733"/>
    <w:pPr>
      <w:tabs>
        <w:tab w:val="clear" w:pos="3600"/>
        <w:tab w:val="clear" w:pos="3958"/>
      </w:tabs>
      <w:jc w:val="right"/>
    </w:pPr>
  </w:style>
  <w:style w:type="character" w:styleId="Emphasis">
    <w:name w:val="Emphasis"/>
    <w:basedOn w:val="DefaultParagraphFont"/>
    <w:qFormat/>
    <w:rsid w:val="003E3733"/>
    <w:rPr>
      <w:i/>
    </w:rPr>
  </w:style>
  <w:style w:type="paragraph" w:styleId="Caption">
    <w:name w:val="caption"/>
    <w:basedOn w:val="BodyText"/>
    <w:next w:val="Normal"/>
    <w:qFormat/>
    <w:rsid w:val="003E3733"/>
    <w:pPr>
      <w:framePr w:w="2268" w:hSpace="181" w:vSpace="181" w:wrap="around" w:vAnchor="text" w:hAnchor="page" w:x="1135" w:y="285" w:anchorLock="1"/>
    </w:pPr>
    <w:rPr>
      <w:i/>
    </w:rPr>
  </w:style>
  <w:style w:type="paragraph" w:customStyle="1" w:styleId="MiniTOCTitle">
    <w:name w:val="MiniTOCTitle"/>
    <w:basedOn w:val="Heading4"/>
    <w:rsid w:val="003E3733"/>
    <w:pPr>
      <w:spacing w:before="240"/>
      <w:outlineLvl w:val="9"/>
    </w:pPr>
    <w:rPr>
      <w:noProof/>
      <w:sz w:val="24"/>
    </w:rPr>
  </w:style>
  <w:style w:type="paragraph" w:customStyle="1" w:styleId="MiniTOCItem">
    <w:name w:val="MiniTOCItem"/>
    <w:basedOn w:val="ListBullet"/>
    <w:rsid w:val="003E3733"/>
    <w:pPr>
      <w:numPr>
        <w:numId w:val="0"/>
      </w:numPr>
      <w:tabs>
        <w:tab w:val="right" w:leader="dot" w:pos="6521"/>
      </w:tabs>
      <w:spacing w:before="0" w:after="0"/>
    </w:pPr>
  </w:style>
  <w:style w:type="paragraph" w:customStyle="1" w:styleId="TOFTitle">
    <w:name w:val="TOFTitle"/>
    <w:basedOn w:val="TOCTitle"/>
    <w:rsid w:val="003E3733"/>
  </w:style>
  <w:style w:type="paragraph" w:styleId="TableofFigures">
    <w:name w:val="table of figures"/>
    <w:basedOn w:val="Normal"/>
    <w:next w:val="Normal"/>
    <w:semiHidden/>
    <w:rsid w:val="003E3733"/>
    <w:pPr>
      <w:tabs>
        <w:tab w:val="right" w:leader="dot" w:pos="9072"/>
      </w:tabs>
      <w:ind w:left="970" w:hanging="403"/>
    </w:pPr>
    <w:rPr>
      <w:rFonts w:ascii="Times New Roman" w:hAnsi="Times New Roman"/>
      <w:b/>
    </w:rPr>
  </w:style>
  <w:style w:type="paragraph" w:styleId="ListNumber">
    <w:name w:val="List Number"/>
    <w:basedOn w:val="List"/>
    <w:rsid w:val="003E3733"/>
    <w:pPr>
      <w:numPr>
        <w:numId w:val="15"/>
      </w:numPr>
      <w:tabs>
        <w:tab w:val="clear" w:pos="340"/>
      </w:tabs>
    </w:pPr>
  </w:style>
  <w:style w:type="character" w:customStyle="1" w:styleId="WingdingSymbols">
    <w:name w:val="Wingding Symbols"/>
    <w:rsid w:val="003E3733"/>
    <w:rPr>
      <w:rFonts w:ascii="Wingdings" w:hAnsi="Wingdings"/>
    </w:rPr>
  </w:style>
  <w:style w:type="paragraph" w:customStyle="1" w:styleId="TableHeading">
    <w:name w:val="Table Heading"/>
    <w:basedOn w:val="HeadingBase"/>
    <w:rsid w:val="003E3733"/>
    <w:pPr>
      <w:keepLines/>
      <w:pBdr>
        <w:bottom w:val="single" w:sz="6" w:space="1" w:color="918585"/>
      </w:pBdr>
      <w:spacing w:before="240"/>
    </w:pPr>
  </w:style>
  <w:style w:type="character" w:customStyle="1" w:styleId="HotSpot">
    <w:name w:val="HotSpot"/>
    <w:rsid w:val="003E3733"/>
    <w:rPr>
      <w:color w:val="0033CC"/>
      <w:u w:val="none"/>
    </w:rPr>
  </w:style>
  <w:style w:type="paragraph" w:customStyle="1" w:styleId="BodyTextRight">
    <w:name w:val="Body Text Right"/>
    <w:basedOn w:val="BodyText"/>
    <w:rsid w:val="003E3733"/>
    <w:pPr>
      <w:spacing w:before="0" w:after="0"/>
      <w:jc w:val="right"/>
    </w:pPr>
  </w:style>
  <w:style w:type="paragraph" w:styleId="Index3">
    <w:name w:val="index 3"/>
    <w:basedOn w:val="ListNumber2"/>
    <w:next w:val="Normal"/>
    <w:semiHidden/>
    <w:rsid w:val="003E3733"/>
    <w:pPr>
      <w:numPr>
        <w:numId w:val="0"/>
      </w:numPr>
      <w:tabs>
        <w:tab w:val="right" w:leader="dot" w:pos="4176"/>
      </w:tabs>
    </w:pPr>
  </w:style>
  <w:style w:type="paragraph" w:styleId="ListNumber2">
    <w:name w:val="List Number 2"/>
    <w:basedOn w:val="List2"/>
    <w:rsid w:val="003E3733"/>
    <w:pPr>
      <w:numPr>
        <w:numId w:val="10"/>
      </w:numPr>
      <w:tabs>
        <w:tab w:val="clear" w:pos="1060"/>
      </w:tabs>
    </w:pPr>
  </w:style>
  <w:style w:type="paragraph" w:customStyle="1" w:styleId="MarginNote">
    <w:name w:val="Margin Note"/>
    <w:basedOn w:val="BodyText"/>
    <w:rsid w:val="003E373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E373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E373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E3733"/>
    <w:rPr>
      <w:sz w:val="32"/>
    </w:rPr>
  </w:style>
  <w:style w:type="paragraph" w:customStyle="1" w:styleId="HeadingProcedure">
    <w:name w:val="Heading Procedure"/>
    <w:basedOn w:val="HeadingBase"/>
    <w:next w:val="Normal"/>
    <w:rsid w:val="003E3733"/>
    <w:pPr>
      <w:tabs>
        <w:tab w:val="left" w:pos="0"/>
      </w:tabs>
      <w:spacing w:before="120" w:after="60"/>
    </w:pPr>
    <w:rPr>
      <w:i/>
      <w:color w:val="918585"/>
      <w:sz w:val="22"/>
    </w:rPr>
  </w:style>
  <w:style w:type="paragraph" w:customStyle="1" w:styleId="TableBodyText">
    <w:name w:val="Table Body Text"/>
    <w:basedOn w:val="BodyText"/>
    <w:rsid w:val="003E3733"/>
    <w:pPr>
      <w:spacing w:before="60" w:after="60"/>
    </w:pPr>
  </w:style>
  <w:style w:type="paragraph" w:styleId="ListContinue">
    <w:name w:val="List Continue"/>
    <w:basedOn w:val="List"/>
    <w:rsid w:val="003E3733"/>
    <w:pPr>
      <w:ind w:firstLine="0"/>
    </w:pPr>
  </w:style>
  <w:style w:type="paragraph" w:customStyle="1" w:styleId="ListNote">
    <w:name w:val="List Note"/>
    <w:basedOn w:val="List"/>
    <w:rsid w:val="003E3733"/>
    <w:pPr>
      <w:pBdr>
        <w:top w:val="single" w:sz="6" w:space="2" w:color="918585"/>
        <w:bottom w:val="single" w:sz="6" w:space="2" w:color="918585"/>
      </w:pBdr>
      <w:tabs>
        <w:tab w:val="left" w:pos="1021"/>
      </w:tabs>
      <w:ind w:firstLine="0"/>
    </w:pPr>
  </w:style>
  <w:style w:type="paragraph" w:customStyle="1" w:styleId="Warning">
    <w:name w:val="Warning"/>
    <w:basedOn w:val="BodyText"/>
    <w:rsid w:val="003E3733"/>
    <w:pPr>
      <w:shd w:val="clear" w:color="auto" w:fill="D9D9D9"/>
      <w:tabs>
        <w:tab w:val="left" w:pos="992"/>
      </w:tabs>
      <w:ind w:left="119" w:right="119"/>
    </w:pPr>
    <w:rPr>
      <w:sz w:val="20"/>
    </w:rPr>
  </w:style>
  <w:style w:type="paragraph" w:customStyle="1" w:styleId="MarginIcons">
    <w:name w:val="Margin Icons"/>
    <w:basedOn w:val="BodyText"/>
    <w:rsid w:val="003E373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E3733"/>
    <w:rPr>
      <w:rFonts w:ascii="Courier New" w:hAnsi="Courier New"/>
    </w:rPr>
  </w:style>
  <w:style w:type="paragraph" w:customStyle="1" w:styleId="NoteBullet">
    <w:name w:val="Note Bullet"/>
    <w:basedOn w:val="Note"/>
    <w:rsid w:val="003E3733"/>
    <w:pPr>
      <w:tabs>
        <w:tab w:val="clear" w:pos="680"/>
      </w:tabs>
      <w:spacing w:before="60" w:after="60"/>
    </w:pPr>
  </w:style>
  <w:style w:type="paragraph" w:customStyle="1" w:styleId="SubHeading2">
    <w:name w:val="SubHeading2"/>
    <w:basedOn w:val="HeadingBase"/>
    <w:rsid w:val="003E3733"/>
    <w:pPr>
      <w:spacing w:before="240" w:after="60"/>
    </w:pPr>
    <w:rPr>
      <w:sz w:val="20"/>
    </w:rPr>
  </w:style>
  <w:style w:type="paragraph" w:customStyle="1" w:styleId="SubHeading1">
    <w:name w:val="SubHeading1"/>
    <w:basedOn w:val="HeadingBase"/>
    <w:rsid w:val="003E3733"/>
    <w:pPr>
      <w:spacing w:before="240" w:after="60"/>
    </w:pPr>
    <w:rPr>
      <w:color w:val="918585"/>
      <w:sz w:val="22"/>
    </w:rPr>
  </w:style>
  <w:style w:type="paragraph" w:customStyle="1" w:styleId="SideHeading">
    <w:name w:val="Side Heading"/>
    <w:basedOn w:val="HeadingBase"/>
    <w:rsid w:val="003E373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E3733"/>
    <w:pPr>
      <w:tabs>
        <w:tab w:val="num" w:pos="360"/>
      </w:tabs>
    </w:pPr>
  </w:style>
  <w:style w:type="paragraph" w:styleId="PlainText">
    <w:name w:val="Plain Text"/>
    <w:basedOn w:val="Normal"/>
    <w:link w:val="PlainTextChar"/>
    <w:rsid w:val="003E3733"/>
    <w:rPr>
      <w:sz w:val="20"/>
    </w:rPr>
  </w:style>
  <w:style w:type="character" w:customStyle="1" w:styleId="PlainTextChar">
    <w:name w:val="Plain Text Char"/>
    <w:basedOn w:val="DefaultParagraphFont"/>
    <w:link w:val="PlainText"/>
    <w:rsid w:val="003E3733"/>
    <w:rPr>
      <w:rFonts w:ascii="Courier New" w:eastAsia="Times New Roman" w:hAnsi="Courier New" w:cs="Times New Roman"/>
      <w:sz w:val="20"/>
      <w:szCs w:val="20"/>
      <w:lang w:eastAsia="en-US"/>
    </w:rPr>
  </w:style>
  <w:style w:type="character" w:customStyle="1" w:styleId="MenuOption">
    <w:name w:val="Menu Option"/>
    <w:basedOn w:val="DefaultParagraphFont"/>
    <w:rsid w:val="003E3733"/>
    <w:rPr>
      <w:b/>
      <w:smallCaps/>
    </w:rPr>
  </w:style>
  <w:style w:type="paragraph" w:customStyle="1" w:styleId="TableListNumber">
    <w:name w:val="Table List Number"/>
    <w:basedOn w:val="ListNumber"/>
    <w:rsid w:val="003E3733"/>
    <w:pPr>
      <w:numPr>
        <w:numId w:val="0"/>
      </w:numPr>
    </w:pPr>
  </w:style>
  <w:style w:type="paragraph" w:styleId="TOC4">
    <w:name w:val="toc 4"/>
    <w:basedOn w:val="TOCBase"/>
    <w:next w:val="Normal"/>
    <w:semiHidden/>
    <w:rsid w:val="003E3733"/>
    <w:pPr>
      <w:tabs>
        <w:tab w:val="right" w:leader="dot" w:pos="9071"/>
      </w:tabs>
      <w:ind w:left="1701"/>
    </w:pPr>
  </w:style>
  <w:style w:type="paragraph" w:customStyle="1" w:styleId="ListAlpha">
    <w:name w:val="List Alpha"/>
    <w:basedOn w:val="List"/>
    <w:rsid w:val="003E3733"/>
    <w:pPr>
      <w:numPr>
        <w:numId w:val="9"/>
      </w:numPr>
    </w:pPr>
  </w:style>
  <w:style w:type="paragraph" w:customStyle="1" w:styleId="ListAlpha2">
    <w:name w:val="List Alpha 2"/>
    <w:basedOn w:val="List2"/>
    <w:rsid w:val="003E3733"/>
    <w:pPr>
      <w:numPr>
        <w:numId w:val="8"/>
      </w:numPr>
    </w:pPr>
  </w:style>
  <w:style w:type="paragraph" w:styleId="List2">
    <w:name w:val="List 2"/>
    <w:basedOn w:val="BodyText"/>
    <w:rsid w:val="003E3733"/>
    <w:pPr>
      <w:tabs>
        <w:tab w:val="left" w:pos="680"/>
      </w:tabs>
      <w:spacing w:before="60" w:after="60"/>
      <w:ind w:left="680" w:hanging="340"/>
    </w:pPr>
  </w:style>
  <w:style w:type="paragraph" w:styleId="List3">
    <w:name w:val="List 3"/>
    <w:basedOn w:val="BodyText"/>
    <w:rsid w:val="003E3733"/>
    <w:pPr>
      <w:tabs>
        <w:tab w:val="left" w:pos="1021"/>
      </w:tabs>
      <w:spacing w:before="60" w:after="60"/>
      <w:ind w:left="1020" w:hanging="340"/>
    </w:pPr>
  </w:style>
  <w:style w:type="paragraph" w:styleId="List4">
    <w:name w:val="List 4"/>
    <w:basedOn w:val="BodyText"/>
    <w:rsid w:val="003E3733"/>
    <w:pPr>
      <w:tabs>
        <w:tab w:val="left" w:pos="1361"/>
      </w:tabs>
      <w:spacing w:before="60" w:after="60"/>
      <w:ind w:left="1361" w:hanging="340"/>
    </w:pPr>
  </w:style>
  <w:style w:type="paragraph" w:styleId="List5">
    <w:name w:val="List 5"/>
    <w:basedOn w:val="BodyText"/>
    <w:rsid w:val="003E3733"/>
    <w:pPr>
      <w:tabs>
        <w:tab w:val="left" w:pos="1701"/>
      </w:tabs>
      <w:spacing w:before="60" w:after="60"/>
      <w:ind w:left="1701" w:hanging="340"/>
    </w:pPr>
  </w:style>
  <w:style w:type="paragraph" w:styleId="ListBullet3">
    <w:name w:val="List Bullet 3"/>
    <w:basedOn w:val="List3"/>
    <w:rsid w:val="003E3733"/>
    <w:pPr>
      <w:numPr>
        <w:numId w:val="14"/>
      </w:numPr>
      <w:tabs>
        <w:tab w:val="clear" w:pos="1021"/>
      </w:tabs>
      <w:ind w:left="1037" w:hanging="357"/>
    </w:pPr>
  </w:style>
  <w:style w:type="paragraph" w:styleId="ListBullet4">
    <w:name w:val="List Bullet 4"/>
    <w:basedOn w:val="List4"/>
    <w:rsid w:val="003E3733"/>
    <w:pPr>
      <w:numPr>
        <w:numId w:val="3"/>
      </w:numPr>
      <w:tabs>
        <w:tab w:val="clear" w:pos="1361"/>
      </w:tabs>
    </w:pPr>
  </w:style>
  <w:style w:type="paragraph" w:styleId="ListBullet5">
    <w:name w:val="List Bullet 5"/>
    <w:basedOn w:val="List5"/>
    <w:rsid w:val="003E3733"/>
    <w:pPr>
      <w:numPr>
        <w:numId w:val="4"/>
      </w:numPr>
    </w:pPr>
  </w:style>
  <w:style w:type="paragraph" w:styleId="ListContinue2">
    <w:name w:val="List Continue 2"/>
    <w:basedOn w:val="List2"/>
    <w:rsid w:val="003E3733"/>
    <w:pPr>
      <w:ind w:firstLine="0"/>
    </w:pPr>
  </w:style>
  <w:style w:type="paragraph" w:styleId="ListContinue3">
    <w:name w:val="List Continue 3"/>
    <w:basedOn w:val="List3"/>
    <w:rsid w:val="003E3733"/>
    <w:pPr>
      <w:ind w:left="1021" w:firstLine="0"/>
    </w:pPr>
  </w:style>
  <w:style w:type="paragraph" w:styleId="ListContinue4">
    <w:name w:val="List Continue 4"/>
    <w:basedOn w:val="List4"/>
    <w:rsid w:val="003E3733"/>
    <w:pPr>
      <w:ind w:firstLine="0"/>
    </w:pPr>
  </w:style>
  <w:style w:type="paragraph" w:styleId="ListContinue5">
    <w:name w:val="List Continue 5"/>
    <w:basedOn w:val="List5"/>
    <w:rsid w:val="003E3733"/>
    <w:pPr>
      <w:ind w:firstLine="0"/>
    </w:pPr>
  </w:style>
  <w:style w:type="paragraph" w:styleId="ListNumber3">
    <w:name w:val="List Number 3"/>
    <w:basedOn w:val="List3"/>
    <w:rsid w:val="003E3733"/>
    <w:pPr>
      <w:numPr>
        <w:numId w:val="5"/>
      </w:numPr>
    </w:pPr>
  </w:style>
  <w:style w:type="paragraph" w:styleId="ListNumber4">
    <w:name w:val="List Number 4"/>
    <w:basedOn w:val="List4"/>
    <w:rsid w:val="003E3733"/>
    <w:pPr>
      <w:numPr>
        <w:numId w:val="6"/>
      </w:numPr>
    </w:pPr>
  </w:style>
  <w:style w:type="paragraph" w:styleId="ListNumber5">
    <w:name w:val="List Number 5"/>
    <w:basedOn w:val="List5"/>
    <w:rsid w:val="003E3733"/>
    <w:pPr>
      <w:numPr>
        <w:numId w:val="7"/>
      </w:numPr>
    </w:pPr>
  </w:style>
  <w:style w:type="paragraph" w:styleId="BlockText">
    <w:name w:val="Block Text"/>
    <w:basedOn w:val="Normal"/>
    <w:rsid w:val="003E3733"/>
    <w:pPr>
      <w:spacing w:after="120"/>
      <w:ind w:left="1440" w:right="1440"/>
    </w:pPr>
  </w:style>
  <w:style w:type="character" w:customStyle="1" w:styleId="Subscript">
    <w:name w:val="Subscript"/>
    <w:basedOn w:val="DefaultParagraphFont"/>
    <w:rsid w:val="003E3733"/>
    <w:rPr>
      <w:sz w:val="16"/>
      <w:vertAlign w:val="subscript"/>
    </w:rPr>
  </w:style>
  <w:style w:type="character" w:customStyle="1" w:styleId="Superscript">
    <w:name w:val="Superscript"/>
    <w:basedOn w:val="DefaultParagraphFont"/>
    <w:rsid w:val="003E3733"/>
    <w:rPr>
      <w:sz w:val="16"/>
      <w:vertAlign w:val="superscript"/>
    </w:rPr>
  </w:style>
  <w:style w:type="character" w:customStyle="1" w:styleId="Symbols">
    <w:name w:val="Symbols"/>
    <w:basedOn w:val="DefaultParagraphFont"/>
    <w:rsid w:val="003E3733"/>
    <w:rPr>
      <w:rFonts w:ascii="Symbol" w:hAnsi="Symbol"/>
    </w:rPr>
  </w:style>
  <w:style w:type="character" w:customStyle="1" w:styleId="MenuOptions">
    <w:name w:val="Menu Options"/>
    <w:basedOn w:val="DefaultParagraphFont"/>
    <w:rsid w:val="003E3733"/>
    <w:rPr>
      <w:rFonts w:ascii="Arial Narrow" w:hAnsi="Arial Narrow"/>
      <w:smallCaps/>
    </w:rPr>
  </w:style>
  <w:style w:type="character" w:customStyle="1" w:styleId="Buttons">
    <w:name w:val="Buttons"/>
    <w:basedOn w:val="DefaultParagraphFont"/>
    <w:rsid w:val="003E3733"/>
    <w:rPr>
      <w:b/>
    </w:rPr>
  </w:style>
  <w:style w:type="character" w:customStyle="1" w:styleId="Underlined">
    <w:name w:val="Underlined"/>
    <w:basedOn w:val="DefaultParagraphFont"/>
    <w:rsid w:val="003E3733"/>
    <w:rPr>
      <w:u w:val="single"/>
    </w:rPr>
  </w:style>
  <w:style w:type="paragraph" w:customStyle="1" w:styleId="TableBodyTextRight">
    <w:name w:val="Table Body Text Right"/>
    <w:basedOn w:val="TableBodyText"/>
    <w:rsid w:val="003E3733"/>
    <w:pPr>
      <w:widowControl w:val="0"/>
      <w:autoSpaceDE w:val="0"/>
      <w:autoSpaceDN w:val="0"/>
      <w:adjustRightInd w:val="0"/>
      <w:jc w:val="right"/>
    </w:pPr>
    <w:rPr>
      <w:rFonts w:cs="Arial"/>
      <w:szCs w:val="18"/>
    </w:rPr>
  </w:style>
  <w:style w:type="paragraph" w:customStyle="1" w:styleId="CopyrightText">
    <w:name w:val="Copyright Text"/>
    <w:basedOn w:val="BodyText"/>
    <w:rsid w:val="003E3733"/>
    <w:rPr>
      <w:sz w:val="18"/>
    </w:rPr>
  </w:style>
  <w:style w:type="paragraph" w:customStyle="1" w:styleId="BodySmallRight">
    <w:name w:val="Body Small Right"/>
    <w:basedOn w:val="BodyTextRight"/>
    <w:rsid w:val="003E3733"/>
    <w:rPr>
      <w:sz w:val="18"/>
      <w:szCs w:val="18"/>
    </w:rPr>
  </w:style>
  <w:style w:type="paragraph" w:customStyle="1" w:styleId="MarginEdition">
    <w:name w:val="Margin Edition"/>
    <w:basedOn w:val="MarginNote"/>
    <w:rsid w:val="003E3733"/>
    <w:pPr>
      <w:spacing w:before="0" w:after="0"/>
    </w:pPr>
    <w:rPr>
      <w:rFonts w:ascii="Times New Roman" w:hAnsi="Times New Roman"/>
      <w:color w:val="999999"/>
    </w:rPr>
  </w:style>
  <w:style w:type="paragraph" w:customStyle="1" w:styleId="Spacer">
    <w:name w:val="Spacer"/>
    <w:basedOn w:val="Normal"/>
    <w:rsid w:val="003E3733"/>
    <w:rPr>
      <w:sz w:val="2"/>
      <w:szCs w:val="2"/>
    </w:rPr>
  </w:style>
  <w:style w:type="character" w:customStyle="1" w:styleId="Small">
    <w:name w:val="Small"/>
    <w:basedOn w:val="DefaultParagraphFont"/>
    <w:rsid w:val="003E3733"/>
    <w:rPr>
      <w:sz w:val="16"/>
    </w:rPr>
  </w:style>
  <w:style w:type="paragraph" w:customStyle="1" w:styleId="WideTable">
    <w:name w:val="Wide Table"/>
    <w:basedOn w:val="Normal"/>
    <w:rsid w:val="003E3733"/>
    <w:pPr>
      <w:ind w:left="-1418"/>
    </w:pPr>
    <w:rPr>
      <w:sz w:val="2"/>
      <w:szCs w:val="2"/>
    </w:rPr>
  </w:style>
  <w:style w:type="character" w:styleId="PageNumber">
    <w:name w:val="page number"/>
    <w:basedOn w:val="DefaultParagraphFont"/>
    <w:rsid w:val="003E3733"/>
  </w:style>
  <w:style w:type="paragraph" w:styleId="Quote">
    <w:name w:val="Quote"/>
    <w:basedOn w:val="Heading1"/>
    <w:link w:val="QuoteChar"/>
    <w:qFormat/>
    <w:rsid w:val="003E3733"/>
    <w:rPr>
      <w:b w:val="0"/>
      <w:sz w:val="72"/>
      <w:szCs w:val="72"/>
      <w:lang w:val="en-NZ"/>
    </w:rPr>
  </w:style>
  <w:style w:type="character" w:customStyle="1" w:styleId="QuoteChar">
    <w:name w:val="Quote Char"/>
    <w:basedOn w:val="DefaultParagraphFont"/>
    <w:link w:val="Quote"/>
    <w:rsid w:val="003E373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E3733"/>
    <w:pPr>
      <w:pageBreakBefore/>
    </w:pPr>
  </w:style>
  <w:style w:type="paragraph" w:customStyle="1" w:styleId="Border">
    <w:name w:val="Border"/>
    <w:basedOn w:val="Normal"/>
    <w:qFormat/>
    <w:rsid w:val="003E373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E3733"/>
    <w:rPr>
      <w:b/>
      <w:bCs/>
      <w:i/>
      <w:iCs/>
      <w:color w:val="auto"/>
    </w:rPr>
  </w:style>
  <w:style w:type="paragraph" w:styleId="IntenseQuote">
    <w:name w:val="Intense Quote"/>
    <w:basedOn w:val="Normal"/>
    <w:next w:val="Normal"/>
    <w:link w:val="IntenseQuoteChar"/>
    <w:uiPriority w:val="30"/>
    <w:qFormat/>
    <w:rsid w:val="003E373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E373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E3733"/>
    <w:rPr>
      <w:smallCaps/>
      <w:color w:val="auto"/>
      <w:u w:val="single"/>
    </w:rPr>
  </w:style>
  <w:style w:type="character" w:styleId="IntenseReference">
    <w:name w:val="Intense Reference"/>
    <w:basedOn w:val="DefaultParagraphFont"/>
    <w:uiPriority w:val="32"/>
    <w:qFormat/>
    <w:rsid w:val="003E3733"/>
    <w:rPr>
      <w:b/>
      <w:bCs/>
      <w:smallCaps/>
      <w:color w:val="auto"/>
      <w:spacing w:val="5"/>
      <w:u w:val="single"/>
    </w:rPr>
  </w:style>
  <w:style w:type="paragraph" w:customStyle="1" w:styleId="2ColumnHeading">
    <w:name w:val="2Column Heading"/>
    <w:basedOn w:val="BodyText"/>
    <w:qFormat/>
    <w:rsid w:val="003E3733"/>
    <w:pPr>
      <w:spacing w:after="60"/>
      <w:ind w:left="-2268"/>
    </w:pPr>
    <w:rPr>
      <w:b/>
    </w:rPr>
  </w:style>
  <w:style w:type="paragraph" w:customStyle="1" w:styleId="Heading1TOC">
    <w:name w:val="Heading1 TOC"/>
    <w:basedOn w:val="Normal"/>
    <w:qFormat/>
    <w:rsid w:val="003E3733"/>
    <w:pPr>
      <w:spacing w:before="240" w:after="120"/>
    </w:pPr>
    <w:rPr>
      <w:rFonts w:ascii="Times New Roman" w:hAnsi="Times New Roman"/>
      <w:b/>
      <w:sz w:val="32"/>
    </w:rPr>
  </w:style>
  <w:style w:type="paragraph" w:customStyle="1" w:styleId="Heading2TOC">
    <w:name w:val="Heading2 TOC"/>
    <w:basedOn w:val="Normal"/>
    <w:qFormat/>
    <w:rsid w:val="003E3733"/>
    <w:pPr>
      <w:spacing w:before="240" w:after="60"/>
    </w:pPr>
    <w:rPr>
      <w:rFonts w:ascii="Times New Roman" w:hAnsi="Times New Roman"/>
      <w:b/>
      <w:sz w:val="28"/>
    </w:rPr>
  </w:style>
  <w:style w:type="character" w:customStyle="1" w:styleId="Underline">
    <w:name w:val="Underline"/>
    <w:basedOn w:val="DefaultParagraphFont"/>
    <w:qFormat/>
    <w:rsid w:val="003E3733"/>
    <w:rPr>
      <w:u w:val="single"/>
    </w:rPr>
  </w:style>
  <w:style w:type="paragraph" w:styleId="BalloonText">
    <w:name w:val="Balloon Text"/>
    <w:basedOn w:val="Normal"/>
    <w:link w:val="BalloonTextChar"/>
    <w:rsid w:val="003E3733"/>
    <w:rPr>
      <w:rFonts w:ascii="Tahoma" w:hAnsi="Tahoma" w:cs="Tahoma"/>
      <w:sz w:val="16"/>
      <w:szCs w:val="16"/>
    </w:rPr>
  </w:style>
  <w:style w:type="character" w:customStyle="1" w:styleId="BalloonTextChar">
    <w:name w:val="Balloon Text Char"/>
    <w:basedOn w:val="DefaultParagraphFont"/>
    <w:link w:val="BalloonText"/>
    <w:rsid w:val="003E373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E373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E373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E3733"/>
    <w:rPr>
      <w:b/>
      <w:color w:val="660033"/>
      <w:spacing w:val="0"/>
    </w:rPr>
  </w:style>
  <w:style w:type="paragraph" w:customStyle="1" w:styleId="Nameditemlist">
    <w:name w:val="Named item list"/>
    <w:basedOn w:val="BodyText"/>
    <w:qFormat/>
    <w:rsid w:val="003E3733"/>
    <w:pPr>
      <w:tabs>
        <w:tab w:val="left" w:pos="2835"/>
      </w:tabs>
      <w:ind w:left="2835" w:hanging="2835"/>
    </w:pPr>
  </w:style>
  <w:style w:type="paragraph" w:customStyle="1" w:styleId="BodyTextnopadding">
    <w:name w:val="Body Text no padding"/>
    <w:basedOn w:val="BodyText"/>
    <w:qFormat/>
    <w:rsid w:val="003E3733"/>
    <w:pPr>
      <w:spacing w:before="0" w:after="0"/>
    </w:pPr>
  </w:style>
  <w:style w:type="paragraph" w:customStyle="1" w:styleId="BodyTextBold">
    <w:name w:val="Body Text Bold"/>
    <w:basedOn w:val="BodyText"/>
    <w:qFormat/>
    <w:rsid w:val="003E3733"/>
    <w:rPr>
      <w:b/>
    </w:rPr>
  </w:style>
  <w:style w:type="character" w:styleId="Hyperlink">
    <w:name w:val="Hyperlink"/>
    <w:basedOn w:val="DefaultParagraphFont"/>
    <w:uiPriority w:val="99"/>
    <w:unhideWhenUsed/>
    <w:rsid w:val="005B00D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1083</Words>
  <Characters>7262</Characters>
  <Application>Microsoft Office Word</Application>
  <DocSecurity>0</DocSecurity>
  <Lines>220</Lines>
  <Paragraphs>139</Paragraphs>
  <ScaleCrop>false</ScaleCrop>
  <Company>Author-it Software Corporation Ltd.</Company>
  <LinksUpToDate>false</LinksUpToDate>
  <CharactersWithSpaces>8206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AURTTB005 Assemble and fit braking system components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2025-03-01T12:29:00Z</dcterms:created>
  <dcterms:modified xsi:type="dcterms:W3CDTF">2025-03-01T12:29:00Z</dcterms:modified>
</cp:coreProperties>
</file>