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46D" w:rsidP="007B446D">
      <w:pPr>
        <w:pStyle w:val="Title"/>
      </w:pPr>
      <w:r>
        <w:fldChar w:fldCharType="begin"/>
      </w:r>
      <w:r>
        <w:instrText xml:space="preserve"> TITLE   \* MERGEFORMAT </w:instrText>
      </w:r>
      <w:r>
        <w:fldChar w:fldCharType="separate"/>
      </w:r>
      <w:r>
        <w:t>AURTTA022 Develop and apply mechanical system modifications</w:t>
      </w:r>
      <w:r>
        <w:fldChar w:fldCharType="end"/>
      </w:r>
    </w:p>
    <w:p w:rsidR="007B446D" w:rsidP="007B446D">
      <w:pPr>
        <w:pStyle w:val="Version"/>
        <w:sectPr w:rsidSect="002A7B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7B74" w:rsidP="002A7B74">
      <w:pPr>
        <w:pStyle w:val="SuperHeading"/>
      </w:pPr>
      <w:r w:rsidRPr="002A7B74">
        <w:t>AURTTA022 Develop and apply mechanical system modifications</w:t>
      </w:r>
    </w:p>
    <w:p w:rsidR="00000000" w:rsidRPr="002A7B74" w:rsidP="002A7B74">
      <w:pPr>
        <w:pStyle w:val="Heading1"/>
      </w:pPr>
      <w:bookmarkStart w:id="1" w:name="O_774036"/>
      <w:bookmarkEnd w:id="1"/>
      <w:r w:rsidRPr="002A7B74">
        <w:t>Modification History</w:t>
      </w:r>
    </w:p>
    <w:tbl>
      <w:tblPr>
        <w:tblW w:w="9639" w:type="dxa"/>
        <w:tblLayout w:type="fixed"/>
        <w:tblCellMar>
          <w:left w:w="62" w:type="dxa"/>
          <w:right w:w="62" w:type="dxa"/>
        </w:tblCellMar>
        <w:tblLook w:val="0000"/>
      </w:tblPr>
      <w:tblGrid>
        <w:gridCol w:w="2835"/>
        <w:gridCol w:w="6804"/>
      </w:tblGrid>
      <w:tr w:rsidTr="007B446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B74" w:rsidP="002A7B74">
            <w:pPr>
              <w:pStyle w:val="BodyText"/>
            </w:pPr>
            <w:r w:rsidRPr="002A7B7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B74">
            <w:pPr>
              <w:pStyle w:val="BodyText"/>
              <w:rPr>
                <w:lang w:val="en-NZ"/>
              </w:rPr>
            </w:pPr>
            <w:r w:rsidRPr="002A7B74">
              <w:rPr>
                <w:rStyle w:val="SpecialBold"/>
              </w:rPr>
              <w:t>Comment</w:t>
            </w:r>
          </w:p>
        </w:tc>
      </w:tr>
      <w:tr w:rsidTr="007B446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B74">
            <w:pPr>
              <w:pStyle w:val="BodyText"/>
              <w:rPr>
                <w:lang w:val="en-NZ"/>
              </w:rPr>
            </w:pPr>
            <w:r w:rsidRPr="002A7B7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B74" w:rsidP="002A7B74">
            <w:pPr>
              <w:pStyle w:val="BodyText"/>
            </w:pPr>
            <w:r w:rsidRPr="002A7B74">
              <w:t>New unit of competency.</w:t>
            </w:r>
          </w:p>
        </w:tc>
      </w:tr>
    </w:tbl>
    <w:p w:rsidR="00000000" w:rsidRPr="002A7B74" w:rsidP="002A7B74">
      <w:pPr>
        <w:pStyle w:val="BodyText"/>
      </w:pPr>
    </w:p>
    <w:p w:rsidR="00000000" w:rsidRPr="002A7B74" w:rsidP="002A7B74">
      <w:pPr>
        <w:pStyle w:val="AllowPageBreak"/>
      </w:pPr>
    </w:p>
    <w:p w:rsidR="00000000" w:rsidRPr="002A7B74" w:rsidP="002A7B74">
      <w:pPr>
        <w:pStyle w:val="Heading1"/>
      </w:pPr>
      <w:bookmarkStart w:id="2" w:name="O_774037"/>
      <w:bookmarkEnd w:id="2"/>
      <w:r w:rsidRPr="002A7B74">
        <w:t>Application</w:t>
      </w:r>
    </w:p>
    <w:p w:rsidR="00000000" w:rsidRPr="002A7B74" w:rsidP="007B446D">
      <w:pPr>
        <w:pStyle w:val="BodyText"/>
      </w:pPr>
      <w:r w:rsidRPr="002A7B74">
        <w:t>This unit describes the performance outcomes required to develop, apply and validate significant modifications to existing mechanical sys</w:t>
      </w:r>
      <w:r w:rsidRPr="002A7B74">
        <w:t>tems in order to vary or enhance performance. It involves identifying the modification requirement, developing the modification specifications, applying and testing the modification, and completing workplace processes and documentation.</w:t>
      </w:r>
    </w:p>
    <w:p w:rsidR="00000000" w:rsidRPr="002A7B74" w:rsidP="007B446D">
      <w:pPr>
        <w:pStyle w:val="BodyText"/>
      </w:pPr>
      <w:r w:rsidRPr="002A7B74">
        <w:t>Significant and no</w:t>
      </w:r>
      <w:r w:rsidRPr="002A7B74">
        <w:t>n-routine modifications are those that require compliance with Australian Design Rules and Vehicle Safety Bulletins.</w:t>
      </w:r>
    </w:p>
    <w:p w:rsidR="00000000" w:rsidRPr="002A7B74" w:rsidP="007B446D">
      <w:pPr>
        <w:pStyle w:val="BodyText"/>
      </w:pPr>
      <w:r w:rsidRPr="002A7B74">
        <w:t>It applies to those working in the automotive service and repair industry. The mechanical systems include those of agricultural machinery,</w:t>
      </w:r>
      <w:r w:rsidRPr="002A7B74">
        <w:t xml:space="preserve"> bicycles, heavy commercial vehicles, light vehicles, marine vessels, mobile plant machinery, motorcycles or outdoor power equipment.</w:t>
      </w:r>
    </w:p>
    <w:p w:rsidR="00000000" w:rsidRPr="002A7B74" w:rsidP="007B446D">
      <w:pPr>
        <w:pStyle w:val="BodyText"/>
      </w:pPr>
      <w:r w:rsidRPr="002A7B74">
        <w:t>No licensing, legislative, regulatory or certification requirements apply to this unit at the time of publication.</w:t>
      </w:r>
    </w:p>
    <w:p w:rsidR="00000000" w:rsidRPr="002A7B74" w:rsidP="002A7B74">
      <w:pPr>
        <w:pStyle w:val="Heading1"/>
      </w:pPr>
      <w:bookmarkStart w:id="3" w:name="O_774039"/>
      <w:bookmarkEnd w:id="3"/>
      <w:r w:rsidRPr="002A7B74">
        <w:t>Competency Field</w:t>
      </w:r>
    </w:p>
    <w:p w:rsidR="00000000" w:rsidRPr="002A7B74" w:rsidP="007B446D">
      <w:pPr>
        <w:pStyle w:val="BodyText"/>
      </w:pPr>
      <w:r w:rsidRPr="002A7B74">
        <w:t>Mechanical Miscellaneous</w:t>
      </w:r>
    </w:p>
    <w:p w:rsidR="00000000" w:rsidRPr="002A7B74" w:rsidP="002A7B74">
      <w:pPr>
        <w:pStyle w:val="Heading1"/>
      </w:pPr>
      <w:bookmarkStart w:id="4" w:name="O_774040"/>
      <w:bookmarkEnd w:id="4"/>
      <w:r w:rsidRPr="002A7B74">
        <w:t>Unit Sector</w:t>
      </w:r>
    </w:p>
    <w:p w:rsidR="00000000" w:rsidRPr="002A7B74" w:rsidP="007B446D">
      <w:pPr>
        <w:pStyle w:val="BodyText"/>
      </w:pPr>
      <w:r w:rsidRPr="002A7B74">
        <w:t>Technical</w:t>
      </w:r>
    </w:p>
    <w:p w:rsidR="00000000" w:rsidRPr="002A7B74" w:rsidP="002A7B74">
      <w:pPr>
        <w:pStyle w:val="Heading1"/>
      </w:pPr>
      <w:bookmarkStart w:id="5" w:name="O_774041"/>
      <w:bookmarkEnd w:id="5"/>
      <w:r w:rsidRPr="002A7B74">
        <w:t>Elements and Performance Criteria</w:t>
      </w:r>
    </w:p>
    <w:tbl>
      <w:tblPr>
        <w:tblW w:w="9639" w:type="dxa"/>
        <w:tblLayout w:type="fixed"/>
        <w:tblCellMar>
          <w:left w:w="62" w:type="dxa"/>
          <w:right w:w="62" w:type="dxa"/>
        </w:tblCellMar>
        <w:tblLook w:val="0000"/>
      </w:tblPr>
      <w:tblGrid>
        <w:gridCol w:w="2835"/>
        <w:gridCol w:w="6804"/>
      </w:tblGrid>
      <w:tr w:rsidTr="002A7B7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B74" w:rsidP="002A7B74">
            <w:pPr>
              <w:pStyle w:val="BodyText"/>
            </w:pPr>
            <w:r w:rsidRPr="002A7B74">
              <w:rPr>
                <w:rStyle w:val="SpecialBold"/>
              </w:rPr>
              <w:t>Elements</w:t>
            </w:r>
          </w:p>
          <w:p w:rsidR="00000000" w:rsidRPr="002A7B74" w:rsidP="002A7B74">
            <w:pPr>
              <w:pStyle w:val="BodyText"/>
            </w:pPr>
            <w:r w:rsidRPr="002A7B7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B74" w:rsidP="002A7B74">
            <w:pPr>
              <w:pStyle w:val="BodyText"/>
            </w:pPr>
            <w:r w:rsidRPr="002A7B74">
              <w:rPr>
                <w:rStyle w:val="SpecialBold"/>
              </w:rPr>
              <w:t>Performance Criteria</w:t>
            </w:r>
          </w:p>
          <w:p w:rsidR="00000000" w:rsidP="002A7B74">
            <w:pPr>
              <w:pStyle w:val="BodyText"/>
              <w:rPr>
                <w:lang w:val="en-NZ"/>
              </w:rPr>
            </w:pPr>
            <w:r w:rsidRPr="002A7B74">
              <w:t>Performance criteria describe the pe</w:t>
            </w:r>
            <w:r w:rsidRPr="002A7B74">
              <w:t>rformance needed to demonstrate achievement of the element. Where bold and italicised text is used, further information is detailed in the range of conditions section.</w:t>
            </w:r>
          </w:p>
        </w:tc>
      </w:tr>
      <w:tr w:rsidTr="002A7B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B74">
            <w:pPr>
              <w:pStyle w:val="List"/>
              <w:rPr>
                <w:lang w:val="en-NZ"/>
              </w:rPr>
            </w:pPr>
            <w:r w:rsidRPr="002A7B74">
              <w:t>1.</w:t>
            </w:r>
            <w:r w:rsidRPr="002A7B74">
              <w:tab/>
              <w:t>Identify and confirm the modification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B74" w:rsidP="002A7B74">
            <w:pPr>
              <w:pStyle w:val="List"/>
            </w:pPr>
            <w:r w:rsidRPr="002A7B74">
              <w:t>1.1</w:t>
            </w:r>
            <w:r w:rsidRPr="002A7B74">
              <w:tab/>
              <w:t>Job requirements are determine</w:t>
            </w:r>
            <w:r w:rsidRPr="002A7B74">
              <w:t>d from workplace instructions</w:t>
            </w:r>
          </w:p>
          <w:p w:rsidR="00000000" w:rsidRPr="002A7B74" w:rsidP="002A7B74">
            <w:pPr>
              <w:pStyle w:val="List"/>
            </w:pPr>
            <w:r w:rsidRPr="002A7B74">
              <w:t>1.2</w:t>
            </w:r>
            <w:r w:rsidRPr="002A7B74">
              <w:tab/>
              <w:t>Reasons for the modification are identified and confirmed with appropriate persons</w:t>
            </w:r>
          </w:p>
          <w:p w:rsidR="00000000" w:rsidRPr="002A7B74" w:rsidP="002A7B74">
            <w:pPr>
              <w:pStyle w:val="List"/>
            </w:pPr>
            <w:r w:rsidRPr="002A7B74">
              <w:t>1.3</w:t>
            </w:r>
            <w:r w:rsidRPr="002A7B74">
              <w:tab/>
              <w:t>Modification options are identified and presented to appropriate persons according to workplace procedures</w:t>
            </w:r>
          </w:p>
          <w:p w:rsidR="00000000" w:rsidRPr="002A7B74" w:rsidP="002A7B74">
            <w:pPr>
              <w:pStyle w:val="List"/>
            </w:pPr>
            <w:r w:rsidRPr="002A7B74">
              <w:t>1.4</w:t>
            </w:r>
            <w:r w:rsidRPr="002A7B74">
              <w:tab/>
              <w:t xml:space="preserve">Hazards associated with </w:t>
            </w:r>
            <w:r w:rsidRPr="002A7B74">
              <w:t>the work are identified and risks are managed</w:t>
            </w:r>
          </w:p>
          <w:p w:rsidR="00000000" w:rsidP="002A7B74">
            <w:pPr>
              <w:pStyle w:val="List"/>
              <w:rPr>
                <w:lang w:val="en-NZ"/>
              </w:rPr>
            </w:pPr>
            <w:r w:rsidRPr="002A7B74">
              <w:t>1.5</w:t>
            </w:r>
            <w:r w:rsidRPr="002A7B74">
              <w:tab/>
              <w:t>Legal and safety impacts of the modification are considered, as required, according to regulatory requirements</w:t>
            </w:r>
          </w:p>
        </w:tc>
      </w:tr>
      <w:tr w:rsidTr="002A7B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B74">
            <w:pPr>
              <w:pStyle w:val="List"/>
              <w:rPr>
                <w:lang w:val="en-NZ"/>
              </w:rPr>
            </w:pPr>
            <w:r w:rsidRPr="002A7B74">
              <w:t>2.</w:t>
            </w:r>
            <w:r w:rsidRPr="002A7B74">
              <w:tab/>
              <w:t>Develop and validate the modification specification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B74" w:rsidP="002A7B74">
            <w:pPr>
              <w:pStyle w:val="List"/>
            </w:pPr>
            <w:r w:rsidRPr="002A7B74">
              <w:t>2.1</w:t>
            </w:r>
            <w:r w:rsidRPr="002A7B74">
              <w:tab/>
            </w:r>
            <w:r w:rsidRPr="002A7B74">
              <w:t>Manufacturer specifications for the existing mechanical system are sourced and interpreted</w:t>
            </w:r>
          </w:p>
          <w:p w:rsidR="00000000" w:rsidRPr="002A7B74" w:rsidP="002A7B74">
            <w:pPr>
              <w:pStyle w:val="List"/>
            </w:pPr>
            <w:r w:rsidRPr="002A7B74">
              <w:t>2.2</w:t>
            </w:r>
            <w:r w:rsidRPr="002A7B74">
              <w:tab/>
              <w:t>Criteria for selecting the modification method and evaluating the outcomes are identified and documented</w:t>
            </w:r>
          </w:p>
          <w:p w:rsidR="00000000" w:rsidRPr="002A7B74" w:rsidP="002A7B74">
            <w:pPr>
              <w:pStyle w:val="List"/>
            </w:pPr>
            <w:r w:rsidRPr="002A7B74">
              <w:t>2.3</w:t>
            </w:r>
            <w:r w:rsidRPr="002A7B74">
              <w:tab/>
              <w:t>Proposed modification method is identified, selected</w:t>
            </w:r>
            <w:r w:rsidRPr="002A7B74">
              <w:t xml:space="preserve"> and evaluated from available options</w:t>
            </w:r>
          </w:p>
          <w:p w:rsidR="00000000" w:rsidRPr="002A7B74" w:rsidP="002A7B74">
            <w:pPr>
              <w:pStyle w:val="List"/>
            </w:pPr>
            <w:r w:rsidRPr="002A7B74">
              <w:t>2.4</w:t>
            </w:r>
            <w:r w:rsidRPr="002A7B74">
              <w:tab/>
              <w:t>Selected option, including material choices and processes, is developed in detail and progressively assessed against established criteria</w:t>
            </w:r>
          </w:p>
          <w:p w:rsidR="00000000" w:rsidP="002A7B74">
            <w:pPr>
              <w:pStyle w:val="List"/>
              <w:rPr>
                <w:lang w:val="en-NZ"/>
              </w:rPr>
            </w:pPr>
            <w:r w:rsidRPr="002A7B74">
              <w:t>2.5</w:t>
            </w:r>
            <w:r w:rsidRPr="002A7B74">
              <w:tab/>
              <w:t>Modification specification is documented according to workplace procedur</w:t>
            </w:r>
            <w:r w:rsidRPr="002A7B74">
              <w:t>es</w:t>
            </w:r>
          </w:p>
        </w:tc>
      </w:tr>
      <w:tr w:rsidTr="002A7B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B74">
            <w:pPr>
              <w:pStyle w:val="List"/>
              <w:rPr>
                <w:lang w:val="en-NZ"/>
              </w:rPr>
            </w:pPr>
            <w:r w:rsidRPr="002A7B74">
              <w:t>3.</w:t>
            </w:r>
            <w:r w:rsidRPr="002A7B74">
              <w:tab/>
              <w:t>Apply and test the modification specification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B74" w:rsidP="002A7B74">
            <w:pPr>
              <w:pStyle w:val="List"/>
            </w:pPr>
            <w:r w:rsidRPr="002A7B74">
              <w:t>3.1</w:t>
            </w:r>
            <w:r w:rsidRPr="002A7B74">
              <w:tab/>
              <w:t>Tools, test equipment and materials required to support the modification procedure are identified, selected and prepared for use</w:t>
            </w:r>
          </w:p>
          <w:p w:rsidR="00000000" w:rsidRPr="002A7B74" w:rsidP="002A7B74">
            <w:pPr>
              <w:pStyle w:val="List"/>
            </w:pPr>
            <w:r w:rsidRPr="002A7B74">
              <w:t>3.2</w:t>
            </w:r>
            <w:r w:rsidRPr="002A7B74">
              <w:tab/>
              <w:t>Selected modification method is carried out according to workplace</w:t>
            </w:r>
            <w:r w:rsidRPr="002A7B74">
              <w:t xml:space="preserve"> procedures and </w:t>
            </w:r>
            <w:r w:rsidRPr="002A7B74">
              <w:rPr>
                <w:rStyle w:val="BoldandItalics"/>
              </w:rPr>
              <w:t>safety requirements</w:t>
            </w:r>
          </w:p>
          <w:p w:rsidR="00000000" w:rsidRPr="002A7B74" w:rsidP="002A7B74">
            <w:pPr>
              <w:pStyle w:val="List"/>
            </w:pPr>
            <w:r w:rsidRPr="002A7B74">
              <w:t>3.3</w:t>
            </w:r>
            <w:r w:rsidRPr="002A7B74">
              <w:tab/>
              <w:t>Post-modification testing is carried out according to workplace procedures to confirm modification outcomes are as intended, and any problems detected as having been introduced during the modification process are rec</w:t>
            </w:r>
            <w:r w:rsidRPr="002A7B74">
              <w:t>tified</w:t>
            </w:r>
          </w:p>
          <w:p w:rsidR="00000000" w:rsidRPr="002A7B74" w:rsidP="002A7B74">
            <w:pPr>
              <w:pStyle w:val="List"/>
            </w:pPr>
            <w:r w:rsidRPr="002A7B74">
              <w:t>3.4</w:t>
            </w:r>
            <w:r w:rsidRPr="002A7B74">
              <w:tab/>
              <w:t>Test results and other diagnostic findings are verified, as required, by using reliable alternative or optional processes</w:t>
            </w:r>
          </w:p>
          <w:p w:rsidR="00000000" w:rsidRPr="002A7B74" w:rsidP="002A7B74">
            <w:pPr>
              <w:pStyle w:val="List"/>
            </w:pPr>
            <w:r w:rsidRPr="002A7B74">
              <w:t>3.5</w:t>
            </w:r>
            <w:r w:rsidRPr="002A7B74">
              <w:tab/>
              <w:t>Variations needed during the modification process or as a result of testing are incorporated into the modification spec</w:t>
            </w:r>
            <w:r w:rsidRPr="002A7B74">
              <w:t>ification</w:t>
            </w:r>
          </w:p>
          <w:p w:rsidR="00000000" w:rsidP="002A7B74">
            <w:pPr>
              <w:pStyle w:val="List"/>
              <w:rPr>
                <w:lang w:val="en-NZ"/>
              </w:rPr>
            </w:pPr>
            <w:r w:rsidRPr="002A7B74">
              <w:t>3.6</w:t>
            </w:r>
            <w:r w:rsidRPr="002A7B74">
              <w:tab/>
              <w:t>Information and detail relating to the modification are documented and provided to the appropriate parties according to regulatory and commercial obligations</w:t>
            </w:r>
          </w:p>
        </w:tc>
      </w:tr>
      <w:tr w:rsidTr="002A7B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B74">
            <w:pPr>
              <w:pStyle w:val="List"/>
              <w:rPr>
                <w:lang w:val="en-NZ"/>
              </w:rPr>
            </w:pPr>
            <w:r w:rsidRPr="002A7B74">
              <w:t>4.</w:t>
            </w:r>
            <w:r w:rsidRPr="002A7B74">
              <w:tab/>
              <w:t xml:space="preserve">Complete work </w:t>
            </w:r>
            <w:r w:rsidRPr="002A7B74">
              <w:t>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B74" w:rsidP="002A7B74">
            <w:pPr>
              <w:pStyle w:val="List"/>
            </w:pPr>
            <w:r w:rsidRPr="002A7B74">
              <w:t>4.1</w:t>
            </w:r>
            <w:r w:rsidRPr="002A7B74">
              <w:tab/>
              <w:t>Final inspection is made to ensure work is to workpl</w:t>
            </w:r>
            <w:r w:rsidRPr="002A7B74">
              <w:t xml:space="preserve">ace </w:t>
            </w:r>
            <w:r w:rsidRPr="002A7B74">
              <w:t>expectations</w:t>
            </w:r>
          </w:p>
          <w:p w:rsidR="00000000" w:rsidRPr="002A7B74" w:rsidP="002A7B74">
            <w:pPr>
              <w:pStyle w:val="List"/>
            </w:pPr>
            <w:r w:rsidRPr="002A7B74">
              <w:t>4.2</w:t>
            </w:r>
            <w:r w:rsidRPr="002A7B74">
              <w:tab/>
              <w:t>Work area is cleaned, waste and non-recyclable materials are disposed of, and recyclable material is collected</w:t>
            </w:r>
          </w:p>
          <w:p w:rsidR="00000000" w:rsidRPr="002A7B74" w:rsidP="002A7B74">
            <w:pPr>
              <w:pStyle w:val="List"/>
            </w:pPr>
            <w:r w:rsidRPr="002A7B74">
              <w:t>4.3</w:t>
            </w:r>
            <w:r w:rsidRPr="002A7B74">
              <w:tab/>
              <w:t>Tools and equipment are checked and stored according to workplace procedures</w:t>
            </w:r>
          </w:p>
          <w:p w:rsidR="00000000" w:rsidRPr="002A7B74" w:rsidP="002A7B74">
            <w:pPr>
              <w:pStyle w:val="List"/>
            </w:pPr>
            <w:r w:rsidRPr="002A7B74">
              <w:t>4.4</w:t>
            </w:r>
            <w:r w:rsidRPr="002A7B74">
              <w:tab/>
              <w:t>Workplace documentation is processed ac</w:t>
            </w:r>
            <w:r w:rsidRPr="002A7B74">
              <w:t>cording to workplace procedures</w:t>
            </w:r>
          </w:p>
        </w:tc>
      </w:tr>
    </w:tbl>
    <w:p w:rsidR="00000000" w:rsidRPr="002A7B74" w:rsidP="002A7B74">
      <w:pPr>
        <w:pStyle w:val="BodyText"/>
      </w:pPr>
    </w:p>
    <w:p w:rsidR="00000000" w:rsidRPr="002A7B74" w:rsidP="002A7B74">
      <w:pPr>
        <w:pStyle w:val="AllowPageBreak"/>
      </w:pPr>
    </w:p>
    <w:p w:rsidR="00000000" w:rsidRPr="002A7B74" w:rsidP="002A7B74">
      <w:pPr>
        <w:pStyle w:val="Heading1"/>
      </w:pPr>
      <w:bookmarkStart w:id="6" w:name="O_774042"/>
      <w:bookmarkEnd w:id="6"/>
      <w:r w:rsidRPr="002A7B74">
        <w:t>Foundation Skills</w:t>
      </w:r>
    </w:p>
    <w:p w:rsidR="00000000" w:rsidRPr="002A7B74" w:rsidP="007B446D">
      <w:pPr>
        <w:pStyle w:val="BodyText"/>
      </w:pPr>
      <w:r w:rsidRPr="002A7B7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A7B7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B74" w:rsidP="002A7B74">
            <w:pPr>
              <w:pStyle w:val="BodyText"/>
            </w:pPr>
            <w:r w:rsidRPr="002A7B7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B74">
            <w:pPr>
              <w:pStyle w:val="BodyText"/>
              <w:rPr>
                <w:lang w:val="en-NZ"/>
              </w:rPr>
            </w:pPr>
            <w:r w:rsidRPr="002A7B74">
              <w:rPr>
                <w:rStyle w:val="SpecialBold"/>
              </w:rPr>
              <w:t>Description</w:t>
            </w:r>
          </w:p>
        </w:tc>
      </w:tr>
      <w:tr w:rsidTr="002A7B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B74">
            <w:pPr>
              <w:pStyle w:val="BodyText"/>
              <w:rPr>
                <w:lang w:val="en-NZ"/>
              </w:rPr>
            </w:pPr>
            <w:r w:rsidRPr="002A7B7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B74">
            <w:pPr>
              <w:pStyle w:val="ListBullet"/>
              <w:rPr>
                <w:lang w:val="en-NZ"/>
              </w:rPr>
            </w:pPr>
            <w:r w:rsidRPr="002A7B74">
              <w:t>locate and evaluate appropriate sources of information.</w:t>
            </w:r>
          </w:p>
        </w:tc>
      </w:tr>
      <w:tr w:rsidTr="002A7B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B74">
            <w:pPr>
              <w:pStyle w:val="BodyText"/>
              <w:rPr>
                <w:lang w:val="en-NZ"/>
              </w:rPr>
            </w:pPr>
            <w:r w:rsidRPr="002A7B7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B74" w:rsidP="002A7B74">
            <w:pPr>
              <w:pStyle w:val="ListBullet"/>
            </w:pPr>
            <w:r w:rsidRPr="002A7B74">
              <w:t>interpret the operating and testing procedures for mechanical system testing equipment from workplace and manufacturer literature</w:t>
            </w:r>
          </w:p>
          <w:p w:rsidR="00000000" w:rsidP="002A7B74">
            <w:pPr>
              <w:pStyle w:val="ListBullet"/>
              <w:rPr>
                <w:lang w:val="en-NZ"/>
              </w:rPr>
            </w:pPr>
            <w:r w:rsidRPr="002A7B74">
              <w:t>research, organise and interpret technical information from manufacturer and workshop literature when seeking mechanical system specifications and procedures.</w:t>
            </w:r>
          </w:p>
        </w:tc>
      </w:tr>
      <w:tr w:rsidTr="002A7B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B74">
            <w:pPr>
              <w:pStyle w:val="BodyText"/>
              <w:rPr>
                <w:lang w:val="en-NZ"/>
              </w:rPr>
            </w:pPr>
            <w:r w:rsidRPr="002A7B7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B74">
            <w:pPr>
              <w:pStyle w:val="ListBullet"/>
              <w:rPr>
                <w:lang w:val="en-NZ"/>
              </w:rPr>
            </w:pPr>
            <w:r w:rsidRPr="002A7B74">
              <w:t>legibly and accurately fill out workplace documentation when reporting modif</w:t>
            </w:r>
            <w:r w:rsidRPr="002A7B74">
              <w:t>ication findings and recording parts and material used.</w:t>
            </w:r>
          </w:p>
        </w:tc>
      </w:tr>
      <w:tr w:rsidTr="002A7B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B74">
            <w:pPr>
              <w:pStyle w:val="BodyText"/>
              <w:rPr>
                <w:lang w:val="en-NZ"/>
              </w:rPr>
            </w:pPr>
            <w:r w:rsidRPr="002A7B7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B74">
            <w:pPr>
              <w:pStyle w:val="ListBullet"/>
              <w:rPr>
                <w:lang w:val="en-NZ"/>
              </w:rPr>
            </w:pPr>
            <w:r w:rsidRPr="002A7B74">
              <w:t>clarify instructions, gain information from supervisors, and report modification outcomes.</w:t>
            </w:r>
          </w:p>
        </w:tc>
      </w:tr>
      <w:tr w:rsidTr="002A7B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B74">
            <w:pPr>
              <w:pStyle w:val="BodyText"/>
              <w:rPr>
                <w:lang w:val="en-NZ"/>
              </w:rPr>
            </w:pPr>
            <w:r w:rsidRPr="002A7B7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B74" w:rsidP="002A7B74">
            <w:pPr>
              <w:pStyle w:val="ListBullet"/>
            </w:pPr>
            <w:r w:rsidRPr="002A7B74">
              <w:t>measure mechanical system components and use basic math</w:t>
            </w:r>
            <w:r w:rsidRPr="002A7B74">
              <w:t>ematical operations, including addition and subtraction, to calculate tolerances and deviations from manufacturer specifications</w:t>
            </w:r>
          </w:p>
          <w:p w:rsidR="00000000" w:rsidP="002A7B74">
            <w:pPr>
              <w:pStyle w:val="ListBullet"/>
              <w:rPr>
                <w:lang w:val="en-NZ"/>
              </w:rPr>
            </w:pPr>
            <w:r w:rsidRPr="002A7B74">
              <w:t>interpret precision measuring equipment and test equipment units and scales.</w:t>
            </w:r>
          </w:p>
        </w:tc>
      </w:tr>
      <w:tr w:rsidTr="002A7B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B74">
            <w:pPr>
              <w:pStyle w:val="BodyText"/>
              <w:rPr>
                <w:lang w:val="en-NZ"/>
              </w:rPr>
            </w:pPr>
            <w:r w:rsidRPr="002A7B7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B74">
            <w:pPr>
              <w:pStyle w:val="ListBullet"/>
              <w:rPr>
                <w:lang w:val="en-NZ"/>
              </w:rPr>
            </w:pPr>
            <w:r w:rsidRPr="002A7B74">
              <w:t>plan own work requirements and prioritise and sequence actions to achieve required outcomes and ensure tasks are completed within workplace timeframes.</w:t>
            </w:r>
          </w:p>
        </w:tc>
      </w:tr>
      <w:tr w:rsidTr="002A7B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B74">
            <w:pPr>
              <w:pStyle w:val="BodyText"/>
              <w:rPr>
                <w:lang w:val="en-NZ"/>
              </w:rPr>
            </w:pPr>
            <w:r w:rsidRPr="002A7B7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B74" w:rsidP="002A7B74">
            <w:pPr>
              <w:pStyle w:val="ListBullet"/>
            </w:pPr>
            <w:r w:rsidRPr="002A7B74">
              <w:t>use precision measuring equipment, such as micrometers and vernier calipers.</w:t>
            </w:r>
          </w:p>
        </w:tc>
      </w:tr>
    </w:tbl>
    <w:p w:rsidR="00000000" w:rsidRPr="002A7B74" w:rsidP="002A7B74">
      <w:pPr>
        <w:pStyle w:val="BodyText"/>
      </w:pPr>
    </w:p>
    <w:p w:rsidR="00000000" w:rsidRPr="002A7B74" w:rsidP="002A7B74">
      <w:pPr>
        <w:pStyle w:val="AllowPageBreak"/>
      </w:pPr>
    </w:p>
    <w:p w:rsidR="00000000" w:rsidRPr="002A7B74" w:rsidP="002A7B74">
      <w:pPr>
        <w:pStyle w:val="Heading1"/>
      </w:pPr>
      <w:bookmarkStart w:id="7" w:name="O_774043"/>
      <w:bookmarkEnd w:id="7"/>
      <w:r w:rsidRPr="002A7B74">
        <w:t>Range of Conditions</w:t>
      </w:r>
    </w:p>
    <w:p w:rsidR="00000000" w:rsidRPr="002A7B74" w:rsidP="007B446D">
      <w:pPr>
        <w:pStyle w:val="BodyText"/>
      </w:pPr>
      <w:r w:rsidRPr="002A7B74">
        <w:t>This section specifies work environments and conditions that may affect performance. Essential operating conditions that may be present (depending on the work situation, needs of the candidate, accessibility of the item,</w:t>
      </w:r>
      <w:r w:rsidRPr="002A7B74">
        <w:t xml:space="preserve">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A7B74">
        <w:tblPrEx>
          <w:tblW w:w="9639" w:type="dxa"/>
          <w:tblLayout w:type="fixed"/>
          <w:tblCellMar>
            <w:left w:w="62" w:type="dxa"/>
            <w:right w:w="62" w:type="dxa"/>
          </w:tblCellMar>
          <w:tblLook w:val="0000"/>
        </w:tblPrEx>
        <w:trPr>
          <w:trHeight w:val="85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B74">
            <w:pPr>
              <w:pStyle w:val="BodyText"/>
              <w:rPr>
                <w:lang w:val="en-NZ"/>
              </w:rPr>
            </w:pPr>
            <w:r w:rsidRPr="002A7B74">
              <w:rPr>
                <w:rStyle w:val="BoldandItalics"/>
              </w:rPr>
              <w:t>Safety requirements</w:t>
            </w:r>
            <w:r w:rsidRPr="002A7B7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B74" w:rsidP="002A7B74">
            <w:pPr>
              <w:pStyle w:val="ListBullet"/>
            </w:pPr>
            <w:r w:rsidRPr="002A7B74">
              <w:t>work health and safety (WHS) and occupational health and safety (OHS) requirements</w:t>
            </w:r>
            <w:r w:rsidRPr="002A7B74">
              <w:t>, including procedures for using personal protective equipment (PPE) and hand tools.</w:t>
            </w:r>
          </w:p>
        </w:tc>
      </w:tr>
    </w:tbl>
    <w:p w:rsidR="00000000" w:rsidRPr="002A7B74" w:rsidP="002A7B74">
      <w:pPr>
        <w:pStyle w:val="BodyText"/>
      </w:pPr>
    </w:p>
    <w:p w:rsidR="00000000" w:rsidRPr="002A7B74" w:rsidP="002A7B74">
      <w:pPr>
        <w:pStyle w:val="AllowPageBreak"/>
      </w:pPr>
    </w:p>
    <w:p w:rsidR="00000000" w:rsidRPr="002A7B74" w:rsidP="002A7B74">
      <w:pPr>
        <w:pStyle w:val="Heading1"/>
      </w:pPr>
      <w:bookmarkStart w:id="8" w:name="O_774044"/>
      <w:bookmarkEnd w:id="8"/>
      <w:r w:rsidRPr="002A7B74">
        <w:t>Unit Mapping Information</w:t>
      </w:r>
    </w:p>
    <w:p w:rsidR="00000000" w:rsidRPr="002A7B74" w:rsidP="007B446D">
      <w:pPr>
        <w:pStyle w:val="BodyText"/>
      </w:pPr>
      <w:r w:rsidRPr="002A7B74">
        <w:t>Equivalent to AURTTA5022 Develop and apply mechanical system modifications</w:t>
      </w:r>
    </w:p>
    <w:p w:rsidR="00000000" w:rsidRPr="002A7B74" w:rsidP="002A7B74">
      <w:pPr>
        <w:pStyle w:val="Heading1"/>
      </w:pPr>
      <w:bookmarkStart w:id="9" w:name="O_774051"/>
      <w:bookmarkEnd w:id="9"/>
      <w:r w:rsidRPr="002A7B74">
        <w:t>Links</w:t>
      </w:r>
    </w:p>
    <w:p w:rsidR="00000000" w:rsidRPr="002A7B74" w:rsidP="007B446D">
      <w:pPr>
        <w:pStyle w:val="BodyText"/>
      </w:pPr>
      <w:r w:rsidRPr="002A7B7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822B1">
        <w:rPr>
          <w:rStyle w:val="Hyperlink"/>
        </w:rPr>
        <w:t>https://vetnet.gov.au/Pages/TrainingDocs.aspx?q=b4278d82-d487-4070-a8c4-78045ec695b1</w:t>
      </w:r>
      <w:r>
        <w:fldChar w:fldCharType="end"/>
      </w:r>
    </w:p>
    <w:p w:rsidR="00000000" w:rsidRPr="002A7B74" w:rsidP="002A7B74"/>
    <w:sectPr w:rsidSect="002A7B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B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B74" w:rsidRPr="007B446D" w:rsidP="007B44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B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46D" w:rsidP="002A7B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446D" w:rsidP="002A7B7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B446D" w:rsidP="002A7B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B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4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7B74" w:rsidRPr="007B446D" w:rsidP="007B44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B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46D" w:rsidRPr="002D2AF8" w:rsidP="002A7B74">
    <w:pPr>
      <w:pStyle w:val="Header"/>
      <w:framePr w:wrap="around"/>
    </w:pPr>
    <w:r>
      <w:fldChar w:fldCharType="begin"/>
    </w:r>
    <w:r>
      <w:instrText xml:space="preserve"> TITLE   \* MERGEFORMAT </w:instrText>
    </w:r>
    <w:r>
      <w:fldChar w:fldCharType="separate"/>
    </w:r>
    <w:r>
      <w:t>AURTTA022 Develop and apply mechanical system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7B446D" w:rsidP="002A7B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1845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0E0A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B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7B74"/>
    <w:pPr>
      <w:spacing w:before="360" w:after="60"/>
      <w:outlineLvl w:val="0"/>
    </w:pPr>
    <w:rPr>
      <w:sz w:val="32"/>
    </w:rPr>
  </w:style>
  <w:style w:type="paragraph" w:styleId="Heading2">
    <w:name w:val="heading 2"/>
    <w:basedOn w:val="HeadingBase"/>
    <w:next w:val="BodyText"/>
    <w:link w:val="Heading2Char"/>
    <w:qFormat/>
    <w:rsid w:val="002A7B74"/>
    <w:pPr>
      <w:keepLines/>
      <w:spacing w:before="240" w:after="120"/>
      <w:outlineLvl w:val="1"/>
    </w:pPr>
    <w:rPr>
      <w:sz w:val="28"/>
      <w:szCs w:val="40"/>
    </w:rPr>
  </w:style>
  <w:style w:type="paragraph" w:styleId="Heading3">
    <w:name w:val="heading 3"/>
    <w:basedOn w:val="HeadingBase"/>
    <w:next w:val="BodyText"/>
    <w:link w:val="Heading3Char"/>
    <w:qFormat/>
    <w:rsid w:val="002A7B74"/>
    <w:pPr>
      <w:spacing w:before="180" w:after="120"/>
      <w:outlineLvl w:val="2"/>
    </w:pPr>
    <w:rPr>
      <w:spacing w:val="-10"/>
      <w:kern w:val="32"/>
    </w:rPr>
  </w:style>
  <w:style w:type="paragraph" w:styleId="Heading4">
    <w:name w:val="heading 4"/>
    <w:basedOn w:val="HeadingBase"/>
    <w:next w:val="BodyText"/>
    <w:link w:val="Heading4Char"/>
    <w:qFormat/>
    <w:rsid w:val="002A7B74"/>
    <w:pPr>
      <w:spacing w:before="160" w:after="120"/>
      <w:outlineLvl w:val="3"/>
    </w:pPr>
    <w:rPr>
      <w:sz w:val="22"/>
    </w:rPr>
  </w:style>
  <w:style w:type="paragraph" w:styleId="Heading5">
    <w:name w:val="heading 5"/>
    <w:basedOn w:val="HeadingBase"/>
    <w:next w:val="Normal"/>
    <w:link w:val="Heading5Char"/>
    <w:qFormat/>
    <w:rsid w:val="002A7B74"/>
    <w:pPr>
      <w:spacing w:before="80"/>
      <w:outlineLvl w:val="4"/>
    </w:pPr>
    <w:rPr>
      <w:color w:val="918585"/>
      <w:sz w:val="20"/>
    </w:rPr>
  </w:style>
  <w:style w:type="paragraph" w:styleId="Heading6">
    <w:name w:val="heading 6"/>
    <w:basedOn w:val="HeadingBase"/>
    <w:next w:val="Normal"/>
    <w:link w:val="Heading6Char"/>
    <w:qFormat/>
    <w:rsid w:val="002A7B74"/>
    <w:pPr>
      <w:spacing w:before="60"/>
      <w:outlineLvl w:val="5"/>
    </w:pPr>
    <w:rPr>
      <w:color w:val="918585"/>
      <w:sz w:val="20"/>
    </w:rPr>
  </w:style>
  <w:style w:type="paragraph" w:styleId="Heading7">
    <w:name w:val="heading 7"/>
    <w:basedOn w:val="Normal"/>
    <w:next w:val="Normal"/>
    <w:link w:val="Heading7Char"/>
    <w:qFormat/>
    <w:rsid w:val="002A7B74"/>
    <w:pPr>
      <w:ind w:left="720"/>
      <w:outlineLvl w:val="6"/>
    </w:pPr>
    <w:rPr>
      <w:i/>
    </w:rPr>
  </w:style>
  <w:style w:type="paragraph" w:styleId="Heading8">
    <w:name w:val="heading 8"/>
    <w:basedOn w:val="Normal"/>
    <w:next w:val="Normal"/>
    <w:link w:val="Heading8Char"/>
    <w:qFormat/>
    <w:rsid w:val="002A7B74"/>
    <w:pPr>
      <w:ind w:left="720"/>
      <w:outlineLvl w:val="7"/>
    </w:pPr>
    <w:rPr>
      <w:i/>
    </w:rPr>
  </w:style>
  <w:style w:type="paragraph" w:styleId="Heading9">
    <w:name w:val="heading 9"/>
    <w:basedOn w:val="Normal"/>
    <w:next w:val="Normal"/>
    <w:link w:val="Heading9Char"/>
    <w:qFormat/>
    <w:rsid w:val="002A7B74"/>
    <w:pPr>
      <w:ind w:left="720"/>
      <w:outlineLvl w:val="8"/>
    </w:pPr>
    <w:rPr>
      <w:i/>
    </w:rPr>
  </w:style>
  <w:style w:type="character" w:default="1" w:styleId="DefaultParagraphFont">
    <w:name w:val="Default Paragraph Font"/>
    <w:uiPriority w:val="1"/>
    <w:unhideWhenUsed/>
    <w:rsid w:val="002A7B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7B74"/>
  </w:style>
  <w:style w:type="character" w:customStyle="1" w:styleId="Heading1Char">
    <w:name w:val="Heading 1 Char"/>
    <w:basedOn w:val="DefaultParagraphFont"/>
    <w:link w:val="Heading1"/>
    <w:rsid w:val="002A7B74"/>
    <w:rPr>
      <w:rFonts w:ascii="Times New Roman" w:eastAsia="Times New Roman" w:hAnsi="Times New Roman" w:cs="Times New Roman"/>
      <w:b/>
      <w:sz w:val="32"/>
      <w:szCs w:val="20"/>
      <w:lang w:eastAsia="en-US"/>
    </w:rPr>
  </w:style>
  <w:style w:type="paragraph" w:styleId="BodyText">
    <w:name w:val="Body Text"/>
    <w:basedOn w:val="Normal"/>
    <w:link w:val="BodyTextChar"/>
    <w:rsid w:val="002A7B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7B74"/>
    <w:rPr>
      <w:rFonts w:ascii="Times New Roman" w:eastAsia="Times New Roman" w:hAnsi="Times New Roman" w:cs="Times New Roman"/>
      <w:sz w:val="24"/>
      <w:lang w:eastAsia="en-US"/>
    </w:rPr>
  </w:style>
  <w:style w:type="paragraph" w:styleId="List">
    <w:name w:val="List"/>
    <w:basedOn w:val="BodyText"/>
    <w:next w:val="BodyText"/>
    <w:rsid w:val="002A7B74"/>
    <w:pPr>
      <w:tabs>
        <w:tab w:val="left" w:pos="340"/>
      </w:tabs>
      <w:spacing w:before="60" w:after="60"/>
      <w:ind w:left="340" w:hanging="340"/>
    </w:pPr>
  </w:style>
  <w:style w:type="paragraph" w:styleId="ListBullet">
    <w:name w:val="List Bullet"/>
    <w:basedOn w:val="List"/>
    <w:rsid w:val="002A7B74"/>
    <w:pPr>
      <w:numPr>
        <w:numId w:val="11"/>
      </w:numPr>
      <w:tabs>
        <w:tab w:val="clear" w:pos="340"/>
      </w:tabs>
      <w:spacing w:before="40" w:after="40"/>
    </w:pPr>
  </w:style>
  <w:style w:type="character" w:customStyle="1" w:styleId="SpecialBold">
    <w:name w:val="Special Bold"/>
    <w:basedOn w:val="DefaultParagraphFont"/>
    <w:rsid w:val="002A7B74"/>
    <w:rPr>
      <w:b/>
      <w:spacing w:val="0"/>
    </w:rPr>
  </w:style>
  <w:style w:type="paragraph" w:customStyle="1" w:styleId="SuperHeading">
    <w:name w:val="SuperHeading"/>
    <w:basedOn w:val="Normal"/>
    <w:rsid w:val="002A7B74"/>
    <w:pPr>
      <w:spacing w:before="240" w:after="120"/>
      <w:outlineLvl w:val="0"/>
    </w:pPr>
    <w:rPr>
      <w:rFonts w:ascii="Times New Roman" w:hAnsi="Times New Roman"/>
      <w:b/>
      <w:sz w:val="32"/>
    </w:rPr>
  </w:style>
  <w:style w:type="paragraph" w:customStyle="1" w:styleId="AllowPageBreak">
    <w:name w:val="AllowPageBreak"/>
    <w:rsid w:val="002A7B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A7B74"/>
    <w:rPr>
      <w:b/>
      <w:i/>
      <w:u w:val="none"/>
    </w:rPr>
  </w:style>
  <w:style w:type="character" w:customStyle="1" w:styleId="Heading2Char">
    <w:name w:val="Heading 2 Char"/>
    <w:basedOn w:val="DefaultParagraphFont"/>
    <w:link w:val="Heading2"/>
    <w:rsid w:val="002A7B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7B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7B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7B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7B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7B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7B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7B74"/>
    <w:rPr>
      <w:rFonts w:ascii="Courier New" w:eastAsia="Times New Roman" w:hAnsi="Courier New" w:cs="Times New Roman"/>
      <w:i/>
      <w:szCs w:val="20"/>
      <w:lang w:eastAsia="en-US"/>
    </w:rPr>
  </w:style>
  <w:style w:type="paragraph" w:customStyle="1" w:styleId="HeadingBase">
    <w:name w:val="Heading Base"/>
    <w:rsid w:val="002A7B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7B74"/>
    <w:pPr>
      <w:tabs>
        <w:tab w:val="right" w:leader="dot" w:pos="9072"/>
      </w:tabs>
      <w:ind w:left="567"/>
    </w:pPr>
    <w:rPr>
      <w:szCs w:val="22"/>
    </w:rPr>
  </w:style>
  <w:style w:type="paragraph" w:customStyle="1" w:styleId="TOCBase">
    <w:name w:val="TOC Base"/>
    <w:rsid w:val="002A7B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7B74"/>
    <w:pPr>
      <w:tabs>
        <w:tab w:val="right" w:leader="dot" w:pos="9072"/>
      </w:tabs>
      <w:spacing w:before="40" w:after="40"/>
      <w:ind w:left="284"/>
    </w:pPr>
    <w:rPr>
      <w:rFonts w:ascii="Times New Roman" w:hAnsi="Times New Roman"/>
    </w:rPr>
  </w:style>
  <w:style w:type="paragraph" w:styleId="TOC1">
    <w:name w:val="toc 1"/>
    <w:basedOn w:val="TOCBase"/>
    <w:next w:val="Normal"/>
    <w:rsid w:val="002A7B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7B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7B74"/>
    <w:rPr>
      <w:rFonts w:ascii="Times New Roman" w:eastAsia="Times New Roman" w:hAnsi="Times New Roman" w:cs="Times New Roman"/>
      <w:sz w:val="16"/>
      <w:lang w:eastAsia="en-US"/>
    </w:rPr>
  </w:style>
  <w:style w:type="paragraph" w:styleId="Title">
    <w:name w:val="Title"/>
    <w:basedOn w:val="HeadingBase"/>
    <w:link w:val="TitleChar"/>
    <w:qFormat/>
    <w:rsid w:val="002A7B74"/>
    <w:pPr>
      <w:spacing w:before="5040"/>
      <w:jc w:val="center"/>
    </w:pPr>
    <w:rPr>
      <w:sz w:val="48"/>
      <w:szCs w:val="72"/>
      <w:lang w:val="en-US"/>
    </w:rPr>
  </w:style>
  <w:style w:type="character" w:customStyle="1" w:styleId="TitleChar">
    <w:name w:val="Title Char"/>
    <w:basedOn w:val="DefaultParagraphFont"/>
    <w:link w:val="Title"/>
    <w:rsid w:val="002A7B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7B74"/>
    <w:pPr>
      <w:tabs>
        <w:tab w:val="left" w:pos="3600"/>
        <w:tab w:val="left" w:pos="3958"/>
      </w:tabs>
    </w:pPr>
  </w:style>
  <w:style w:type="paragraph" w:customStyle="1" w:styleId="Note">
    <w:name w:val="Note"/>
    <w:basedOn w:val="BodyText"/>
    <w:rsid w:val="002A7B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7B74"/>
    <w:pPr>
      <w:framePr w:wrap="auto" w:hAnchor="text" w:y="6049"/>
    </w:pPr>
    <w:rPr>
      <w:color w:val="000000"/>
      <w:sz w:val="40"/>
    </w:rPr>
  </w:style>
  <w:style w:type="paragraph" w:customStyle="1" w:styleId="TOCTitle">
    <w:name w:val="TOCTitle"/>
    <w:basedOn w:val="Heading1"/>
    <w:rsid w:val="002A7B74"/>
    <w:pPr>
      <w:spacing w:after="240"/>
      <w:jc w:val="center"/>
      <w:outlineLvl w:val="9"/>
    </w:pPr>
    <w:rPr>
      <w:caps/>
    </w:rPr>
  </w:style>
  <w:style w:type="paragraph" w:customStyle="1" w:styleId="Version">
    <w:name w:val="Version"/>
    <w:rsid w:val="002A7B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7B74"/>
    <w:pPr>
      <w:numPr>
        <w:numId w:val="12"/>
      </w:numPr>
      <w:tabs>
        <w:tab w:val="clear" w:pos="680"/>
      </w:tabs>
    </w:pPr>
  </w:style>
  <w:style w:type="paragraph" w:styleId="Index1">
    <w:name w:val="index 1"/>
    <w:basedOn w:val="Normal"/>
    <w:next w:val="Normal"/>
    <w:semiHidden/>
    <w:rsid w:val="002A7B74"/>
    <w:pPr>
      <w:keepNext w:val="0"/>
      <w:tabs>
        <w:tab w:val="right" w:pos="4176"/>
      </w:tabs>
      <w:ind w:left="198" w:hanging="198"/>
    </w:pPr>
    <w:rPr>
      <w:rFonts w:ascii="Garamond" w:hAnsi="Garamond"/>
    </w:rPr>
  </w:style>
  <w:style w:type="paragraph" w:styleId="IndexHeading">
    <w:name w:val="index heading"/>
    <w:basedOn w:val="Normal"/>
    <w:next w:val="Index1"/>
    <w:semiHidden/>
    <w:rsid w:val="002A7B74"/>
    <w:pPr>
      <w:spacing w:before="120" w:after="120"/>
    </w:pPr>
    <w:rPr>
      <w:rFonts w:ascii="Arial" w:hAnsi="Arial"/>
      <w:b/>
      <w:color w:val="918585"/>
      <w:sz w:val="24"/>
    </w:rPr>
  </w:style>
  <w:style w:type="paragraph" w:styleId="Header">
    <w:name w:val="header"/>
    <w:basedOn w:val="Normal"/>
    <w:link w:val="HeaderChar"/>
    <w:rsid w:val="002A7B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7B74"/>
    <w:rPr>
      <w:rFonts w:ascii="Times New Roman" w:eastAsia="Times New Roman" w:hAnsi="Times New Roman" w:cs="Times New Roman"/>
      <w:sz w:val="16"/>
      <w:szCs w:val="20"/>
      <w:lang w:val="en-GB" w:eastAsia="en-US"/>
    </w:rPr>
  </w:style>
  <w:style w:type="paragraph" w:customStyle="1" w:styleId="Chapter">
    <w:name w:val="Chapter"/>
    <w:basedOn w:val="Normal"/>
    <w:rsid w:val="002A7B74"/>
    <w:pPr>
      <w:spacing w:before="240"/>
    </w:pPr>
    <w:rPr>
      <w:rFonts w:ascii="Times New Roman" w:hAnsi="Times New Roman"/>
      <w:smallCaps/>
      <w:spacing w:val="80"/>
      <w:sz w:val="28"/>
    </w:rPr>
  </w:style>
  <w:style w:type="paragraph" w:customStyle="1" w:styleId="InChapter">
    <w:name w:val="InChapter"/>
    <w:basedOn w:val="Heading3"/>
    <w:rsid w:val="002A7B74"/>
    <w:pPr>
      <w:spacing w:after="240"/>
      <w:outlineLvl w:val="9"/>
    </w:pPr>
    <w:rPr>
      <w:noProof/>
    </w:rPr>
  </w:style>
  <w:style w:type="paragraph" w:styleId="Index2">
    <w:name w:val="index 2"/>
    <w:basedOn w:val="Normal"/>
    <w:next w:val="Normal"/>
    <w:semiHidden/>
    <w:rsid w:val="002A7B74"/>
    <w:pPr>
      <w:tabs>
        <w:tab w:val="right" w:pos="4176"/>
      </w:tabs>
      <w:ind w:left="568" w:hanging="284"/>
    </w:pPr>
    <w:rPr>
      <w:rFonts w:ascii="Garamond" w:hAnsi="Garamond"/>
    </w:rPr>
  </w:style>
  <w:style w:type="paragraph" w:customStyle="1" w:styleId="Byline">
    <w:name w:val="Byline"/>
    <w:rsid w:val="002A7B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7B74"/>
    <w:pPr>
      <w:tabs>
        <w:tab w:val="clear" w:pos="3600"/>
        <w:tab w:val="clear" w:pos="3958"/>
      </w:tabs>
      <w:jc w:val="right"/>
    </w:pPr>
  </w:style>
  <w:style w:type="character" w:styleId="Emphasis">
    <w:name w:val="Emphasis"/>
    <w:basedOn w:val="DefaultParagraphFont"/>
    <w:qFormat/>
    <w:rsid w:val="002A7B74"/>
    <w:rPr>
      <w:i/>
    </w:rPr>
  </w:style>
  <w:style w:type="paragraph" w:styleId="Caption">
    <w:name w:val="caption"/>
    <w:basedOn w:val="BodyText"/>
    <w:next w:val="Normal"/>
    <w:qFormat/>
    <w:rsid w:val="002A7B74"/>
    <w:pPr>
      <w:framePr w:w="2268" w:hSpace="181" w:vSpace="181" w:wrap="around" w:vAnchor="text" w:hAnchor="page" w:x="1135" w:y="285" w:anchorLock="1"/>
    </w:pPr>
    <w:rPr>
      <w:i/>
    </w:rPr>
  </w:style>
  <w:style w:type="paragraph" w:customStyle="1" w:styleId="MiniTOCTitle">
    <w:name w:val="MiniTOCTitle"/>
    <w:basedOn w:val="Heading4"/>
    <w:rsid w:val="002A7B74"/>
    <w:pPr>
      <w:spacing w:before="240"/>
      <w:outlineLvl w:val="9"/>
    </w:pPr>
    <w:rPr>
      <w:noProof/>
      <w:sz w:val="24"/>
    </w:rPr>
  </w:style>
  <w:style w:type="paragraph" w:customStyle="1" w:styleId="MiniTOCItem">
    <w:name w:val="MiniTOCItem"/>
    <w:basedOn w:val="ListBullet"/>
    <w:rsid w:val="002A7B74"/>
    <w:pPr>
      <w:numPr>
        <w:numId w:val="0"/>
      </w:numPr>
      <w:tabs>
        <w:tab w:val="right" w:leader="dot" w:pos="6521"/>
      </w:tabs>
      <w:spacing w:before="0" w:after="0"/>
    </w:pPr>
  </w:style>
  <w:style w:type="paragraph" w:customStyle="1" w:styleId="TOFTitle">
    <w:name w:val="TOFTitle"/>
    <w:basedOn w:val="TOCTitle"/>
    <w:rsid w:val="002A7B74"/>
  </w:style>
  <w:style w:type="paragraph" w:styleId="TableofFigures">
    <w:name w:val="table of figures"/>
    <w:basedOn w:val="Normal"/>
    <w:next w:val="Normal"/>
    <w:semiHidden/>
    <w:rsid w:val="002A7B74"/>
    <w:pPr>
      <w:tabs>
        <w:tab w:val="right" w:leader="dot" w:pos="9072"/>
      </w:tabs>
      <w:ind w:left="970" w:hanging="403"/>
    </w:pPr>
    <w:rPr>
      <w:rFonts w:ascii="Times New Roman" w:hAnsi="Times New Roman"/>
      <w:b/>
    </w:rPr>
  </w:style>
  <w:style w:type="paragraph" w:styleId="ListNumber">
    <w:name w:val="List Number"/>
    <w:basedOn w:val="List"/>
    <w:rsid w:val="002A7B74"/>
    <w:pPr>
      <w:numPr>
        <w:numId w:val="14"/>
      </w:numPr>
      <w:tabs>
        <w:tab w:val="clear" w:pos="340"/>
      </w:tabs>
    </w:pPr>
  </w:style>
  <w:style w:type="character" w:customStyle="1" w:styleId="WingdingSymbols">
    <w:name w:val="Wingding Symbols"/>
    <w:rsid w:val="002A7B74"/>
    <w:rPr>
      <w:rFonts w:ascii="Wingdings" w:hAnsi="Wingdings"/>
    </w:rPr>
  </w:style>
  <w:style w:type="paragraph" w:customStyle="1" w:styleId="TableHeading">
    <w:name w:val="Table Heading"/>
    <w:basedOn w:val="HeadingBase"/>
    <w:rsid w:val="002A7B74"/>
    <w:pPr>
      <w:keepLines/>
      <w:pBdr>
        <w:bottom w:val="single" w:sz="6" w:space="1" w:color="918585"/>
      </w:pBdr>
      <w:spacing w:before="240"/>
    </w:pPr>
  </w:style>
  <w:style w:type="character" w:customStyle="1" w:styleId="HotSpot">
    <w:name w:val="HotSpot"/>
    <w:rsid w:val="002A7B74"/>
    <w:rPr>
      <w:color w:val="0033CC"/>
      <w:u w:val="none"/>
    </w:rPr>
  </w:style>
  <w:style w:type="paragraph" w:customStyle="1" w:styleId="BodyTextRight">
    <w:name w:val="Body Text Right"/>
    <w:basedOn w:val="BodyText"/>
    <w:rsid w:val="002A7B74"/>
    <w:pPr>
      <w:spacing w:before="0" w:after="0"/>
      <w:jc w:val="right"/>
    </w:pPr>
  </w:style>
  <w:style w:type="paragraph" w:styleId="Index3">
    <w:name w:val="index 3"/>
    <w:basedOn w:val="ListNumber2"/>
    <w:next w:val="Normal"/>
    <w:semiHidden/>
    <w:rsid w:val="002A7B74"/>
    <w:pPr>
      <w:numPr>
        <w:numId w:val="0"/>
      </w:numPr>
      <w:tabs>
        <w:tab w:val="right" w:leader="dot" w:pos="4176"/>
      </w:tabs>
    </w:pPr>
  </w:style>
  <w:style w:type="paragraph" w:styleId="ListNumber2">
    <w:name w:val="List Number 2"/>
    <w:basedOn w:val="List2"/>
    <w:rsid w:val="002A7B74"/>
    <w:pPr>
      <w:numPr>
        <w:numId w:val="9"/>
      </w:numPr>
      <w:tabs>
        <w:tab w:val="clear" w:pos="1060"/>
      </w:tabs>
    </w:pPr>
  </w:style>
  <w:style w:type="paragraph" w:customStyle="1" w:styleId="MarginNote">
    <w:name w:val="Margin Note"/>
    <w:basedOn w:val="BodyText"/>
    <w:rsid w:val="002A7B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7B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7B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7B74"/>
    <w:rPr>
      <w:sz w:val="32"/>
    </w:rPr>
  </w:style>
  <w:style w:type="paragraph" w:customStyle="1" w:styleId="HeadingProcedure">
    <w:name w:val="Heading Procedure"/>
    <w:basedOn w:val="HeadingBase"/>
    <w:next w:val="Normal"/>
    <w:rsid w:val="002A7B74"/>
    <w:pPr>
      <w:tabs>
        <w:tab w:val="left" w:pos="0"/>
      </w:tabs>
      <w:spacing w:before="120" w:after="60"/>
    </w:pPr>
    <w:rPr>
      <w:i/>
      <w:color w:val="918585"/>
      <w:sz w:val="22"/>
    </w:rPr>
  </w:style>
  <w:style w:type="paragraph" w:customStyle="1" w:styleId="TableBodyText">
    <w:name w:val="Table Body Text"/>
    <w:basedOn w:val="BodyText"/>
    <w:rsid w:val="002A7B74"/>
    <w:pPr>
      <w:spacing w:before="60" w:after="60"/>
    </w:pPr>
  </w:style>
  <w:style w:type="paragraph" w:styleId="ListContinue">
    <w:name w:val="List Continue"/>
    <w:basedOn w:val="List"/>
    <w:rsid w:val="002A7B74"/>
    <w:pPr>
      <w:ind w:firstLine="0"/>
    </w:pPr>
  </w:style>
  <w:style w:type="paragraph" w:customStyle="1" w:styleId="ListNote">
    <w:name w:val="List Note"/>
    <w:basedOn w:val="List"/>
    <w:rsid w:val="002A7B74"/>
    <w:pPr>
      <w:pBdr>
        <w:top w:val="single" w:sz="6" w:space="2" w:color="918585"/>
        <w:bottom w:val="single" w:sz="6" w:space="2" w:color="918585"/>
      </w:pBdr>
      <w:tabs>
        <w:tab w:val="left" w:pos="1021"/>
      </w:tabs>
      <w:ind w:firstLine="0"/>
    </w:pPr>
  </w:style>
  <w:style w:type="paragraph" w:customStyle="1" w:styleId="Warning">
    <w:name w:val="Warning"/>
    <w:basedOn w:val="BodyText"/>
    <w:rsid w:val="002A7B74"/>
    <w:pPr>
      <w:shd w:val="clear" w:color="auto" w:fill="D9D9D9"/>
      <w:tabs>
        <w:tab w:val="left" w:pos="992"/>
      </w:tabs>
      <w:ind w:left="119" w:right="119"/>
    </w:pPr>
    <w:rPr>
      <w:sz w:val="20"/>
    </w:rPr>
  </w:style>
  <w:style w:type="paragraph" w:customStyle="1" w:styleId="MarginIcons">
    <w:name w:val="Margin Icons"/>
    <w:basedOn w:val="BodyText"/>
    <w:rsid w:val="002A7B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7B74"/>
    <w:rPr>
      <w:rFonts w:ascii="Courier New" w:hAnsi="Courier New"/>
    </w:rPr>
  </w:style>
  <w:style w:type="paragraph" w:customStyle="1" w:styleId="NoteBullet">
    <w:name w:val="Note Bullet"/>
    <w:basedOn w:val="Note"/>
    <w:rsid w:val="002A7B74"/>
    <w:pPr>
      <w:tabs>
        <w:tab w:val="clear" w:pos="680"/>
      </w:tabs>
      <w:spacing w:before="60" w:after="60"/>
    </w:pPr>
  </w:style>
  <w:style w:type="paragraph" w:customStyle="1" w:styleId="SubHeading2">
    <w:name w:val="SubHeading2"/>
    <w:basedOn w:val="HeadingBase"/>
    <w:rsid w:val="002A7B74"/>
    <w:pPr>
      <w:spacing w:before="240" w:after="60"/>
    </w:pPr>
    <w:rPr>
      <w:sz w:val="20"/>
    </w:rPr>
  </w:style>
  <w:style w:type="paragraph" w:customStyle="1" w:styleId="SubHeading1">
    <w:name w:val="SubHeading1"/>
    <w:basedOn w:val="HeadingBase"/>
    <w:rsid w:val="002A7B74"/>
    <w:pPr>
      <w:spacing w:before="240" w:after="60"/>
    </w:pPr>
    <w:rPr>
      <w:color w:val="918585"/>
      <w:sz w:val="22"/>
    </w:rPr>
  </w:style>
  <w:style w:type="paragraph" w:customStyle="1" w:styleId="SideHeading">
    <w:name w:val="Side Heading"/>
    <w:basedOn w:val="HeadingBase"/>
    <w:rsid w:val="002A7B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7B74"/>
    <w:pPr>
      <w:numPr>
        <w:numId w:val="10"/>
      </w:numPr>
    </w:pPr>
  </w:style>
  <w:style w:type="paragraph" w:styleId="PlainText">
    <w:name w:val="Plain Text"/>
    <w:basedOn w:val="Normal"/>
    <w:link w:val="PlainTextChar"/>
    <w:rsid w:val="002A7B74"/>
    <w:rPr>
      <w:sz w:val="20"/>
    </w:rPr>
  </w:style>
  <w:style w:type="character" w:customStyle="1" w:styleId="PlainTextChar">
    <w:name w:val="Plain Text Char"/>
    <w:basedOn w:val="DefaultParagraphFont"/>
    <w:link w:val="PlainText"/>
    <w:rsid w:val="002A7B74"/>
    <w:rPr>
      <w:rFonts w:ascii="Courier New" w:eastAsia="Times New Roman" w:hAnsi="Courier New" w:cs="Times New Roman"/>
      <w:sz w:val="20"/>
      <w:szCs w:val="20"/>
      <w:lang w:eastAsia="en-US"/>
    </w:rPr>
  </w:style>
  <w:style w:type="character" w:customStyle="1" w:styleId="MenuOption">
    <w:name w:val="Menu Option"/>
    <w:basedOn w:val="DefaultParagraphFont"/>
    <w:rsid w:val="002A7B74"/>
    <w:rPr>
      <w:b/>
      <w:smallCaps/>
    </w:rPr>
  </w:style>
  <w:style w:type="paragraph" w:customStyle="1" w:styleId="TableListNumber">
    <w:name w:val="Table List Number"/>
    <w:basedOn w:val="ListNumber"/>
    <w:rsid w:val="002A7B74"/>
    <w:pPr>
      <w:numPr>
        <w:numId w:val="0"/>
      </w:numPr>
    </w:pPr>
  </w:style>
  <w:style w:type="paragraph" w:styleId="TOC4">
    <w:name w:val="toc 4"/>
    <w:basedOn w:val="TOCBase"/>
    <w:next w:val="Normal"/>
    <w:semiHidden/>
    <w:rsid w:val="002A7B74"/>
    <w:pPr>
      <w:tabs>
        <w:tab w:val="right" w:leader="dot" w:pos="9071"/>
      </w:tabs>
      <w:ind w:left="1701"/>
    </w:pPr>
  </w:style>
  <w:style w:type="paragraph" w:customStyle="1" w:styleId="ListAlpha">
    <w:name w:val="List Alpha"/>
    <w:basedOn w:val="List"/>
    <w:rsid w:val="002A7B74"/>
    <w:pPr>
      <w:numPr>
        <w:numId w:val="8"/>
      </w:numPr>
    </w:pPr>
  </w:style>
  <w:style w:type="paragraph" w:customStyle="1" w:styleId="ListAlpha2">
    <w:name w:val="List Alpha 2"/>
    <w:basedOn w:val="List2"/>
    <w:rsid w:val="002A7B74"/>
    <w:pPr>
      <w:numPr>
        <w:numId w:val="7"/>
      </w:numPr>
    </w:pPr>
  </w:style>
  <w:style w:type="paragraph" w:styleId="List2">
    <w:name w:val="List 2"/>
    <w:basedOn w:val="BodyText"/>
    <w:rsid w:val="002A7B74"/>
    <w:pPr>
      <w:tabs>
        <w:tab w:val="left" w:pos="680"/>
      </w:tabs>
      <w:spacing w:before="60" w:after="60"/>
      <w:ind w:left="680" w:hanging="340"/>
    </w:pPr>
  </w:style>
  <w:style w:type="paragraph" w:styleId="List3">
    <w:name w:val="List 3"/>
    <w:basedOn w:val="BodyText"/>
    <w:rsid w:val="002A7B74"/>
    <w:pPr>
      <w:tabs>
        <w:tab w:val="left" w:pos="1021"/>
      </w:tabs>
      <w:spacing w:before="60" w:after="60"/>
      <w:ind w:left="1020" w:hanging="340"/>
    </w:pPr>
  </w:style>
  <w:style w:type="paragraph" w:styleId="List4">
    <w:name w:val="List 4"/>
    <w:basedOn w:val="BodyText"/>
    <w:rsid w:val="002A7B74"/>
    <w:pPr>
      <w:tabs>
        <w:tab w:val="left" w:pos="1361"/>
      </w:tabs>
      <w:spacing w:before="60" w:after="60"/>
      <w:ind w:left="1361" w:hanging="340"/>
    </w:pPr>
  </w:style>
  <w:style w:type="paragraph" w:styleId="List5">
    <w:name w:val="List 5"/>
    <w:basedOn w:val="BodyText"/>
    <w:rsid w:val="002A7B74"/>
    <w:pPr>
      <w:tabs>
        <w:tab w:val="left" w:pos="1701"/>
      </w:tabs>
      <w:spacing w:before="60" w:after="60"/>
      <w:ind w:left="1701" w:hanging="340"/>
    </w:pPr>
  </w:style>
  <w:style w:type="paragraph" w:styleId="ListBullet3">
    <w:name w:val="List Bullet 3"/>
    <w:basedOn w:val="List3"/>
    <w:rsid w:val="002A7B74"/>
    <w:pPr>
      <w:numPr>
        <w:numId w:val="13"/>
      </w:numPr>
      <w:tabs>
        <w:tab w:val="clear" w:pos="1021"/>
      </w:tabs>
      <w:ind w:left="1037" w:hanging="357"/>
    </w:pPr>
  </w:style>
  <w:style w:type="paragraph" w:styleId="ListBullet4">
    <w:name w:val="List Bullet 4"/>
    <w:basedOn w:val="List4"/>
    <w:rsid w:val="002A7B74"/>
    <w:pPr>
      <w:numPr>
        <w:numId w:val="2"/>
      </w:numPr>
      <w:tabs>
        <w:tab w:val="clear" w:pos="1361"/>
      </w:tabs>
    </w:pPr>
  </w:style>
  <w:style w:type="paragraph" w:styleId="ListBullet5">
    <w:name w:val="List Bullet 5"/>
    <w:basedOn w:val="List5"/>
    <w:rsid w:val="002A7B74"/>
    <w:pPr>
      <w:numPr>
        <w:numId w:val="3"/>
      </w:numPr>
    </w:pPr>
  </w:style>
  <w:style w:type="paragraph" w:styleId="ListContinue2">
    <w:name w:val="List Continue 2"/>
    <w:basedOn w:val="List2"/>
    <w:rsid w:val="002A7B74"/>
    <w:pPr>
      <w:ind w:firstLine="0"/>
    </w:pPr>
  </w:style>
  <w:style w:type="paragraph" w:styleId="ListContinue3">
    <w:name w:val="List Continue 3"/>
    <w:basedOn w:val="List3"/>
    <w:rsid w:val="002A7B74"/>
    <w:pPr>
      <w:ind w:left="1021" w:firstLine="0"/>
    </w:pPr>
  </w:style>
  <w:style w:type="paragraph" w:styleId="ListContinue4">
    <w:name w:val="List Continue 4"/>
    <w:basedOn w:val="List4"/>
    <w:rsid w:val="002A7B74"/>
    <w:pPr>
      <w:ind w:firstLine="0"/>
    </w:pPr>
  </w:style>
  <w:style w:type="paragraph" w:styleId="ListContinue5">
    <w:name w:val="List Continue 5"/>
    <w:basedOn w:val="List5"/>
    <w:rsid w:val="002A7B74"/>
    <w:pPr>
      <w:ind w:firstLine="0"/>
    </w:pPr>
  </w:style>
  <w:style w:type="paragraph" w:styleId="ListNumber3">
    <w:name w:val="List Number 3"/>
    <w:basedOn w:val="List3"/>
    <w:rsid w:val="002A7B74"/>
    <w:pPr>
      <w:numPr>
        <w:numId w:val="4"/>
      </w:numPr>
    </w:pPr>
  </w:style>
  <w:style w:type="paragraph" w:styleId="ListNumber4">
    <w:name w:val="List Number 4"/>
    <w:basedOn w:val="List4"/>
    <w:rsid w:val="002A7B74"/>
    <w:pPr>
      <w:numPr>
        <w:numId w:val="5"/>
      </w:numPr>
    </w:pPr>
  </w:style>
  <w:style w:type="paragraph" w:styleId="ListNumber5">
    <w:name w:val="List Number 5"/>
    <w:basedOn w:val="List5"/>
    <w:rsid w:val="002A7B74"/>
    <w:pPr>
      <w:numPr>
        <w:numId w:val="6"/>
      </w:numPr>
    </w:pPr>
  </w:style>
  <w:style w:type="paragraph" w:styleId="BlockText">
    <w:name w:val="Block Text"/>
    <w:basedOn w:val="Normal"/>
    <w:rsid w:val="002A7B74"/>
    <w:pPr>
      <w:spacing w:after="120"/>
      <w:ind w:left="1440" w:right="1440"/>
    </w:pPr>
  </w:style>
  <w:style w:type="character" w:customStyle="1" w:styleId="Subscript">
    <w:name w:val="Subscript"/>
    <w:basedOn w:val="DefaultParagraphFont"/>
    <w:rsid w:val="002A7B74"/>
    <w:rPr>
      <w:sz w:val="16"/>
      <w:vertAlign w:val="subscript"/>
    </w:rPr>
  </w:style>
  <w:style w:type="character" w:customStyle="1" w:styleId="Superscript">
    <w:name w:val="Superscript"/>
    <w:basedOn w:val="DefaultParagraphFont"/>
    <w:rsid w:val="002A7B74"/>
    <w:rPr>
      <w:sz w:val="16"/>
      <w:vertAlign w:val="superscript"/>
    </w:rPr>
  </w:style>
  <w:style w:type="character" w:customStyle="1" w:styleId="Symbols">
    <w:name w:val="Symbols"/>
    <w:basedOn w:val="DefaultParagraphFont"/>
    <w:rsid w:val="002A7B74"/>
    <w:rPr>
      <w:rFonts w:ascii="Symbol" w:hAnsi="Symbol"/>
    </w:rPr>
  </w:style>
  <w:style w:type="character" w:customStyle="1" w:styleId="MenuOptions">
    <w:name w:val="Menu Options"/>
    <w:basedOn w:val="DefaultParagraphFont"/>
    <w:rsid w:val="002A7B74"/>
    <w:rPr>
      <w:rFonts w:ascii="Arial Narrow" w:hAnsi="Arial Narrow"/>
      <w:smallCaps/>
    </w:rPr>
  </w:style>
  <w:style w:type="character" w:customStyle="1" w:styleId="Buttons">
    <w:name w:val="Buttons"/>
    <w:basedOn w:val="DefaultParagraphFont"/>
    <w:rsid w:val="002A7B74"/>
    <w:rPr>
      <w:b/>
    </w:rPr>
  </w:style>
  <w:style w:type="character" w:customStyle="1" w:styleId="Underlined">
    <w:name w:val="Underlined"/>
    <w:basedOn w:val="DefaultParagraphFont"/>
    <w:rsid w:val="002A7B74"/>
    <w:rPr>
      <w:u w:val="single"/>
    </w:rPr>
  </w:style>
  <w:style w:type="paragraph" w:customStyle="1" w:styleId="TableBodyTextRight">
    <w:name w:val="Table Body Text Right"/>
    <w:basedOn w:val="TableBodyText"/>
    <w:rsid w:val="002A7B74"/>
    <w:pPr>
      <w:widowControl w:val="0"/>
      <w:autoSpaceDE w:val="0"/>
      <w:autoSpaceDN w:val="0"/>
      <w:adjustRightInd w:val="0"/>
      <w:jc w:val="right"/>
    </w:pPr>
    <w:rPr>
      <w:rFonts w:cs="Arial"/>
      <w:szCs w:val="18"/>
    </w:rPr>
  </w:style>
  <w:style w:type="paragraph" w:customStyle="1" w:styleId="CopyrightText">
    <w:name w:val="Copyright Text"/>
    <w:basedOn w:val="BodyText"/>
    <w:rsid w:val="002A7B74"/>
    <w:rPr>
      <w:sz w:val="18"/>
    </w:rPr>
  </w:style>
  <w:style w:type="paragraph" w:customStyle="1" w:styleId="BodySmallRight">
    <w:name w:val="Body Small Right"/>
    <w:basedOn w:val="BodyTextRight"/>
    <w:rsid w:val="002A7B74"/>
    <w:rPr>
      <w:sz w:val="18"/>
      <w:szCs w:val="18"/>
    </w:rPr>
  </w:style>
  <w:style w:type="paragraph" w:customStyle="1" w:styleId="MarginEdition">
    <w:name w:val="Margin Edition"/>
    <w:basedOn w:val="MarginNote"/>
    <w:rsid w:val="002A7B74"/>
    <w:pPr>
      <w:spacing w:before="0" w:after="0"/>
    </w:pPr>
    <w:rPr>
      <w:rFonts w:ascii="Times New Roman" w:hAnsi="Times New Roman"/>
      <w:color w:val="999999"/>
    </w:rPr>
  </w:style>
  <w:style w:type="paragraph" w:customStyle="1" w:styleId="Spacer">
    <w:name w:val="Spacer"/>
    <w:basedOn w:val="Normal"/>
    <w:rsid w:val="002A7B74"/>
    <w:rPr>
      <w:sz w:val="2"/>
      <w:szCs w:val="2"/>
    </w:rPr>
  </w:style>
  <w:style w:type="character" w:customStyle="1" w:styleId="Small">
    <w:name w:val="Small"/>
    <w:basedOn w:val="DefaultParagraphFont"/>
    <w:rsid w:val="002A7B74"/>
    <w:rPr>
      <w:sz w:val="16"/>
    </w:rPr>
  </w:style>
  <w:style w:type="paragraph" w:customStyle="1" w:styleId="WideTable">
    <w:name w:val="Wide Table"/>
    <w:basedOn w:val="Normal"/>
    <w:rsid w:val="002A7B74"/>
    <w:pPr>
      <w:ind w:left="-1418"/>
    </w:pPr>
    <w:rPr>
      <w:sz w:val="2"/>
      <w:szCs w:val="2"/>
    </w:rPr>
  </w:style>
  <w:style w:type="character" w:styleId="PageNumber">
    <w:name w:val="page number"/>
    <w:basedOn w:val="DefaultParagraphFont"/>
    <w:rsid w:val="002A7B74"/>
  </w:style>
  <w:style w:type="paragraph" w:styleId="Quote">
    <w:name w:val="Quote"/>
    <w:basedOn w:val="Heading1"/>
    <w:link w:val="QuoteChar"/>
    <w:qFormat/>
    <w:rsid w:val="002A7B74"/>
    <w:rPr>
      <w:b w:val="0"/>
      <w:sz w:val="72"/>
      <w:szCs w:val="72"/>
      <w:lang w:val="en-NZ"/>
    </w:rPr>
  </w:style>
  <w:style w:type="character" w:customStyle="1" w:styleId="QuoteChar">
    <w:name w:val="Quote Char"/>
    <w:basedOn w:val="DefaultParagraphFont"/>
    <w:link w:val="Quote"/>
    <w:rsid w:val="002A7B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7B74"/>
    <w:pPr>
      <w:pageBreakBefore/>
    </w:pPr>
  </w:style>
  <w:style w:type="paragraph" w:customStyle="1" w:styleId="Border">
    <w:name w:val="Border"/>
    <w:basedOn w:val="Normal"/>
    <w:qFormat/>
    <w:rsid w:val="002A7B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7B74"/>
    <w:rPr>
      <w:b/>
      <w:bCs/>
      <w:i/>
      <w:iCs/>
      <w:color w:val="auto"/>
    </w:rPr>
  </w:style>
  <w:style w:type="paragraph" w:styleId="IntenseQuote">
    <w:name w:val="Intense Quote"/>
    <w:basedOn w:val="Normal"/>
    <w:next w:val="Normal"/>
    <w:link w:val="IntenseQuoteChar"/>
    <w:uiPriority w:val="30"/>
    <w:qFormat/>
    <w:rsid w:val="002A7B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7B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7B74"/>
    <w:rPr>
      <w:smallCaps/>
      <w:color w:val="auto"/>
      <w:u w:val="single"/>
    </w:rPr>
  </w:style>
  <w:style w:type="character" w:styleId="IntenseReference">
    <w:name w:val="Intense Reference"/>
    <w:basedOn w:val="DefaultParagraphFont"/>
    <w:uiPriority w:val="32"/>
    <w:qFormat/>
    <w:rsid w:val="002A7B74"/>
    <w:rPr>
      <w:b/>
      <w:bCs/>
      <w:smallCaps/>
      <w:color w:val="auto"/>
      <w:spacing w:val="5"/>
      <w:u w:val="single"/>
    </w:rPr>
  </w:style>
  <w:style w:type="paragraph" w:customStyle="1" w:styleId="2ColumnHeading">
    <w:name w:val="2Column Heading"/>
    <w:basedOn w:val="BodyText"/>
    <w:qFormat/>
    <w:rsid w:val="002A7B74"/>
    <w:pPr>
      <w:spacing w:after="60"/>
      <w:ind w:left="-2268"/>
    </w:pPr>
    <w:rPr>
      <w:b/>
    </w:rPr>
  </w:style>
  <w:style w:type="paragraph" w:customStyle="1" w:styleId="Heading1TOC">
    <w:name w:val="Heading1 TOC"/>
    <w:basedOn w:val="Normal"/>
    <w:qFormat/>
    <w:rsid w:val="002A7B74"/>
    <w:pPr>
      <w:spacing w:before="240" w:after="120"/>
    </w:pPr>
    <w:rPr>
      <w:rFonts w:ascii="Times New Roman" w:hAnsi="Times New Roman"/>
      <w:b/>
      <w:sz w:val="32"/>
    </w:rPr>
  </w:style>
  <w:style w:type="paragraph" w:customStyle="1" w:styleId="Heading2TOC">
    <w:name w:val="Heading2 TOC"/>
    <w:basedOn w:val="Normal"/>
    <w:qFormat/>
    <w:rsid w:val="002A7B74"/>
    <w:pPr>
      <w:spacing w:before="240" w:after="60"/>
    </w:pPr>
    <w:rPr>
      <w:rFonts w:ascii="Times New Roman" w:hAnsi="Times New Roman"/>
      <w:b/>
      <w:sz w:val="28"/>
    </w:rPr>
  </w:style>
  <w:style w:type="character" w:customStyle="1" w:styleId="Underline">
    <w:name w:val="Underline"/>
    <w:basedOn w:val="DefaultParagraphFont"/>
    <w:qFormat/>
    <w:rsid w:val="002A7B74"/>
    <w:rPr>
      <w:u w:val="single"/>
    </w:rPr>
  </w:style>
  <w:style w:type="paragraph" w:styleId="BalloonText">
    <w:name w:val="Balloon Text"/>
    <w:basedOn w:val="Normal"/>
    <w:link w:val="BalloonTextChar"/>
    <w:rsid w:val="002A7B74"/>
    <w:rPr>
      <w:rFonts w:ascii="Tahoma" w:hAnsi="Tahoma" w:cs="Tahoma"/>
      <w:sz w:val="16"/>
      <w:szCs w:val="16"/>
    </w:rPr>
  </w:style>
  <w:style w:type="character" w:customStyle="1" w:styleId="BalloonTextChar">
    <w:name w:val="Balloon Text Char"/>
    <w:basedOn w:val="DefaultParagraphFont"/>
    <w:link w:val="BalloonText"/>
    <w:rsid w:val="002A7B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7B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7B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7B74"/>
    <w:rPr>
      <w:b/>
      <w:color w:val="660033"/>
      <w:spacing w:val="0"/>
    </w:rPr>
  </w:style>
  <w:style w:type="paragraph" w:customStyle="1" w:styleId="Nameditemlist">
    <w:name w:val="Named item list"/>
    <w:basedOn w:val="BodyText"/>
    <w:qFormat/>
    <w:rsid w:val="002A7B74"/>
    <w:pPr>
      <w:tabs>
        <w:tab w:val="left" w:pos="2835"/>
      </w:tabs>
      <w:ind w:left="2835" w:hanging="2835"/>
    </w:pPr>
  </w:style>
  <w:style w:type="paragraph" w:customStyle="1" w:styleId="BodyTextnopadding">
    <w:name w:val="Body Text no padding"/>
    <w:basedOn w:val="BodyText"/>
    <w:qFormat/>
    <w:rsid w:val="002A7B74"/>
    <w:pPr>
      <w:spacing w:before="0" w:after="0"/>
    </w:pPr>
  </w:style>
  <w:style w:type="paragraph" w:customStyle="1" w:styleId="BodyTextBold">
    <w:name w:val="Body Text Bold"/>
    <w:basedOn w:val="BodyText"/>
    <w:qFormat/>
    <w:rsid w:val="002A7B74"/>
    <w:rPr>
      <w:b/>
    </w:rPr>
  </w:style>
  <w:style w:type="character" w:styleId="Hyperlink">
    <w:name w:val="Hyperlink"/>
    <w:basedOn w:val="DefaultParagraphFont"/>
    <w:uiPriority w:val="99"/>
    <w:unhideWhenUsed/>
    <w:rsid w:val="007B44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826</Words>
  <Characters>5493</Characters>
  <Application>Microsoft Office Word</Application>
  <DocSecurity>0</DocSecurity>
  <Lines>166</Lines>
  <Paragraphs>86</Paragraphs>
  <ScaleCrop>false</ScaleCrop>
  <Company>Author-it Software Corporation Ltd.</Company>
  <LinksUpToDate>false</LinksUpToDate>
  <CharactersWithSpaces>6233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AURTTA022 Develop and apply mechanical system modifications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2023-12-19T06:25:00Z</dcterms:created>
  <dcterms:modified xsi:type="dcterms:W3CDTF">2023-12-19T06:25:00Z</dcterms:modified>
</cp:coreProperties>
</file>