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CCD" w:rsidP="00E21CCD">
      <w:pPr>
        <w:pStyle w:val="Title"/>
      </w:pPr>
      <w:r>
        <w:fldChar w:fldCharType="begin"/>
      </w:r>
      <w:r>
        <w:instrText xml:space="preserve"> TITLE   \* MERGEFORMAT </w:instrText>
      </w:r>
      <w:r>
        <w:fldChar w:fldCharType="separate"/>
      </w:r>
      <w:r>
        <w:t>AURTTA008 Produce patterns and templates</w:t>
      </w:r>
      <w:r>
        <w:fldChar w:fldCharType="end"/>
      </w:r>
    </w:p>
    <w:p w:rsidR="00E21CCD" w:rsidP="00E21CCD">
      <w:pPr>
        <w:pStyle w:val="Version"/>
        <w:sectPr w:rsidSect="007A24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463" w:rsidP="007A2463">
      <w:pPr>
        <w:pStyle w:val="SuperHeading"/>
      </w:pPr>
      <w:r w:rsidRPr="007A2463">
        <w:t>AURTTA008 Produce patterns and templates</w:t>
      </w:r>
    </w:p>
    <w:p w:rsidR="00000000" w:rsidRPr="007A2463" w:rsidP="007A2463">
      <w:pPr>
        <w:pStyle w:val="Heading1"/>
      </w:pPr>
      <w:bookmarkStart w:id="1" w:name="O_795146"/>
      <w:bookmarkEnd w:id="1"/>
      <w:r w:rsidRPr="007A2463">
        <w:t>Modification History</w:t>
      </w:r>
    </w:p>
    <w:tbl>
      <w:tblPr>
        <w:tblW w:w="9639" w:type="dxa"/>
        <w:tblLayout w:type="fixed"/>
        <w:tblCellMar>
          <w:left w:w="62" w:type="dxa"/>
          <w:right w:w="62" w:type="dxa"/>
        </w:tblCellMar>
        <w:tblLook w:val="0000"/>
      </w:tblPr>
      <w:tblGrid>
        <w:gridCol w:w="2835"/>
        <w:gridCol w:w="6804"/>
      </w:tblGrid>
      <w:tr w:rsidTr="00E21CC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3" w:rsidP="007A2463">
            <w:pPr>
              <w:pStyle w:val="BodyText"/>
            </w:pPr>
            <w:r w:rsidRPr="007A246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3">
            <w:pPr>
              <w:pStyle w:val="BodyText"/>
              <w:rPr>
                <w:lang w:val="en-NZ"/>
              </w:rPr>
            </w:pPr>
            <w:r w:rsidRPr="007A2463">
              <w:rPr>
                <w:rStyle w:val="SpecialBold"/>
              </w:rPr>
              <w:t>Comment</w:t>
            </w:r>
          </w:p>
        </w:tc>
      </w:tr>
      <w:tr w:rsidTr="00E21CC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3">
            <w:pPr>
              <w:pStyle w:val="BodyText"/>
              <w:rPr>
                <w:lang w:val="en-NZ"/>
              </w:rPr>
            </w:pPr>
            <w:r w:rsidRPr="007A246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3" w:rsidP="007A2463">
            <w:pPr>
              <w:pStyle w:val="BodyText"/>
            </w:pPr>
            <w:r w:rsidRPr="007A2463">
              <w:t>New unit of competency.</w:t>
            </w:r>
          </w:p>
        </w:tc>
      </w:tr>
    </w:tbl>
    <w:p w:rsidR="00000000" w:rsidRPr="007A2463" w:rsidP="007A2463">
      <w:pPr>
        <w:pStyle w:val="BodyText"/>
      </w:pPr>
    </w:p>
    <w:p w:rsidR="00000000" w:rsidRPr="007A2463" w:rsidP="007A2463">
      <w:pPr>
        <w:pStyle w:val="AllowPageBreak"/>
      </w:pPr>
    </w:p>
    <w:p w:rsidR="00000000" w:rsidRPr="007A2463" w:rsidP="007A2463">
      <w:pPr>
        <w:pStyle w:val="Heading1"/>
      </w:pPr>
      <w:bookmarkStart w:id="2" w:name="O_795147"/>
      <w:bookmarkEnd w:id="2"/>
      <w:r w:rsidRPr="007A2463">
        <w:t>Application</w:t>
      </w:r>
    </w:p>
    <w:p w:rsidR="00000000" w:rsidRPr="007A2463" w:rsidP="00E21CCD">
      <w:pPr>
        <w:pStyle w:val="BodyText"/>
      </w:pPr>
      <w:r w:rsidRPr="007A2463">
        <w:t xml:space="preserve">This unit describes the performance outcomes required to produce patterns and templates for manufacturing parts or assisting the fitting of accessories. </w:t>
      </w:r>
      <w:r w:rsidRPr="007A2463">
        <w:t>It involves preparing for the task, planning the process, plotting the dimensions and completing the pattern or template, and completing workplace processes and documentation.</w:t>
      </w:r>
    </w:p>
    <w:p w:rsidR="00000000" w:rsidRPr="007A2463" w:rsidP="00E21CCD">
      <w:pPr>
        <w:pStyle w:val="BodyText"/>
      </w:pPr>
      <w:r w:rsidRPr="007A2463">
        <w:t>It applies to those working in the automotive service and repair industry.</w:t>
      </w:r>
    </w:p>
    <w:p w:rsidR="00000000" w:rsidRPr="007A2463" w:rsidP="00E21CCD">
      <w:pPr>
        <w:pStyle w:val="BodyText"/>
      </w:pPr>
      <w:r w:rsidRPr="007A2463">
        <w:t>No licensing, legislative, regulatory or certification requirements apply to this unit at the time of publication.</w:t>
      </w:r>
    </w:p>
    <w:p w:rsidR="00000000" w:rsidRPr="007A2463" w:rsidP="007A2463">
      <w:pPr>
        <w:pStyle w:val="Heading1"/>
      </w:pPr>
      <w:bookmarkStart w:id="3" w:name="O_795149"/>
      <w:bookmarkEnd w:id="3"/>
      <w:r w:rsidRPr="007A2463">
        <w:t>Competency Field</w:t>
      </w:r>
    </w:p>
    <w:p w:rsidR="00000000" w:rsidRPr="007A2463" w:rsidP="00E21CCD">
      <w:pPr>
        <w:pStyle w:val="BodyText"/>
      </w:pPr>
      <w:r w:rsidRPr="007A2463">
        <w:t>Mechanical Miscellaneous</w:t>
      </w:r>
    </w:p>
    <w:p w:rsidR="00000000" w:rsidRPr="007A2463" w:rsidP="007A2463">
      <w:pPr>
        <w:pStyle w:val="Heading1"/>
      </w:pPr>
      <w:bookmarkStart w:id="4" w:name="O_795150"/>
      <w:bookmarkEnd w:id="4"/>
      <w:r w:rsidRPr="007A2463">
        <w:t>Unit Sector</w:t>
      </w:r>
    </w:p>
    <w:p w:rsidR="00000000" w:rsidRPr="007A2463" w:rsidP="00E21CCD">
      <w:pPr>
        <w:pStyle w:val="BodyText"/>
      </w:pPr>
      <w:r w:rsidRPr="007A2463">
        <w:t>Technical</w:t>
      </w:r>
    </w:p>
    <w:p w:rsidR="00000000" w:rsidRPr="007A2463" w:rsidP="007A2463">
      <w:pPr>
        <w:pStyle w:val="Heading1"/>
      </w:pPr>
      <w:bookmarkStart w:id="5" w:name="O_795151"/>
      <w:bookmarkEnd w:id="5"/>
      <w:r w:rsidRPr="007A2463">
        <w:t>Elements and Performance C</w:t>
      </w:r>
      <w:r w:rsidRPr="007A2463">
        <w:t>riteria</w:t>
      </w:r>
    </w:p>
    <w:tbl>
      <w:tblPr>
        <w:tblW w:w="9639" w:type="dxa"/>
        <w:tblLayout w:type="fixed"/>
        <w:tblCellMar>
          <w:left w:w="62" w:type="dxa"/>
          <w:right w:w="62" w:type="dxa"/>
        </w:tblCellMar>
        <w:tblLook w:val="0000"/>
      </w:tblPr>
      <w:tblGrid>
        <w:gridCol w:w="2835"/>
        <w:gridCol w:w="6804"/>
      </w:tblGrid>
      <w:tr w:rsidTr="007A2463">
        <w:tblPrEx>
          <w:tblW w:w="9639" w:type="dxa"/>
          <w:tblLayout w:type="fixed"/>
          <w:tblCellMar>
            <w:left w:w="62" w:type="dxa"/>
            <w:right w:w="62" w:type="dxa"/>
          </w:tblCellMar>
          <w:tblLook w:val="0000"/>
        </w:tblPrEx>
        <w:trPr>
          <w:trHeight w:val="1393"/>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463" w:rsidP="007A2463">
            <w:pPr>
              <w:pStyle w:val="BodyText"/>
            </w:pPr>
            <w:r w:rsidRPr="007A2463">
              <w:rPr>
                <w:rStyle w:val="SpecialBold"/>
              </w:rPr>
              <w:t>Elements</w:t>
            </w:r>
          </w:p>
          <w:p w:rsidR="00000000" w:rsidRPr="007A2463" w:rsidP="007A2463">
            <w:pPr>
              <w:pStyle w:val="BodyText"/>
            </w:pPr>
            <w:r w:rsidRPr="007A246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463" w:rsidP="007A2463">
            <w:pPr>
              <w:pStyle w:val="BodyText"/>
            </w:pPr>
            <w:r w:rsidRPr="007A2463">
              <w:rPr>
                <w:rStyle w:val="SpecialBold"/>
              </w:rPr>
              <w:t>Performance Criteria</w:t>
            </w:r>
          </w:p>
          <w:p w:rsidR="00000000" w:rsidP="007A2463">
            <w:pPr>
              <w:pStyle w:val="BodyText"/>
              <w:rPr>
                <w:lang w:val="en-NZ"/>
              </w:rPr>
            </w:pPr>
            <w:r w:rsidRPr="007A2463">
              <w:t>Performance criteria describe the performance needed to demonstrate achievement of the element. Where bold and italicised text is used, further information is detailed in the r</w:t>
            </w:r>
            <w:r w:rsidRPr="007A2463">
              <w:t>ange of conditions section.</w:t>
            </w:r>
          </w:p>
        </w:tc>
      </w:tr>
      <w:tr w:rsidTr="007A2463">
        <w:tblPrEx>
          <w:tblW w:w="9639" w:type="dxa"/>
          <w:tblLayout w:type="fixed"/>
          <w:tblCellMar>
            <w:left w:w="62" w:type="dxa"/>
            <w:right w:w="62" w:type="dxa"/>
          </w:tblCellMar>
          <w:tblLook w:val="0000"/>
        </w:tblPrEx>
        <w:trPr>
          <w:trHeight w:val="247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List"/>
              <w:rPr>
                <w:lang w:val="en-NZ"/>
              </w:rPr>
            </w:pPr>
            <w:r w:rsidRPr="007A2463">
              <w:t>1.</w:t>
            </w:r>
            <w:r w:rsidRPr="007A2463">
              <w:tab/>
              <w:t>Prepare for production of pattern or template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463" w:rsidP="007A2463">
            <w:pPr>
              <w:pStyle w:val="List"/>
            </w:pPr>
            <w:r w:rsidRPr="007A2463">
              <w:t>1.1</w:t>
            </w:r>
            <w:r w:rsidRPr="007A2463">
              <w:tab/>
              <w:t>Job requirements are determined from workplace instructions</w:t>
            </w:r>
          </w:p>
          <w:p w:rsidR="00000000" w:rsidRPr="007A2463" w:rsidP="007A2463">
            <w:pPr>
              <w:pStyle w:val="List"/>
            </w:pPr>
            <w:r w:rsidRPr="007A2463">
              <w:t>1.2</w:t>
            </w:r>
            <w:r w:rsidRPr="007A2463">
              <w:tab/>
              <w:t>Size requirements are checked in relation to production process and finishing capacity of workplace</w:t>
            </w:r>
          </w:p>
          <w:p w:rsidR="00000000" w:rsidRPr="007A2463" w:rsidP="007A2463">
            <w:pPr>
              <w:pStyle w:val="List"/>
            </w:pPr>
            <w:r w:rsidRPr="007A2463">
              <w:t>1.3</w:t>
            </w:r>
            <w:r w:rsidRPr="007A2463">
              <w:tab/>
              <w:t>Type a</w:t>
            </w:r>
            <w:r w:rsidRPr="007A2463">
              <w:t xml:space="preserve">nd quantity of patterns and templates to be produced are identified and materials are obtained </w:t>
            </w:r>
          </w:p>
          <w:p w:rsidR="00000000" w:rsidRPr="007A2463" w:rsidP="007A2463">
            <w:pPr>
              <w:pStyle w:val="List"/>
            </w:pPr>
            <w:r w:rsidRPr="007A2463">
              <w:t>1.4</w:t>
            </w:r>
            <w:r w:rsidRPr="007A2463">
              <w:tab/>
              <w:t>Hazards associated with the work are identified and risks are managed</w:t>
            </w:r>
          </w:p>
          <w:p w:rsidR="00000000" w:rsidP="007A2463">
            <w:pPr>
              <w:pStyle w:val="List"/>
              <w:rPr>
                <w:lang w:val="en-NZ"/>
              </w:rPr>
            </w:pPr>
            <w:r w:rsidRPr="007A2463">
              <w:t>1.5</w:t>
            </w:r>
            <w:r w:rsidRPr="007A2463">
              <w:tab/>
              <w:t>Tools, equipment and materials are selected and checked for serviceability</w:t>
            </w:r>
          </w:p>
        </w:tc>
      </w:tr>
      <w:tr w:rsidTr="007A2463">
        <w:tblPrEx>
          <w:tblW w:w="9639" w:type="dxa"/>
          <w:tblLayout w:type="fixed"/>
          <w:tblCellMar>
            <w:left w:w="62" w:type="dxa"/>
            <w:right w:w="62" w:type="dxa"/>
          </w:tblCellMar>
          <w:tblLook w:val="0000"/>
        </w:tblPrEx>
        <w:trPr>
          <w:trHeight w:val="156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List"/>
              <w:rPr>
                <w:lang w:val="en-NZ"/>
              </w:rPr>
            </w:pPr>
            <w:r w:rsidRPr="007A2463">
              <w:t>2.</w:t>
            </w:r>
            <w:r w:rsidRPr="007A2463">
              <w:tab/>
            </w:r>
            <w:r w:rsidRPr="007A2463">
              <w:t>Plan process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463" w:rsidP="007A2463">
            <w:pPr>
              <w:pStyle w:val="List"/>
            </w:pPr>
            <w:r w:rsidRPr="007A2463">
              <w:t>2.1</w:t>
            </w:r>
            <w:r w:rsidRPr="007A2463">
              <w:tab/>
              <w:t>Material required for pattern or template is identified for approximate size and characteristics</w:t>
            </w:r>
          </w:p>
          <w:p w:rsidR="00000000" w:rsidRPr="007A2463" w:rsidP="007A2463">
            <w:pPr>
              <w:pStyle w:val="List"/>
            </w:pPr>
            <w:r w:rsidRPr="007A2463">
              <w:t>2.2</w:t>
            </w:r>
            <w:r w:rsidRPr="007A2463">
              <w:tab/>
              <w:t>Required instruments and equipment are identified, located and assembled</w:t>
            </w:r>
          </w:p>
          <w:p w:rsidR="00000000" w:rsidRPr="007A2463" w:rsidP="007A2463">
            <w:pPr>
              <w:pStyle w:val="List"/>
            </w:pPr>
            <w:r w:rsidRPr="007A2463">
              <w:t>2.3</w:t>
            </w:r>
            <w:r w:rsidRPr="007A2463">
              <w:tab/>
              <w:t>Drawings and related specifications are identified and interp</w:t>
            </w:r>
            <w:r w:rsidRPr="007A2463">
              <w:t>reted</w:t>
            </w:r>
          </w:p>
          <w:p w:rsidR="00000000" w:rsidP="007A2463">
            <w:pPr>
              <w:pStyle w:val="List"/>
              <w:rPr>
                <w:lang w:val="en-NZ"/>
              </w:rPr>
            </w:pPr>
            <w:r w:rsidRPr="007A2463">
              <w:t>2.4</w:t>
            </w:r>
            <w:r w:rsidRPr="007A2463">
              <w:tab/>
              <w:t>Procedures for using pattern development instruments and tooling are confirmed, and equipment and tooling are prepared for use</w:t>
            </w:r>
          </w:p>
        </w:tc>
      </w:tr>
      <w:tr w:rsidTr="007A2463">
        <w:tblPrEx>
          <w:tblW w:w="9639" w:type="dxa"/>
          <w:tblLayout w:type="fixed"/>
          <w:tblCellMar>
            <w:left w:w="62" w:type="dxa"/>
            <w:right w:w="62" w:type="dxa"/>
          </w:tblCellMar>
          <w:tblLook w:val="0000"/>
        </w:tblPrEx>
        <w:trPr>
          <w:trHeight w:val="156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List"/>
              <w:rPr>
                <w:lang w:val="en-NZ"/>
              </w:rPr>
            </w:pPr>
            <w:r w:rsidRPr="007A2463">
              <w:t>3.</w:t>
            </w:r>
            <w:r w:rsidRPr="007A2463">
              <w:tab/>
              <w:t>Plot dimensions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463" w:rsidP="007A2463">
            <w:pPr>
              <w:pStyle w:val="List"/>
            </w:pPr>
            <w:r w:rsidRPr="007A2463">
              <w:t>3.1</w:t>
            </w:r>
            <w:r w:rsidRPr="007A2463">
              <w:tab/>
              <w:t>Equipment and tooling are used according to workplace procedures</w:t>
            </w:r>
          </w:p>
          <w:p w:rsidR="00000000" w:rsidRPr="007A2463" w:rsidP="007A2463">
            <w:pPr>
              <w:pStyle w:val="List"/>
            </w:pPr>
            <w:r w:rsidRPr="007A2463">
              <w:t>3.2</w:t>
            </w:r>
            <w:r w:rsidRPr="007A2463">
              <w:tab/>
              <w:t>Each dimension is measured</w:t>
            </w:r>
            <w:r w:rsidRPr="007A2463">
              <w:t>, exploded and plotted, while maintaining angles, arcs and curves</w:t>
            </w:r>
          </w:p>
          <w:p w:rsidR="00000000" w:rsidP="007A2463">
            <w:pPr>
              <w:pStyle w:val="List"/>
              <w:rPr>
                <w:lang w:val="en-NZ"/>
              </w:rPr>
            </w:pPr>
            <w:r w:rsidRPr="007A2463">
              <w:t>3.3</w:t>
            </w:r>
            <w:r w:rsidRPr="007A2463">
              <w:tab/>
              <w:t>Visual inspection and measurements are used to compare pattern dimensions and shapes with drawings and specifications</w:t>
            </w:r>
          </w:p>
        </w:tc>
      </w:tr>
      <w:tr w:rsidTr="007A246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List"/>
              <w:rPr>
                <w:lang w:val="en-NZ"/>
              </w:rPr>
            </w:pPr>
            <w:r w:rsidRPr="007A2463">
              <w:t>4</w:t>
            </w:r>
            <w:r w:rsidRPr="007A2463">
              <w:tab/>
              <w:t>Complete pattern or template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463" w:rsidP="007A2463">
            <w:pPr>
              <w:pStyle w:val="List"/>
            </w:pPr>
            <w:r w:rsidRPr="007A2463">
              <w:t>4.1</w:t>
            </w:r>
            <w:r w:rsidRPr="007A2463">
              <w:tab/>
              <w:t>Pattern or template is completed</w:t>
            </w:r>
            <w:r w:rsidRPr="007A2463">
              <w:t xml:space="preserve"> according to </w:t>
            </w:r>
            <w:r w:rsidRPr="007A2463">
              <w:rPr>
                <w:rStyle w:val="BoldandItalics"/>
              </w:rPr>
              <w:t>safety requirements</w:t>
            </w:r>
            <w:r w:rsidRPr="007A2463">
              <w:t xml:space="preserve"> and ensuring that it indicates completion date and original drawing details</w:t>
            </w:r>
          </w:p>
          <w:p w:rsidR="00000000" w:rsidRPr="007A2463" w:rsidP="007A2463">
            <w:pPr>
              <w:pStyle w:val="List"/>
            </w:pPr>
            <w:r w:rsidRPr="007A2463">
              <w:t>4.2</w:t>
            </w:r>
            <w:r w:rsidRPr="007A2463">
              <w:tab/>
              <w:t>Required workplace approval of pattern or template is obtained</w:t>
            </w:r>
          </w:p>
          <w:p w:rsidR="00000000" w:rsidRPr="007A2463" w:rsidP="007A2463">
            <w:pPr>
              <w:pStyle w:val="List"/>
            </w:pPr>
            <w:r w:rsidRPr="007A2463">
              <w:t>4.3</w:t>
            </w:r>
            <w:r w:rsidRPr="007A2463">
              <w:tab/>
              <w:t xml:space="preserve">Plans are marked with </w:t>
            </w:r>
            <w:r w:rsidRPr="007A2463">
              <w:rPr>
                <w:rStyle w:val="BoldandItalics"/>
              </w:rPr>
              <w:t>notations</w:t>
            </w:r>
            <w:r w:rsidRPr="007A2463">
              <w:t xml:space="preserve"> according to workplace procedures</w:t>
            </w:r>
          </w:p>
          <w:p w:rsidR="00000000" w:rsidP="007A2463">
            <w:pPr>
              <w:pStyle w:val="List"/>
              <w:rPr>
                <w:lang w:val="en-NZ"/>
              </w:rPr>
            </w:pPr>
            <w:r w:rsidRPr="007A2463">
              <w:t>4.4</w:t>
            </w:r>
            <w:r w:rsidRPr="007A2463">
              <w:tab/>
            </w:r>
            <w:r w:rsidRPr="007A2463">
              <w:t>Plans are copied and filed according to workplace procedures</w:t>
            </w:r>
          </w:p>
        </w:tc>
      </w:tr>
      <w:tr w:rsidTr="007A2463">
        <w:tblPrEx>
          <w:tblW w:w="9639" w:type="dxa"/>
          <w:tblLayout w:type="fixed"/>
          <w:tblCellMar>
            <w:left w:w="62" w:type="dxa"/>
            <w:right w:w="62" w:type="dxa"/>
          </w:tblCellMar>
          <w:tblLook w:val="0000"/>
        </w:tblPrEx>
        <w:trPr>
          <w:trHeight w:val="233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List"/>
              <w:rPr>
                <w:lang w:val="en-NZ"/>
              </w:rPr>
            </w:pPr>
            <w:r w:rsidRPr="007A2463">
              <w:t>5.</w:t>
            </w:r>
            <w:r w:rsidRPr="007A246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463" w:rsidP="007A2463">
            <w:pPr>
              <w:pStyle w:val="List"/>
            </w:pPr>
            <w:r w:rsidRPr="007A2463">
              <w:t>5.1</w:t>
            </w:r>
            <w:r w:rsidRPr="007A2463">
              <w:tab/>
              <w:t>Final inspection is made to ensure work is to workplace expectations and pattern or template is presented ready for use</w:t>
            </w:r>
          </w:p>
          <w:p w:rsidR="00000000" w:rsidRPr="007A2463" w:rsidP="007A2463">
            <w:pPr>
              <w:pStyle w:val="List"/>
            </w:pPr>
            <w:r w:rsidRPr="007A2463">
              <w:t>5.2</w:t>
            </w:r>
            <w:r w:rsidRPr="007A2463">
              <w:tab/>
              <w:t>Work area is cleaned, waste and non-rec</w:t>
            </w:r>
            <w:r w:rsidRPr="007A2463">
              <w:t>yclable materials are disposed of, and recyclable material is collected</w:t>
            </w:r>
          </w:p>
          <w:p w:rsidR="00000000" w:rsidRPr="007A2463" w:rsidP="007A2463">
            <w:pPr>
              <w:pStyle w:val="List"/>
            </w:pPr>
            <w:r w:rsidRPr="007A2463">
              <w:t>5.3</w:t>
            </w:r>
            <w:r w:rsidRPr="007A2463">
              <w:tab/>
              <w:t>Tools and equipment are checked and stored according to workplace procedures</w:t>
            </w:r>
          </w:p>
          <w:p w:rsidR="00000000" w:rsidRPr="007A2463" w:rsidP="007A2463">
            <w:pPr>
              <w:pStyle w:val="List"/>
            </w:pPr>
            <w:r w:rsidRPr="007A2463">
              <w:t>5.4</w:t>
            </w:r>
            <w:r w:rsidRPr="007A2463">
              <w:tab/>
              <w:t>Workplace documentation is processed according to workplace procedures</w:t>
            </w:r>
          </w:p>
        </w:tc>
      </w:tr>
    </w:tbl>
    <w:p w:rsidR="00000000" w:rsidRPr="007A2463" w:rsidP="007A2463">
      <w:pPr>
        <w:pStyle w:val="BodyText"/>
      </w:pPr>
    </w:p>
    <w:p w:rsidR="00000000" w:rsidRPr="007A2463" w:rsidP="007A2463">
      <w:pPr>
        <w:pStyle w:val="AllowPageBreak"/>
      </w:pPr>
    </w:p>
    <w:p w:rsidR="00000000" w:rsidRPr="007A2463" w:rsidP="007A2463">
      <w:pPr>
        <w:pStyle w:val="Heading1"/>
      </w:pPr>
      <w:bookmarkStart w:id="6" w:name="O_795152"/>
      <w:bookmarkEnd w:id="6"/>
      <w:r w:rsidRPr="007A2463">
        <w:t>Foundatio</w:t>
      </w:r>
      <w:r w:rsidRPr="007A2463">
        <w:t>n Skills</w:t>
      </w:r>
    </w:p>
    <w:p w:rsidR="00000000" w:rsidRPr="007A2463" w:rsidP="00E21CCD">
      <w:pPr>
        <w:pStyle w:val="BodyText"/>
      </w:pPr>
      <w:r w:rsidRPr="007A246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A246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463" w:rsidP="007A2463">
            <w:pPr>
              <w:pStyle w:val="BodyText"/>
            </w:pPr>
            <w:r w:rsidRPr="007A246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BodyText"/>
              <w:rPr>
                <w:lang w:val="en-NZ"/>
              </w:rPr>
            </w:pPr>
            <w:r w:rsidRPr="007A2463">
              <w:rPr>
                <w:rStyle w:val="SpecialBold"/>
              </w:rPr>
              <w:t>Description</w:t>
            </w:r>
          </w:p>
        </w:tc>
      </w:tr>
      <w:tr w:rsidTr="007A24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BodyText"/>
              <w:rPr>
                <w:lang w:val="en-NZ"/>
              </w:rPr>
            </w:pPr>
            <w:r w:rsidRPr="007A246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ListBullet"/>
              <w:rPr>
                <w:lang w:val="en-NZ"/>
              </w:rPr>
            </w:pPr>
            <w:r w:rsidRPr="007A2463">
              <w:t>locate appropriate sources</w:t>
            </w:r>
            <w:r w:rsidRPr="007A2463">
              <w:t xml:space="preserve"> of information efficiently.</w:t>
            </w:r>
          </w:p>
        </w:tc>
      </w:tr>
      <w:tr w:rsidTr="007A24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BodyText"/>
              <w:rPr>
                <w:lang w:val="en-NZ"/>
              </w:rPr>
            </w:pPr>
            <w:r w:rsidRPr="007A246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ListBullet"/>
              <w:rPr>
                <w:lang w:val="en-NZ"/>
              </w:rPr>
            </w:pPr>
            <w:r w:rsidRPr="007A2463">
              <w:t>interpret technical information and terminology relating to patterns and templates.</w:t>
            </w:r>
          </w:p>
        </w:tc>
      </w:tr>
      <w:tr w:rsidTr="007A24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BodyText"/>
              <w:rPr>
                <w:lang w:val="en-NZ"/>
              </w:rPr>
            </w:pPr>
            <w:r w:rsidRPr="007A246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463" w:rsidP="007A2463">
            <w:pPr>
              <w:pStyle w:val="ListBullet"/>
            </w:pPr>
            <w:r w:rsidRPr="007A2463">
              <w:t>produce patterns and templates using symbols, codes, legends and diagrammatic representations</w:t>
            </w:r>
          </w:p>
          <w:p w:rsidR="00000000" w:rsidP="007A2463">
            <w:pPr>
              <w:pStyle w:val="ListBullet"/>
              <w:rPr>
                <w:lang w:val="en-NZ"/>
              </w:rPr>
            </w:pPr>
            <w:r w:rsidRPr="007A2463">
              <w:t>legibly and accurately fill out workplace documentation using correct industry terminology and conventions.</w:t>
            </w:r>
          </w:p>
        </w:tc>
      </w:tr>
      <w:tr w:rsidTr="007A24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BodyText"/>
              <w:rPr>
                <w:lang w:val="en-NZ"/>
              </w:rPr>
            </w:pPr>
            <w:r w:rsidRPr="007A246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ListBullet"/>
              <w:rPr>
                <w:lang w:val="en-NZ"/>
              </w:rPr>
            </w:pPr>
            <w:r w:rsidRPr="007A2463">
              <w:t>clarify instructions.</w:t>
            </w:r>
          </w:p>
        </w:tc>
      </w:tr>
      <w:tr w:rsidTr="007A24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BodyText"/>
              <w:rPr>
                <w:lang w:val="en-NZ"/>
              </w:rPr>
            </w:pPr>
            <w:r w:rsidRPr="007A246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463" w:rsidP="007A2463">
            <w:pPr>
              <w:pStyle w:val="ListBullet"/>
            </w:pPr>
            <w:r w:rsidRPr="007A2463">
              <w:t>use basic mathematical operations, including addition, subtraction, mult</w:t>
            </w:r>
            <w:r w:rsidRPr="007A2463">
              <w:t>iplication and division, to calculate:</w:t>
            </w:r>
          </w:p>
          <w:p w:rsidR="00000000" w:rsidRPr="007A2463" w:rsidP="007A2463">
            <w:pPr>
              <w:pStyle w:val="ListBullet2"/>
            </w:pPr>
            <w:r w:rsidRPr="007A2463">
              <w:t>angles, arcs and curves</w:t>
            </w:r>
          </w:p>
          <w:p w:rsidR="00000000" w:rsidP="007A2463">
            <w:pPr>
              <w:pStyle w:val="ListBullet2"/>
              <w:rPr>
                <w:lang w:val="en-NZ"/>
              </w:rPr>
            </w:pPr>
            <w:r w:rsidRPr="007A2463">
              <w:t>tolerances and deviations from manufacturer specifications.</w:t>
            </w:r>
          </w:p>
        </w:tc>
      </w:tr>
      <w:tr w:rsidTr="007A24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BodyText"/>
              <w:rPr>
                <w:lang w:val="en-NZ"/>
              </w:rPr>
            </w:pPr>
            <w:r w:rsidRPr="007A246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ListBullet"/>
              <w:rPr>
                <w:lang w:val="en-NZ"/>
              </w:rPr>
            </w:pPr>
            <w:r w:rsidRPr="007A2463">
              <w:t>plan own work requirements and prioritise and sequence actions to achieve required outcomes and ensure tasks are completed within workplace timeframes.</w:t>
            </w:r>
          </w:p>
        </w:tc>
      </w:tr>
      <w:tr w:rsidTr="007A24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BodyText"/>
              <w:rPr>
                <w:lang w:val="en-NZ"/>
              </w:rPr>
            </w:pPr>
            <w:r w:rsidRPr="007A246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463" w:rsidP="007A2463">
            <w:pPr>
              <w:pStyle w:val="ListBullet"/>
            </w:pPr>
            <w:r w:rsidRPr="007A2463">
              <w:t>use drawing tools and equipment to produce patterns and templates.</w:t>
            </w:r>
          </w:p>
        </w:tc>
      </w:tr>
    </w:tbl>
    <w:p w:rsidR="00000000" w:rsidRPr="007A2463" w:rsidP="007A2463">
      <w:pPr>
        <w:pStyle w:val="BodyText"/>
      </w:pPr>
    </w:p>
    <w:p w:rsidR="00000000" w:rsidRPr="007A2463" w:rsidP="007A2463">
      <w:pPr>
        <w:pStyle w:val="AllowPageBreak"/>
      </w:pPr>
    </w:p>
    <w:p w:rsidR="00000000" w:rsidRPr="007A2463" w:rsidP="007A2463">
      <w:pPr>
        <w:pStyle w:val="Heading1"/>
      </w:pPr>
      <w:bookmarkStart w:id="7" w:name="O_795153"/>
      <w:bookmarkEnd w:id="7"/>
      <w:r w:rsidRPr="007A2463">
        <w:t>Range of Conditions</w:t>
      </w:r>
    </w:p>
    <w:p w:rsidR="00000000" w:rsidRPr="007A2463" w:rsidP="00E21CCD">
      <w:pPr>
        <w:pStyle w:val="BodyText"/>
      </w:pPr>
      <w:r w:rsidRPr="007A2463">
        <w:t>This section specifies work environments and conditions that may affect performance. Essential operating conditions that may be present (depending on the work situation, needs of the candidate, accessibility of the item, and loc</w:t>
      </w:r>
      <w:r w:rsidRPr="007A2463">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A24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BodyText"/>
              <w:rPr>
                <w:lang w:val="en-NZ"/>
              </w:rPr>
            </w:pPr>
            <w:r w:rsidRPr="007A2463">
              <w:rPr>
                <w:rStyle w:val="BoldandItalics"/>
              </w:rPr>
              <w:t>Safety requirements</w:t>
            </w:r>
            <w:r w:rsidRPr="007A2463">
              <w:t xml:space="preserve"> must include</w:t>
            </w:r>
            <w:r w:rsidRPr="007A246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ListBullet"/>
              <w:rPr>
                <w:lang w:val="en-NZ"/>
              </w:rPr>
            </w:pPr>
            <w:r w:rsidRPr="007A2463">
              <w:t>work health and safety (WHS) and occupational health and safety (OHS) requirements, includ</w:t>
            </w:r>
            <w:r w:rsidRPr="007A2463">
              <w:t>ing procedures for using sharp cutting tools and equipment.</w:t>
            </w:r>
          </w:p>
        </w:tc>
      </w:tr>
      <w:tr w:rsidTr="007A24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463">
            <w:pPr>
              <w:pStyle w:val="BodyText"/>
              <w:rPr>
                <w:lang w:val="en-NZ"/>
              </w:rPr>
            </w:pPr>
            <w:r w:rsidRPr="007A2463">
              <w:rPr>
                <w:rStyle w:val="BoldandItalics"/>
              </w:rPr>
              <w:t>Notation</w:t>
            </w:r>
            <w:r w:rsidRPr="007A246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463" w:rsidP="007A2463">
            <w:pPr>
              <w:pStyle w:val="ListBullet"/>
            </w:pPr>
            <w:r w:rsidRPr="007A2463">
              <w:t>authorship</w:t>
            </w:r>
          </w:p>
          <w:p w:rsidR="00000000" w:rsidRPr="007A2463" w:rsidP="007A2463">
            <w:pPr>
              <w:pStyle w:val="ListBullet"/>
            </w:pPr>
            <w:r w:rsidRPr="007A2463">
              <w:t>process or customer requirements</w:t>
            </w:r>
          </w:p>
          <w:p w:rsidR="00000000" w:rsidRPr="007A2463" w:rsidP="007A2463">
            <w:pPr>
              <w:pStyle w:val="ListBullet"/>
            </w:pPr>
            <w:r w:rsidRPr="007A2463">
              <w:t>authorisation</w:t>
            </w:r>
          </w:p>
          <w:p w:rsidR="00000000" w:rsidRPr="007A2463" w:rsidP="007A2463">
            <w:pPr>
              <w:pStyle w:val="ListBullet"/>
            </w:pPr>
            <w:r w:rsidRPr="007A2463">
              <w:t>review dates.</w:t>
            </w:r>
          </w:p>
        </w:tc>
      </w:tr>
    </w:tbl>
    <w:p w:rsidR="00000000" w:rsidRPr="007A2463" w:rsidP="007A2463">
      <w:pPr>
        <w:pStyle w:val="BodyText"/>
      </w:pPr>
    </w:p>
    <w:p w:rsidR="00000000" w:rsidRPr="007A2463" w:rsidP="007A2463">
      <w:pPr>
        <w:pStyle w:val="AllowPageBreak"/>
      </w:pPr>
    </w:p>
    <w:p w:rsidR="00000000" w:rsidRPr="007A2463" w:rsidP="007A2463">
      <w:pPr>
        <w:pStyle w:val="Heading1"/>
      </w:pPr>
      <w:bookmarkStart w:id="8" w:name="O_795154"/>
      <w:bookmarkEnd w:id="8"/>
      <w:r w:rsidRPr="007A2463">
        <w:t>Unit Mapping Information</w:t>
      </w:r>
    </w:p>
    <w:p w:rsidR="00000000" w:rsidRPr="007A2463" w:rsidP="00E21CCD">
      <w:pPr>
        <w:pStyle w:val="BodyText"/>
      </w:pPr>
      <w:r w:rsidRPr="007A2463">
        <w:t>Equivalent to AURTTA2008 Produce patterns and templates</w:t>
      </w:r>
    </w:p>
    <w:p w:rsidR="00000000" w:rsidRPr="007A2463" w:rsidP="007A2463">
      <w:pPr>
        <w:pStyle w:val="Heading1"/>
      </w:pPr>
      <w:bookmarkStart w:id="9" w:name="O_795161"/>
      <w:bookmarkEnd w:id="9"/>
      <w:r w:rsidRPr="007A2463">
        <w:t>Links</w:t>
      </w:r>
    </w:p>
    <w:p w:rsidR="00000000" w:rsidRPr="007A2463" w:rsidP="00E21CCD">
      <w:pPr>
        <w:pStyle w:val="BodyText"/>
      </w:pPr>
      <w:r w:rsidRPr="007A246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B5290">
        <w:rPr>
          <w:rStyle w:val="Hyperlink"/>
        </w:rPr>
        <w:t>https://vetnet.gov.au/Pages/TrainingDocs.aspx?q=b4278d82-d487-4070-a8c4-78045ec695b1</w:t>
      </w:r>
      <w:r>
        <w:fldChar w:fldCharType="end"/>
      </w:r>
    </w:p>
    <w:p w:rsidR="00000000" w:rsidRPr="007A2463" w:rsidP="00E21CCD">
      <w:pPr>
        <w:pStyle w:val="BodyText"/>
        <w:sectPr w:rsidSect="007A2463">
          <w:headerReference w:type="default" r:id="rId10"/>
          <w:footerReference w:type="default" r:id="rId11"/>
          <w:pgSz w:w="11908" w:h="16833"/>
          <w:pgMar w:top="1702" w:right="1418" w:bottom="1702" w:left="1418" w:header="992" w:footer="992" w:gutter="0"/>
          <w:cols w:space="720"/>
          <w:noEndnote/>
          <w:docGrid w:linePitch="299"/>
        </w:sectPr>
      </w:pPr>
    </w:p>
    <w:p w:rsidR="00000000" w:rsidRPr="007A2463" w:rsidP="007A2463">
      <w:pPr>
        <w:pStyle w:val="SuperHeading"/>
      </w:pPr>
      <w:r w:rsidRPr="007A2463">
        <w:t xml:space="preserve">Assessment </w:t>
      </w:r>
      <w:r w:rsidRPr="007A2463">
        <w:t>Requirements for AURTTA008 Produce patterns and templates</w:t>
      </w:r>
    </w:p>
    <w:p w:rsidR="00000000" w:rsidRPr="007A2463" w:rsidP="007A2463">
      <w:pPr>
        <w:pStyle w:val="Heading1"/>
      </w:pPr>
      <w:bookmarkStart w:id="10" w:name="O_795156"/>
      <w:bookmarkEnd w:id="10"/>
      <w:r w:rsidRPr="007A2463">
        <w:t>Modification History</w:t>
      </w:r>
    </w:p>
    <w:tbl>
      <w:tblPr>
        <w:tblW w:w="9639" w:type="dxa"/>
        <w:tblLayout w:type="fixed"/>
        <w:tblCellMar>
          <w:left w:w="62" w:type="dxa"/>
          <w:right w:w="62" w:type="dxa"/>
        </w:tblCellMar>
        <w:tblLook w:val="0000"/>
      </w:tblPr>
      <w:tblGrid>
        <w:gridCol w:w="2835"/>
        <w:gridCol w:w="6804"/>
      </w:tblGrid>
      <w:tr w:rsidTr="00E21CC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3" w:rsidP="007A2463">
            <w:pPr>
              <w:pStyle w:val="BodyText"/>
            </w:pPr>
            <w:r w:rsidRPr="007A246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3">
            <w:pPr>
              <w:pStyle w:val="BodyText"/>
              <w:rPr>
                <w:lang w:val="en-NZ"/>
              </w:rPr>
            </w:pPr>
            <w:r w:rsidRPr="007A2463">
              <w:rPr>
                <w:rStyle w:val="SpecialBold"/>
              </w:rPr>
              <w:t>Comment</w:t>
            </w:r>
          </w:p>
        </w:tc>
      </w:tr>
      <w:tr w:rsidTr="00E21CC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463">
            <w:pPr>
              <w:pStyle w:val="BodyText"/>
              <w:rPr>
                <w:lang w:val="en-NZ"/>
              </w:rPr>
            </w:pPr>
            <w:r w:rsidRPr="007A246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463" w:rsidP="007A2463">
            <w:pPr>
              <w:pStyle w:val="BodyText"/>
            </w:pPr>
            <w:r w:rsidRPr="007A2463">
              <w:t>New unit of competency.</w:t>
            </w:r>
          </w:p>
        </w:tc>
      </w:tr>
    </w:tbl>
    <w:p w:rsidR="00000000" w:rsidRPr="007A2463" w:rsidP="007A2463">
      <w:pPr>
        <w:pStyle w:val="BodyText"/>
      </w:pPr>
    </w:p>
    <w:p w:rsidR="00000000" w:rsidRPr="007A2463" w:rsidP="007A2463">
      <w:pPr>
        <w:pStyle w:val="AllowPageBreak"/>
      </w:pPr>
    </w:p>
    <w:p w:rsidR="00000000" w:rsidRPr="007A2463" w:rsidP="007A2463">
      <w:pPr>
        <w:pStyle w:val="Heading1"/>
      </w:pPr>
      <w:bookmarkStart w:id="11" w:name="O_795157"/>
      <w:bookmarkEnd w:id="11"/>
      <w:r w:rsidRPr="007A2463">
        <w:t>Performance Evidence</w:t>
      </w:r>
    </w:p>
    <w:p w:rsidR="00000000" w:rsidRPr="007A2463" w:rsidP="00E21CCD">
      <w:pPr>
        <w:pStyle w:val="BodyText"/>
      </w:pPr>
      <w:r w:rsidRPr="007A2463">
        <w:t>Before competency can be determined, individuals must demonstrate they</w:t>
      </w:r>
      <w:r w:rsidRPr="007A2463">
        <w:t xml:space="preserve"> can perform the following according to the standards defined in this unit’s elements, performance criteria, range of conditions and foundation skills:</w:t>
      </w:r>
    </w:p>
    <w:p w:rsidR="00000000" w:rsidRPr="007A2463" w:rsidP="007A2463">
      <w:pPr>
        <w:pStyle w:val="ListBullet"/>
      </w:pPr>
      <w:r w:rsidRPr="007A2463">
        <w:t>produce three different patterns and three different templates for manufacturing parts or for assisting</w:t>
      </w:r>
      <w:r w:rsidRPr="007A2463">
        <w:t xml:space="preserve"> with fitting accessories.</w:t>
      </w:r>
    </w:p>
    <w:p w:rsidR="00000000" w:rsidRPr="007A2463" w:rsidP="007A2463">
      <w:pPr>
        <w:pStyle w:val="AllowPageBreak"/>
      </w:pPr>
    </w:p>
    <w:p w:rsidR="00000000" w:rsidRPr="007A2463" w:rsidP="007A2463">
      <w:pPr>
        <w:pStyle w:val="Heading1"/>
      </w:pPr>
      <w:bookmarkStart w:id="12" w:name="O_795158"/>
      <w:bookmarkEnd w:id="12"/>
      <w:r w:rsidRPr="007A2463">
        <w:t>Knowledge Evidence</w:t>
      </w:r>
    </w:p>
    <w:p w:rsidR="00000000" w:rsidRPr="007A2463" w:rsidP="00E21CCD">
      <w:pPr>
        <w:pStyle w:val="BodyText"/>
      </w:pPr>
      <w:r w:rsidRPr="007A2463">
        <w:t>Individuals must be able to demonstrate knowledge of:</w:t>
      </w:r>
    </w:p>
    <w:p w:rsidR="00000000" w:rsidRPr="007A2463" w:rsidP="007A2463">
      <w:pPr>
        <w:pStyle w:val="ListBullet"/>
      </w:pPr>
      <w:r w:rsidRPr="007A2463">
        <w:t xml:space="preserve">work health and safety (WHS) and occupational health and safety (OHS) requirements relating to producing </w:t>
      </w:r>
      <w:r w:rsidRPr="007A2463">
        <w:t>patterns and templates, including procedures for using sharp cutting tools and equipment</w:t>
      </w:r>
    </w:p>
    <w:p w:rsidR="00000000" w:rsidRPr="007A2463" w:rsidP="007A2463">
      <w:pPr>
        <w:pStyle w:val="ListBullet"/>
      </w:pPr>
      <w:r w:rsidRPr="007A2463">
        <w:t>types, characteristics, uses and limitations of pattern and template materials</w:t>
      </w:r>
    </w:p>
    <w:p w:rsidR="00000000" w:rsidRPr="007A2463" w:rsidP="007A2463">
      <w:pPr>
        <w:pStyle w:val="ListBullet"/>
      </w:pPr>
      <w:r w:rsidRPr="007A2463">
        <w:t>procedures for selecting most suitable mediums and materials for pattern and template de</w:t>
      </w:r>
      <w:r w:rsidRPr="007A2463">
        <w:t>sign</w:t>
      </w:r>
    </w:p>
    <w:p w:rsidR="00000000" w:rsidRPr="007A2463" w:rsidP="007A2463">
      <w:pPr>
        <w:pStyle w:val="ListBullet"/>
      </w:pPr>
      <w:r w:rsidRPr="007A2463">
        <w:t>pattern and template production techniques and procedures</w:t>
      </w:r>
    </w:p>
    <w:p w:rsidR="00000000" w:rsidRPr="007A2463" w:rsidP="007A2463">
      <w:pPr>
        <w:pStyle w:val="ListBullet"/>
      </w:pPr>
      <w:r w:rsidRPr="007A2463">
        <w:t>tools, equipment and machinery to measure, mark out and produce patterns and templates</w:t>
      </w:r>
    </w:p>
    <w:p w:rsidR="00000000" w:rsidRPr="007A2463" w:rsidP="007A2463">
      <w:pPr>
        <w:pStyle w:val="ListBullet"/>
      </w:pPr>
      <w:r w:rsidRPr="007A2463">
        <w:t>procedures for using and applying jigs and fixtures.</w:t>
      </w:r>
    </w:p>
    <w:p w:rsidR="00000000" w:rsidRPr="007A2463" w:rsidP="007A2463">
      <w:pPr>
        <w:pStyle w:val="AllowPageBreak"/>
      </w:pPr>
    </w:p>
    <w:p w:rsidR="00000000" w:rsidRPr="007A2463" w:rsidP="007A2463">
      <w:pPr>
        <w:pStyle w:val="Heading1"/>
      </w:pPr>
      <w:bookmarkStart w:id="13" w:name="O_795159"/>
      <w:bookmarkEnd w:id="13"/>
      <w:r w:rsidRPr="007A2463">
        <w:t>Assessment Conditions</w:t>
      </w:r>
    </w:p>
    <w:p w:rsidR="00000000" w:rsidRPr="007A2463" w:rsidP="00E21CCD">
      <w:pPr>
        <w:pStyle w:val="BodyText"/>
      </w:pPr>
      <w:r w:rsidRPr="007A2463">
        <w:t>Assessors must</w:t>
      </w:r>
      <w:r w:rsidRPr="007A2463">
        <w:t xml:space="preserve"> satisfy NVR/AQTF assessor requirements.</w:t>
      </w:r>
    </w:p>
    <w:p w:rsidR="00000000" w:rsidRPr="007A2463" w:rsidP="00E21CCD">
      <w:pPr>
        <w:pStyle w:val="BodyText"/>
      </w:pPr>
      <w:r w:rsidRPr="007A2463">
        <w:t>Competency is to be assessed in the workplace or a simulated environment that accurately reflects performance in a real workplace setting.</w:t>
      </w:r>
    </w:p>
    <w:p w:rsidR="00000000" w:rsidRPr="007A2463" w:rsidP="00E21CCD">
      <w:pPr>
        <w:pStyle w:val="BodyText"/>
      </w:pPr>
      <w:r w:rsidRPr="007A2463">
        <w:t>Assessment must include direct observation of tasks.</w:t>
      </w:r>
    </w:p>
    <w:p w:rsidR="00000000" w:rsidRPr="007A2463" w:rsidP="00E21CCD">
      <w:pPr>
        <w:pStyle w:val="BodyText"/>
      </w:pPr>
      <w:r w:rsidRPr="007A2463">
        <w:t xml:space="preserve">Where assessment of </w:t>
      </w:r>
      <w:r w:rsidRPr="007A2463">
        <w:t>competency includes third-party evidence, individuals must provide evidence that links them to the patterns and templates that they have produced, e.g. repair orders.</w:t>
      </w:r>
    </w:p>
    <w:p w:rsidR="00000000" w:rsidRPr="007A2463" w:rsidP="00E21CCD">
      <w:pPr>
        <w:pStyle w:val="BodyText"/>
      </w:pPr>
      <w:r w:rsidRPr="007A2463">
        <w:t>Assessors must verify performance evidence through questioning on skills and knowledge t</w:t>
      </w:r>
      <w:r w:rsidRPr="007A2463">
        <w:t>o ensure correct interpretation and application.</w:t>
      </w:r>
    </w:p>
    <w:p w:rsidR="00000000" w:rsidRPr="007A2463" w:rsidP="00E21CCD">
      <w:pPr>
        <w:pStyle w:val="BodyText"/>
      </w:pPr>
      <w:r w:rsidRPr="007A2463">
        <w:t>The following resources must be made available:</w:t>
      </w:r>
    </w:p>
    <w:p w:rsidR="00000000" w:rsidRPr="007A2463" w:rsidP="007A2463">
      <w:pPr>
        <w:pStyle w:val="ListBullet"/>
      </w:pPr>
      <w:r w:rsidRPr="007A2463">
        <w:t>automotive workplace or simulated workplace</w:t>
      </w:r>
    </w:p>
    <w:p w:rsidR="00000000" w:rsidRPr="007A2463" w:rsidP="007A2463">
      <w:pPr>
        <w:pStyle w:val="ListBullet"/>
      </w:pPr>
      <w:r w:rsidRPr="007A2463">
        <w:t>workplace instructions</w:t>
      </w:r>
    </w:p>
    <w:p w:rsidR="00000000" w:rsidRPr="007A2463" w:rsidP="007A2463">
      <w:pPr>
        <w:pStyle w:val="ListBullet"/>
      </w:pPr>
      <w:r w:rsidRPr="007A2463">
        <w:t>materials for producing automotive patterns and templates</w:t>
      </w:r>
    </w:p>
    <w:p w:rsidR="00000000" w:rsidRPr="007A2463" w:rsidP="007A2463">
      <w:pPr>
        <w:pStyle w:val="ListBullet"/>
      </w:pPr>
      <w:r w:rsidRPr="007A2463">
        <w:t>tools and equipment to measure, mark out and produce patterns and templates.</w:t>
      </w:r>
    </w:p>
    <w:p w:rsidR="00000000" w:rsidRPr="007A2463" w:rsidP="007A2463">
      <w:pPr>
        <w:pStyle w:val="AllowPageBreak"/>
      </w:pPr>
    </w:p>
    <w:p w:rsidR="00000000" w:rsidRPr="007A2463" w:rsidP="007A2463">
      <w:pPr>
        <w:pStyle w:val="Heading1"/>
      </w:pPr>
      <w:bookmarkStart w:id="14" w:name="O_795162"/>
      <w:bookmarkEnd w:id="14"/>
      <w:r w:rsidRPr="007A2463">
        <w:t>Links</w:t>
      </w:r>
    </w:p>
    <w:p w:rsidR="00000000" w:rsidRPr="007A2463" w:rsidP="00E21CCD">
      <w:pPr>
        <w:pStyle w:val="BodyText"/>
      </w:pPr>
      <w:r w:rsidRPr="007A246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B5290">
        <w:rPr>
          <w:rStyle w:val="Hyperlink"/>
        </w:rPr>
        <w:t>https://vetnet.gov.au/Pages/TrainingDocs.aspx?q=b4278d82-d487-4070-a8c4-78045ec695b1</w:t>
      </w:r>
      <w:r>
        <w:fldChar w:fldCharType="end"/>
      </w:r>
    </w:p>
    <w:p w:rsidR="00000000" w:rsidRPr="007A2463" w:rsidP="00E21CCD">
      <w:pPr>
        <w:pStyle w:val="BodyText"/>
      </w:pPr>
      <w:r w:rsidRPr="007A2463">
        <w:t xml:space="preserve">Companion </w:t>
      </w:r>
      <w:r w:rsidRPr="007A2463">
        <w:t xml:space="preserve">Volume implementation guides are found in VETNet - </w:t>
      </w:r>
      <w:r>
        <w:fldChar w:fldCharType="begin"/>
      </w:r>
      <w:r>
        <w:instrText xml:space="preserve"> HYPERLINK "https://vetnet.gov.au/Pages/TrainingDocs.aspx?q=b4278d82-d487-4070-a8c4-78045ec695b1" </w:instrText>
      </w:r>
      <w:r>
        <w:fldChar w:fldCharType="separate"/>
      </w:r>
      <w:r w:rsidRPr="00EB5290">
        <w:rPr>
          <w:rStyle w:val="Hyperlink"/>
        </w:rPr>
        <w:t>https://vetnet.gov.au/Pages/TrainingDocs.aspx?q=b4278d82-d487-4070-a8c4-78045ec695b1</w:t>
      </w:r>
      <w:r>
        <w:fldChar w:fldCharType="end"/>
      </w:r>
    </w:p>
    <w:p w:rsidR="00000000" w:rsidRPr="007A2463" w:rsidP="007A2463"/>
    <w:sectPr w:rsidSect="007A24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4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463" w:rsidRPr="00E21CCD" w:rsidP="00E21C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4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CCD" w:rsidP="007A24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21CCD" w:rsidP="007A24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21CCD" w:rsidP="007A24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463" w:rsidP="007A2463">
    <w:pPr>
      <w:pStyle w:val="Footer"/>
      <w:framePr w:wrap="around"/>
    </w:pPr>
    <w:r>
      <w:fldChar w:fldCharType="begin"/>
    </w:r>
    <w:r>
      <w:instrText xml:space="preserve"> DOCPROPERTY  Subject  \* MERGEFORMAT </w:instrText>
    </w:r>
    <w:r>
      <w:fldChar w:fldCharType="separate"/>
    </w:r>
    <w:r w:rsidR="00E21CCD">
      <w:t>Approved</w:t>
    </w:r>
    <w:r w:rsidR="00E21CCD">
      <w:fldChar w:fldCharType="end"/>
    </w:r>
    <w:r>
      <w:tab/>
      <w:t xml:space="preserve">Page </w:t>
    </w:r>
    <w:r>
      <w:fldChar w:fldCharType="begin"/>
    </w:r>
    <w:r>
      <w:instrText xml:space="preserve"> PAGE  \* Arabic  \* MERGEFORMAT </w:instrText>
    </w:r>
    <w:r>
      <w:fldChar w:fldCharType="separate"/>
    </w:r>
    <w:r w:rsidR="00E21C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1CCD">
      <w:rPr>
        <w:noProof/>
      </w:rPr>
      <w:t>5</w:t>
    </w:r>
    <w:r>
      <w:rPr>
        <w:noProof/>
      </w:rPr>
      <w:fldChar w:fldCharType="end"/>
    </w:r>
  </w:p>
  <w:p w:rsidR="007A2463" w:rsidP="007A2463">
    <w:pPr>
      <w:pStyle w:val="Footer"/>
      <w:framePr w:wrap="around"/>
    </w:pPr>
    <w:r>
      <w:t xml:space="preserve">© Commonwealth of Australia, </w:t>
    </w:r>
    <w:r>
      <w:fldChar w:fldCharType="begin"/>
    </w:r>
    <w:r>
      <w:instrText xml:space="preserve"> DATE  \@ "yyyy"  \* MERGEFORMAT </w:instrText>
    </w:r>
    <w:r>
      <w:fldChar w:fldCharType="separate"/>
    </w:r>
    <w:r w:rsidR="00E21CCD">
      <w:rPr>
        <w:noProof/>
      </w:rPr>
      <w:t>2025</w:t>
    </w:r>
    <w:r>
      <w:fldChar w:fldCharType="end"/>
    </w:r>
    <w:r>
      <w:tab/>
    </w:r>
    <w:r>
      <w:fldChar w:fldCharType="begin"/>
    </w:r>
    <w:r>
      <w:instrText xml:space="preserve"> DOCPROPERTY  Author  \* MERGEFORMAT </w:instrText>
    </w:r>
    <w:r>
      <w:fldChar w:fldCharType="separate"/>
    </w:r>
    <w:r w:rsidR="00E21CCD">
      <w:t>Mining and Automotive Skills Alliance</w:t>
    </w:r>
    <w:r w:rsidR="00E21CCD">
      <w:fldChar w:fldCharType="end"/>
    </w:r>
  </w:p>
  <w:p w:rsidR="007A2463" w:rsidP="007A24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4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C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463" w:rsidRPr="00E21CCD" w:rsidP="00E21C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4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CCD" w:rsidRPr="002D2AF8" w:rsidP="007A2463">
    <w:pPr>
      <w:pStyle w:val="Header"/>
      <w:framePr w:wrap="around"/>
    </w:pPr>
    <w:r>
      <w:fldChar w:fldCharType="begin"/>
    </w:r>
    <w:r>
      <w:instrText xml:space="preserve"> TITLE   \* MERGEFORMAT </w:instrText>
    </w:r>
    <w:r>
      <w:fldChar w:fldCharType="separate"/>
    </w:r>
    <w:r>
      <w:t>AURTTA008 Produce patterns and templates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1CCD" w:rsidP="007A24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463" w:rsidRPr="002D2AF8" w:rsidP="007A2463">
    <w:pPr>
      <w:pStyle w:val="Header"/>
      <w:framePr w:wrap="around"/>
    </w:pPr>
    <w:r>
      <w:fldChar w:fldCharType="begin"/>
    </w:r>
    <w:r>
      <w:instrText xml:space="preserve"> TITLE   \* MERGEFORMAT </w:instrText>
    </w:r>
    <w:r>
      <w:fldChar w:fldCharType="separate"/>
    </w:r>
    <w:r w:rsidR="00E21CCD">
      <w:t>AURTTA008 Produce patterns and templates</w:t>
    </w:r>
    <w:r w:rsidR="00E21CCD">
      <w:fldChar w:fldCharType="end"/>
    </w:r>
    <w:r>
      <w:tab/>
      <w:t xml:space="preserve">Date this document was generated: </w:t>
    </w:r>
    <w:r>
      <w:fldChar w:fldCharType="begin"/>
    </w:r>
    <w:r>
      <w:instrText xml:space="preserve"> CREATEDATE  \@ "d MMMM yyyy"  \* MERGEFORMAT </w:instrText>
    </w:r>
    <w:r>
      <w:fldChar w:fldCharType="separate"/>
    </w:r>
    <w:r w:rsidR="00E21CCD">
      <w:rPr>
        <w:noProof/>
      </w:rPr>
      <w:t>2 March 2025</w:t>
    </w:r>
    <w:r>
      <w:fldChar w:fldCharType="end"/>
    </w:r>
  </w:p>
  <w:p w:rsidR="007A2463" w:rsidP="007A24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0E26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6AB2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56B0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4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463"/>
    <w:pPr>
      <w:spacing w:before="360" w:after="60"/>
      <w:outlineLvl w:val="0"/>
    </w:pPr>
    <w:rPr>
      <w:sz w:val="32"/>
    </w:rPr>
  </w:style>
  <w:style w:type="paragraph" w:styleId="Heading2">
    <w:name w:val="heading 2"/>
    <w:basedOn w:val="HeadingBase"/>
    <w:next w:val="BodyText"/>
    <w:link w:val="Heading2Char"/>
    <w:qFormat/>
    <w:rsid w:val="007A2463"/>
    <w:pPr>
      <w:keepLines/>
      <w:spacing w:before="240" w:after="120"/>
      <w:outlineLvl w:val="1"/>
    </w:pPr>
    <w:rPr>
      <w:sz w:val="28"/>
      <w:szCs w:val="40"/>
    </w:rPr>
  </w:style>
  <w:style w:type="paragraph" w:styleId="Heading3">
    <w:name w:val="heading 3"/>
    <w:basedOn w:val="HeadingBase"/>
    <w:next w:val="BodyText"/>
    <w:link w:val="Heading3Char"/>
    <w:qFormat/>
    <w:rsid w:val="007A2463"/>
    <w:pPr>
      <w:spacing w:before="180" w:after="120"/>
      <w:outlineLvl w:val="2"/>
    </w:pPr>
    <w:rPr>
      <w:spacing w:val="-10"/>
      <w:kern w:val="32"/>
    </w:rPr>
  </w:style>
  <w:style w:type="paragraph" w:styleId="Heading4">
    <w:name w:val="heading 4"/>
    <w:basedOn w:val="HeadingBase"/>
    <w:next w:val="BodyText"/>
    <w:link w:val="Heading4Char"/>
    <w:qFormat/>
    <w:rsid w:val="007A2463"/>
    <w:pPr>
      <w:spacing w:before="160" w:after="120"/>
      <w:outlineLvl w:val="3"/>
    </w:pPr>
    <w:rPr>
      <w:sz w:val="22"/>
    </w:rPr>
  </w:style>
  <w:style w:type="paragraph" w:styleId="Heading5">
    <w:name w:val="heading 5"/>
    <w:basedOn w:val="HeadingBase"/>
    <w:next w:val="Normal"/>
    <w:link w:val="Heading5Char"/>
    <w:qFormat/>
    <w:rsid w:val="007A2463"/>
    <w:pPr>
      <w:spacing w:before="80"/>
      <w:outlineLvl w:val="4"/>
    </w:pPr>
    <w:rPr>
      <w:color w:val="918585"/>
      <w:sz w:val="20"/>
    </w:rPr>
  </w:style>
  <w:style w:type="paragraph" w:styleId="Heading6">
    <w:name w:val="heading 6"/>
    <w:basedOn w:val="HeadingBase"/>
    <w:next w:val="Normal"/>
    <w:link w:val="Heading6Char"/>
    <w:qFormat/>
    <w:rsid w:val="007A2463"/>
    <w:pPr>
      <w:spacing w:before="60"/>
      <w:outlineLvl w:val="5"/>
    </w:pPr>
    <w:rPr>
      <w:color w:val="918585"/>
      <w:sz w:val="20"/>
    </w:rPr>
  </w:style>
  <w:style w:type="paragraph" w:styleId="Heading7">
    <w:name w:val="heading 7"/>
    <w:basedOn w:val="Normal"/>
    <w:next w:val="Normal"/>
    <w:link w:val="Heading7Char"/>
    <w:qFormat/>
    <w:rsid w:val="007A2463"/>
    <w:pPr>
      <w:ind w:left="720"/>
      <w:outlineLvl w:val="6"/>
    </w:pPr>
    <w:rPr>
      <w:i/>
    </w:rPr>
  </w:style>
  <w:style w:type="paragraph" w:styleId="Heading8">
    <w:name w:val="heading 8"/>
    <w:basedOn w:val="Normal"/>
    <w:next w:val="Normal"/>
    <w:link w:val="Heading8Char"/>
    <w:qFormat/>
    <w:rsid w:val="007A2463"/>
    <w:pPr>
      <w:ind w:left="720"/>
      <w:outlineLvl w:val="7"/>
    </w:pPr>
    <w:rPr>
      <w:i/>
    </w:rPr>
  </w:style>
  <w:style w:type="paragraph" w:styleId="Heading9">
    <w:name w:val="heading 9"/>
    <w:basedOn w:val="Normal"/>
    <w:next w:val="Normal"/>
    <w:link w:val="Heading9Char"/>
    <w:qFormat/>
    <w:rsid w:val="007A2463"/>
    <w:pPr>
      <w:ind w:left="720"/>
      <w:outlineLvl w:val="8"/>
    </w:pPr>
    <w:rPr>
      <w:i/>
    </w:rPr>
  </w:style>
  <w:style w:type="character" w:default="1" w:styleId="DefaultParagraphFont">
    <w:name w:val="Default Paragraph Font"/>
    <w:uiPriority w:val="1"/>
    <w:unhideWhenUsed/>
    <w:rsid w:val="007A24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463"/>
  </w:style>
  <w:style w:type="character" w:customStyle="1" w:styleId="Heading1Char">
    <w:name w:val="Heading 1 Char"/>
    <w:basedOn w:val="DefaultParagraphFont"/>
    <w:link w:val="Heading1"/>
    <w:rsid w:val="007A2463"/>
    <w:rPr>
      <w:rFonts w:ascii="Times New Roman" w:eastAsia="Times New Roman" w:hAnsi="Times New Roman" w:cs="Times New Roman"/>
      <w:b/>
      <w:sz w:val="32"/>
      <w:szCs w:val="20"/>
      <w:lang w:eastAsia="en-US"/>
    </w:rPr>
  </w:style>
  <w:style w:type="paragraph" w:styleId="BodyText">
    <w:name w:val="Body Text"/>
    <w:basedOn w:val="Normal"/>
    <w:link w:val="BodyTextChar"/>
    <w:rsid w:val="007A24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2463"/>
    <w:rPr>
      <w:rFonts w:ascii="Times New Roman" w:eastAsia="Times New Roman" w:hAnsi="Times New Roman" w:cs="Times New Roman"/>
      <w:sz w:val="24"/>
      <w:lang w:eastAsia="en-US"/>
    </w:rPr>
  </w:style>
  <w:style w:type="paragraph" w:styleId="List">
    <w:name w:val="List"/>
    <w:basedOn w:val="BodyText"/>
    <w:next w:val="BodyText"/>
    <w:rsid w:val="007A2463"/>
    <w:pPr>
      <w:tabs>
        <w:tab w:val="left" w:pos="340"/>
      </w:tabs>
      <w:spacing w:before="60" w:after="60"/>
      <w:ind w:left="340" w:hanging="340"/>
    </w:pPr>
  </w:style>
  <w:style w:type="paragraph" w:styleId="ListBullet">
    <w:name w:val="List Bullet"/>
    <w:basedOn w:val="List"/>
    <w:rsid w:val="007A2463"/>
    <w:pPr>
      <w:numPr>
        <w:numId w:val="12"/>
      </w:numPr>
      <w:tabs>
        <w:tab w:val="clear" w:pos="340"/>
      </w:tabs>
      <w:spacing w:before="40" w:after="40"/>
    </w:pPr>
  </w:style>
  <w:style w:type="character" w:customStyle="1" w:styleId="SpecialBold">
    <w:name w:val="Special Bold"/>
    <w:basedOn w:val="DefaultParagraphFont"/>
    <w:rsid w:val="007A2463"/>
    <w:rPr>
      <w:b/>
      <w:spacing w:val="0"/>
    </w:rPr>
  </w:style>
  <w:style w:type="paragraph" w:styleId="ListBullet2">
    <w:name w:val="List Bullet 2"/>
    <w:basedOn w:val="List2"/>
    <w:rsid w:val="007A2463"/>
    <w:pPr>
      <w:numPr>
        <w:numId w:val="13"/>
      </w:numPr>
      <w:tabs>
        <w:tab w:val="clear" w:pos="680"/>
      </w:tabs>
    </w:pPr>
  </w:style>
  <w:style w:type="paragraph" w:customStyle="1" w:styleId="SuperHeading">
    <w:name w:val="SuperHeading"/>
    <w:basedOn w:val="Normal"/>
    <w:rsid w:val="007A2463"/>
    <w:pPr>
      <w:spacing w:before="240" w:after="120"/>
      <w:outlineLvl w:val="0"/>
    </w:pPr>
    <w:rPr>
      <w:rFonts w:ascii="Times New Roman" w:hAnsi="Times New Roman"/>
      <w:b/>
      <w:sz w:val="32"/>
    </w:rPr>
  </w:style>
  <w:style w:type="paragraph" w:customStyle="1" w:styleId="AllowPageBreak">
    <w:name w:val="AllowPageBreak"/>
    <w:rsid w:val="007A24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2463"/>
    <w:rPr>
      <w:b/>
      <w:i/>
      <w:u w:val="none"/>
    </w:rPr>
  </w:style>
  <w:style w:type="character" w:customStyle="1" w:styleId="Heading2Char">
    <w:name w:val="Heading 2 Char"/>
    <w:basedOn w:val="DefaultParagraphFont"/>
    <w:link w:val="Heading2"/>
    <w:rsid w:val="007A24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4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4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4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4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4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4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463"/>
    <w:rPr>
      <w:rFonts w:ascii="Courier New" w:eastAsia="Times New Roman" w:hAnsi="Courier New" w:cs="Times New Roman"/>
      <w:i/>
      <w:szCs w:val="20"/>
      <w:lang w:eastAsia="en-US"/>
    </w:rPr>
  </w:style>
  <w:style w:type="paragraph" w:customStyle="1" w:styleId="HeadingBase">
    <w:name w:val="Heading Base"/>
    <w:rsid w:val="007A24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463"/>
    <w:pPr>
      <w:tabs>
        <w:tab w:val="right" w:leader="dot" w:pos="9072"/>
      </w:tabs>
      <w:ind w:left="567"/>
    </w:pPr>
    <w:rPr>
      <w:szCs w:val="22"/>
    </w:rPr>
  </w:style>
  <w:style w:type="paragraph" w:customStyle="1" w:styleId="TOCBase">
    <w:name w:val="TOC Base"/>
    <w:rsid w:val="007A24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463"/>
    <w:pPr>
      <w:tabs>
        <w:tab w:val="right" w:leader="dot" w:pos="9072"/>
      </w:tabs>
      <w:spacing w:before="40" w:after="40"/>
      <w:ind w:left="284"/>
    </w:pPr>
    <w:rPr>
      <w:rFonts w:ascii="Times New Roman" w:hAnsi="Times New Roman"/>
    </w:rPr>
  </w:style>
  <w:style w:type="paragraph" w:styleId="TOC1">
    <w:name w:val="toc 1"/>
    <w:basedOn w:val="TOCBase"/>
    <w:next w:val="Normal"/>
    <w:rsid w:val="007A24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4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463"/>
    <w:rPr>
      <w:rFonts w:ascii="Times New Roman" w:eastAsia="Times New Roman" w:hAnsi="Times New Roman" w:cs="Times New Roman"/>
      <w:sz w:val="16"/>
      <w:lang w:eastAsia="en-US"/>
    </w:rPr>
  </w:style>
  <w:style w:type="paragraph" w:styleId="Title">
    <w:name w:val="Title"/>
    <w:basedOn w:val="HeadingBase"/>
    <w:link w:val="TitleChar"/>
    <w:qFormat/>
    <w:rsid w:val="007A2463"/>
    <w:pPr>
      <w:spacing w:before="5040"/>
      <w:jc w:val="center"/>
    </w:pPr>
    <w:rPr>
      <w:sz w:val="48"/>
      <w:szCs w:val="72"/>
      <w:lang w:val="en-US"/>
    </w:rPr>
  </w:style>
  <w:style w:type="character" w:customStyle="1" w:styleId="TitleChar">
    <w:name w:val="Title Char"/>
    <w:basedOn w:val="DefaultParagraphFont"/>
    <w:link w:val="Title"/>
    <w:rsid w:val="007A24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463"/>
    <w:pPr>
      <w:tabs>
        <w:tab w:val="left" w:pos="3600"/>
        <w:tab w:val="left" w:pos="3958"/>
      </w:tabs>
    </w:pPr>
  </w:style>
  <w:style w:type="paragraph" w:customStyle="1" w:styleId="Note">
    <w:name w:val="Note"/>
    <w:basedOn w:val="BodyText"/>
    <w:rsid w:val="007A24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463"/>
    <w:pPr>
      <w:framePr w:wrap="auto" w:hAnchor="text" w:y="6049"/>
    </w:pPr>
    <w:rPr>
      <w:color w:val="000000"/>
      <w:sz w:val="40"/>
    </w:rPr>
  </w:style>
  <w:style w:type="paragraph" w:customStyle="1" w:styleId="TOCTitle">
    <w:name w:val="TOCTitle"/>
    <w:basedOn w:val="Heading1"/>
    <w:rsid w:val="007A2463"/>
    <w:pPr>
      <w:spacing w:after="240"/>
      <w:jc w:val="center"/>
      <w:outlineLvl w:val="9"/>
    </w:pPr>
    <w:rPr>
      <w:caps/>
    </w:rPr>
  </w:style>
  <w:style w:type="paragraph" w:customStyle="1" w:styleId="Version">
    <w:name w:val="Version"/>
    <w:rsid w:val="007A24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463"/>
    <w:pPr>
      <w:keepNext w:val="0"/>
      <w:tabs>
        <w:tab w:val="right" w:pos="4176"/>
      </w:tabs>
      <w:ind w:left="198" w:hanging="198"/>
    </w:pPr>
    <w:rPr>
      <w:rFonts w:ascii="Garamond" w:hAnsi="Garamond"/>
    </w:rPr>
  </w:style>
  <w:style w:type="paragraph" w:styleId="IndexHeading">
    <w:name w:val="index heading"/>
    <w:basedOn w:val="Normal"/>
    <w:next w:val="Index1"/>
    <w:semiHidden/>
    <w:rsid w:val="007A2463"/>
    <w:pPr>
      <w:spacing w:before="120" w:after="120"/>
    </w:pPr>
    <w:rPr>
      <w:rFonts w:ascii="Arial" w:hAnsi="Arial"/>
      <w:b/>
      <w:color w:val="918585"/>
      <w:sz w:val="24"/>
    </w:rPr>
  </w:style>
  <w:style w:type="paragraph" w:styleId="Header">
    <w:name w:val="header"/>
    <w:basedOn w:val="Normal"/>
    <w:link w:val="HeaderChar"/>
    <w:rsid w:val="007A24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463"/>
    <w:rPr>
      <w:rFonts w:ascii="Times New Roman" w:eastAsia="Times New Roman" w:hAnsi="Times New Roman" w:cs="Times New Roman"/>
      <w:sz w:val="16"/>
      <w:szCs w:val="20"/>
      <w:lang w:val="en-GB" w:eastAsia="en-US"/>
    </w:rPr>
  </w:style>
  <w:style w:type="paragraph" w:customStyle="1" w:styleId="Chapter">
    <w:name w:val="Chapter"/>
    <w:basedOn w:val="Normal"/>
    <w:rsid w:val="007A2463"/>
    <w:pPr>
      <w:spacing w:before="240"/>
    </w:pPr>
    <w:rPr>
      <w:rFonts w:ascii="Times New Roman" w:hAnsi="Times New Roman"/>
      <w:smallCaps/>
      <w:spacing w:val="80"/>
      <w:sz w:val="28"/>
    </w:rPr>
  </w:style>
  <w:style w:type="paragraph" w:customStyle="1" w:styleId="InChapter">
    <w:name w:val="InChapter"/>
    <w:basedOn w:val="Heading3"/>
    <w:rsid w:val="007A2463"/>
    <w:pPr>
      <w:spacing w:after="240"/>
      <w:outlineLvl w:val="9"/>
    </w:pPr>
    <w:rPr>
      <w:noProof/>
    </w:rPr>
  </w:style>
  <w:style w:type="paragraph" w:styleId="Index2">
    <w:name w:val="index 2"/>
    <w:basedOn w:val="Normal"/>
    <w:next w:val="Normal"/>
    <w:semiHidden/>
    <w:rsid w:val="007A2463"/>
    <w:pPr>
      <w:tabs>
        <w:tab w:val="right" w:pos="4176"/>
      </w:tabs>
      <w:ind w:left="568" w:hanging="284"/>
    </w:pPr>
    <w:rPr>
      <w:rFonts w:ascii="Garamond" w:hAnsi="Garamond"/>
    </w:rPr>
  </w:style>
  <w:style w:type="paragraph" w:customStyle="1" w:styleId="Byline">
    <w:name w:val="Byline"/>
    <w:rsid w:val="007A24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463"/>
    <w:pPr>
      <w:tabs>
        <w:tab w:val="clear" w:pos="3600"/>
        <w:tab w:val="clear" w:pos="3958"/>
      </w:tabs>
      <w:jc w:val="right"/>
    </w:pPr>
  </w:style>
  <w:style w:type="character" w:styleId="Emphasis">
    <w:name w:val="Emphasis"/>
    <w:basedOn w:val="DefaultParagraphFont"/>
    <w:qFormat/>
    <w:rsid w:val="007A2463"/>
    <w:rPr>
      <w:i/>
    </w:rPr>
  </w:style>
  <w:style w:type="paragraph" w:styleId="Caption">
    <w:name w:val="caption"/>
    <w:basedOn w:val="BodyText"/>
    <w:next w:val="Normal"/>
    <w:qFormat/>
    <w:rsid w:val="007A2463"/>
    <w:pPr>
      <w:framePr w:w="2268" w:hSpace="181" w:vSpace="181" w:wrap="around" w:vAnchor="text" w:hAnchor="page" w:x="1135" w:y="285" w:anchorLock="1"/>
    </w:pPr>
    <w:rPr>
      <w:i/>
    </w:rPr>
  </w:style>
  <w:style w:type="paragraph" w:customStyle="1" w:styleId="MiniTOCTitle">
    <w:name w:val="MiniTOCTitle"/>
    <w:basedOn w:val="Heading4"/>
    <w:rsid w:val="007A2463"/>
    <w:pPr>
      <w:spacing w:before="240"/>
      <w:outlineLvl w:val="9"/>
    </w:pPr>
    <w:rPr>
      <w:noProof/>
      <w:sz w:val="24"/>
    </w:rPr>
  </w:style>
  <w:style w:type="paragraph" w:customStyle="1" w:styleId="MiniTOCItem">
    <w:name w:val="MiniTOCItem"/>
    <w:basedOn w:val="ListBullet"/>
    <w:rsid w:val="007A2463"/>
    <w:pPr>
      <w:numPr>
        <w:numId w:val="0"/>
      </w:numPr>
      <w:tabs>
        <w:tab w:val="right" w:leader="dot" w:pos="6521"/>
      </w:tabs>
      <w:spacing w:before="0" w:after="0"/>
    </w:pPr>
  </w:style>
  <w:style w:type="paragraph" w:customStyle="1" w:styleId="TOFTitle">
    <w:name w:val="TOFTitle"/>
    <w:basedOn w:val="TOCTitle"/>
    <w:rsid w:val="007A2463"/>
  </w:style>
  <w:style w:type="paragraph" w:styleId="TableofFigures">
    <w:name w:val="table of figures"/>
    <w:basedOn w:val="Normal"/>
    <w:next w:val="Normal"/>
    <w:semiHidden/>
    <w:rsid w:val="007A2463"/>
    <w:pPr>
      <w:tabs>
        <w:tab w:val="right" w:leader="dot" w:pos="9072"/>
      </w:tabs>
      <w:ind w:left="970" w:hanging="403"/>
    </w:pPr>
    <w:rPr>
      <w:rFonts w:ascii="Times New Roman" w:hAnsi="Times New Roman"/>
      <w:b/>
    </w:rPr>
  </w:style>
  <w:style w:type="paragraph" w:styleId="ListNumber">
    <w:name w:val="List Number"/>
    <w:basedOn w:val="List"/>
    <w:rsid w:val="007A2463"/>
    <w:pPr>
      <w:numPr>
        <w:numId w:val="15"/>
      </w:numPr>
      <w:tabs>
        <w:tab w:val="clear" w:pos="340"/>
      </w:tabs>
    </w:pPr>
  </w:style>
  <w:style w:type="character" w:customStyle="1" w:styleId="WingdingSymbols">
    <w:name w:val="Wingding Symbols"/>
    <w:rsid w:val="007A2463"/>
    <w:rPr>
      <w:rFonts w:ascii="Wingdings" w:hAnsi="Wingdings"/>
    </w:rPr>
  </w:style>
  <w:style w:type="paragraph" w:customStyle="1" w:styleId="TableHeading">
    <w:name w:val="Table Heading"/>
    <w:basedOn w:val="HeadingBase"/>
    <w:rsid w:val="007A2463"/>
    <w:pPr>
      <w:keepLines/>
      <w:pBdr>
        <w:bottom w:val="single" w:sz="6" w:space="1" w:color="918585"/>
      </w:pBdr>
      <w:spacing w:before="240"/>
    </w:pPr>
  </w:style>
  <w:style w:type="character" w:customStyle="1" w:styleId="HotSpot">
    <w:name w:val="HotSpot"/>
    <w:rsid w:val="007A2463"/>
    <w:rPr>
      <w:color w:val="0033CC"/>
      <w:u w:val="none"/>
    </w:rPr>
  </w:style>
  <w:style w:type="paragraph" w:customStyle="1" w:styleId="BodyTextRight">
    <w:name w:val="Body Text Right"/>
    <w:basedOn w:val="BodyText"/>
    <w:rsid w:val="007A2463"/>
    <w:pPr>
      <w:spacing w:before="0" w:after="0"/>
      <w:jc w:val="right"/>
    </w:pPr>
  </w:style>
  <w:style w:type="paragraph" w:styleId="Index3">
    <w:name w:val="index 3"/>
    <w:basedOn w:val="ListNumber2"/>
    <w:next w:val="Normal"/>
    <w:semiHidden/>
    <w:rsid w:val="007A2463"/>
    <w:pPr>
      <w:numPr>
        <w:numId w:val="0"/>
      </w:numPr>
      <w:tabs>
        <w:tab w:val="right" w:leader="dot" w:pos="4176"/>
      </w:tabs>
    </w:pPr>
  </w:style>
  <w:style w:type="paragraph" w:styleId="ListNumber2">
    <w:name w:val="List Number 2"/>
    <w:basedOn w:val="List2"/>
    <w:rsid w:val="007A2463"/>
    <w:pPr>
      <w:numPr>
        <w:numId w:val="10"/>
      </w:numPr>
      <w:tabs>
        <w:tab w:val="clear" w:pos="1060"/>
      </w:tabs>
    </w:pPr>
  </w:style>
  <w:style w:type="paragraph" w:customStyle="1" w:styleId="MarginNote">
    <w:name w:val="Margin Note"/>
    <w:basedOn w:val="BodyText"/>
    <w:rsid w:val="007A24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4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4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463"/>
    <w:rPr>
      <w:sz w:val="32"/>
    </w:rPr>
  </w:style>
  <w:style w:type="paragraph" w:customStyle="1" w:styleId="HeadingProcedure">
    <w:name w:val="Heading Procedure"/>
    <w:basedOn w:val="HeadingBase"/>
    <w:next w:val="Normal"/>
    <w:rsid w:val="007A2463"/>
    <w:pPr>
      <w:tabs>
        <w:tab w:val="left" w:pos="0"/>
      </w:tabs>
      <w:spacing w:before="120" w:after="60"/>
    </w:pPr>
    <w:rPr>
      <w:i/>
      <w:color w:val="918585"/>
      <w:sz w:val="22"/>
    </w:rPr>
  </w:style>
  <w:style w:type="paragraph" w:customStyle="1" w:styleId="TableBodyText">
    <w:name w:val="Table Body Text"/>
    <w:basedOn w:val="BodyText"/>
    <w:rsid w:val="007A2463"/>
    <w:pPr>
      <w:spacing w:before="60" w:after="60"/>
    </w:pPr>
  </w:style>
  <w:style w:type="paragraph" w:styleId="ListContinue">
    <w:name w:val="List Continue"/>
    <w:basedOn w:val="List"/>
    <w:rsid w:val="007A2463"/>
    <w:pPr>
      <w:ind w:firstLine="0"/>
    </w:pPr>
  </w:style>
  <w:style w:type="paragraph" w:customStyle="1" w:styleId="ListNote">
    <w:name w:val="List Note"/>
    <w:basedOn w:val="List"/>
    <w:rsid w:val="007A2463"/>
    <w:pPr>
      <w:pBdr>
        <w:top w:val="single" w:sz="6" w:space="2" w:color="918585"/>
        <w:bottom w:val="single" w:sz="6" w:space="2" w:color="918585"/>
      </w:pBdr>
      <w:tabs>
        <w:tab w:val="left" w:pos="1021"/>
      </w:tabs>
      <w:ind w:firstLine="0"/>
    </w:pPr>
  </w:style>
  <w:style w:type="paragraph" w:customStyle="1" w:styleId="Warning">
    <w:name w:val="Warning"/>
    <w:basedOn w:val="BodyText"/>
    <w:rsid w:val="007A2463"/>
    <w:pPr>
      <w:shd w:val="clear" w:color="auto" w:fill="D9D9D9"/>
      <w:tabs>
        <w:tab w:val="left" w:pos="992"/>
      </w:tabs>
      <w:ind w:left="119" w:right="119"/>
    </w:pPr>
    <w:rPr>
      <w:sz w:val="20"/>
    </w:rPr>
  </w:style>
  <w:style w:type="paragraph" w:customStyle="1" w:styleId="MarginIcons">
    <w:name w:val="Margin Icons"/>
    <w:basedOn w:val="BodyText"/>
    <w:rsid w:val="007A24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463"/>
    <w:rPr>
      <w:rFonts w:ascii="Courier New" w:hAnsi="Courier New"/>
    </w:rPr>
  </w:style>
  <w:style w:type="paragraph" w:customStyle="1" w:styleId="NoteBullet">
    <w:name w:val="Note Bullet"/>
    <w:basedOn w:val="Note"/>
    <w:rsid w:val="007A2463"/>
    <w:pPr>
      <w:tabs>
        <w:tab w:val="clear" w:pos="680"/>
      </w:tabs>
      <w:spacing w:before="60" w:after="60"/>
    </w:pPr>
  </w:style>
  <w:style w:type="paragraph" w:customStyle="1" w:styleId="SubHeading2">
    <w:name w:val="SubHeading2"/>
    <w:basedOn w:val="HeadingBase"/>
    <w:rsid w:val="007A2463"/>
    <w:pPr>
      <w:spacing w:before="240" w:after="60"/>
    </w:pPr>
    <w:rPr>
      <w:sz w:val="20"/>
    </w:rPr>
  </w:style>
  <w:style w:type="paragraph" w:customStyle="1" w:styleId="SubHeading1">
    <w:name w:val="SubHeading1"/>
    <w:basedOn w:val="HeadingBase"/>
    <w:rsid w:val="007A2463"/>
    <w:pPr>
      <w:spacing w:before="240" w:after="60"/>
    </w:pPr>
    <w:rPr>
      <w:color w:val="918585"/>
      <w:sz w:val="22"/>
    </w:rPr>
  </w:style>
  <w:style w:type="paragraph" w:customStyle="1" w:styleId="SideHeading">
    <w:name w:val="Side Heading"/>
    <w:basedOn w:val="HeadingBase"/>
    <w:rsid w:val="007A24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463"/>
    <w:pPr>
      <w:tabs>
        <w:tab w:val="num" w:pos="360"/>
      </w:tabs>
    </w:pPr>
  </w:style>
  <w:style w:type="paragraph" w:styleId="PlainText">
    <w:name w:val="Plain Text"/>
    <w:basedOn w:val="Normal"/>
    <w:link w:val="PlainTextChar"/>
    <w:rsid w:val="007A2463"/>
    <w:rPr>
      <w:sz w:val="20"/>
    </w:rPr>
  </w:style>
  <w:style w:type="character" w:customStyle="1" w:styleId="PlainTextChar">
    <w:name w:val="Plain Text Char"/>
    <w:basedOn w:val="DefaultParagraphFont"/>
    <w:link w:val="PlainText"/>
    <w:rsid w:val="007A2463"/>
    <w:rPr>
      <w:rFonts w:ascii="Courier New" w:eastAsia="Times New Roman" w:hAnsi="Courier New" w:cs="Times New Roman"/>
      <w:sz w:val="20"/>
      <w:szCs w:val="20"/>
      <w:lang w:eastAsia="en-US"/>
    </w:rPr>
  </w:style>
  <w:style w:type="character" w:customStyle="1" w:styleId="MenuOption">
    <w:name w:val="Menu Option"/>
    <w:basedOn w:val="DefaultParagraphFont"/>
    <w:rsid w:val="007A2463"/>
    <w:rPr>
      <w:b/>
      <w:smallCaps/>
    </w:rPr>
  </w:style>
  <w:style w:type="paragraph" w:customStyle="1" w:styleId="TableListNumber">
    <w:name w:val="Table List Number"/>
    <w:basedOn w:val="ListNumber"/>
    <w:rsid w:val="007A2463"/>
    <w:pPr>
      <w:numPr>
        <w:numId w:val="0"/>
      </w:numPr>
    </w:pPr>
  </w:style>
  <w:style w:type="paragraph" w:styleId="TOC4">
    <w:name w:val="toc 4"/>
    <w:basedOn w:val="TOCBase"/>
    <w:next w:val="Normal"/>
    <w:semiHidden/>
    <w:rsid w:val="007A2463"/>
    <w:pPr>
      <w:tabs>
        <w:tab w:val="right" w:leader="dot" w:pos="9071"/>
      </w:tabs>
      <w:ind w:left="1701"/>
    </w:pPr>
  </w:style>
  <w:style w:type="paragraph" w:customStyle="1" w:styleId="ListAlpha">
    <w:name w:val="List Alpha"/>
    <w:basedOn w:val="List"/>
    <w:rsid w:val="007A2463"/>
    <w:pPr>
      <w:numPr>
        <w:numId w:val="9"/>
      </w:numPr>
    </w:pPr>
  </w:style>
  <w:style w:type="paragraph" w:customStyle="1" w:styleId="ListAlpha2">
    <w:name w:val="List Alpha 2"/>
    <w:basedOn w:val="List2"/>
    <w:rsid w:val="007A2463"/>
    <w:pPr>
      <w:numPr>
        <w:numId w:val="8"/>
      </w:numPr>
    </w:pPr>
  </w:style>
  <w:style w:type="paragraph" w:styleId="List2">
    <w:name w:val="List 2"/>
    <w:basedOn w:val="BodyText"/>
    <w:rsid w:val="007A2463"/>
    <w:pPr>
      <w:tabs>
        <w:tab w:val="left" w:pos="680"/>
      </w:tabs>
      <w:spacing w:before="60" w:after="60"/>
      <w:ind w:left="680" w:hanging="340"/>
    </w:pPr>
  </w:style>
  <w:style w:type="paragraph" w:styleId="List3">
    <w:name w:val="List 3"/>
    <w:basedOn w:val="BodyText"/>
    <w:rsid w:val="007A2463"/>
    <w:pPr>
      <w:tabs>
        <w:tab w:val="left" w:pos="1021"/>
      </w:tabs>
      <w:spacing w:before="60" w:after="60"/>
      <w:ind w:left="1020" w:hanging="340"/>
    </w:pPr>
  </w:style>
  <w:style w:type="paragraph" w:styleId="List4">
    <w:name w:val="List 4"/>
    <w:basedOn w:val="BodyText"/>
    <w:rsid w:val="007A2463"/>
    <w:pPr>
      <w:tabs>
        <w:tab w:val="left" w:pos="1361"/>
      </w:tabs>
      <w:spacing w:before="60" w:after="60"/>
      <w:ind w:left="1361" w:hanging="340"/>
    </w:pPr>
  </w:style>
  <w:style w:type="paragraph" w:styleId="List5">
    <w:name w:val="List 5"/>
    <w:basedOn w:val="BodyText"/>
    <w:rsid w:val="007A2463"/>
    <w:pPr>
      <w:tabs>
        <w:tab w:val="left" w:pos="1701"/>
      </w:tabs>
      <w:spacing w:before="60" w:after="60"/>
      <w:ind w:left="1701" w:hanging="340"/>
    </w:pPr>
  </w:style>
  <w:style w:type="paragraph" w:styleId="ListBullet3">
    <w:name w:val="List Bullet 3"/>
    <w:basedOn w:val="List3"/>
    <w:rsid w:val="007A2463"/>
    <w:pPr>
      <w:numPr>
        <w:numId w:val="14"/>
      </w:numPr>
      <w:tabs>
        <w:tab w:val="clear" w:pos="1021"/>
      </w:tabs>
      <w:ind w:left="1037" w:hanging="357"/>
    </w:pPr>
  </w:style>
  <w:style w:type="paragraph" w:styleId="ListBullet4">
    <w:name w:val="List Bullet 4"/>
    <w:basedOn w:val="List4"/>
    <w:rsid w:val="007A2463"/>
    <w:pPr>
      <w:numPr>
        <w:numId w:val="3"/>
      </w:numPr>
      <w:tabs>
        <w:tab w:val="clear" w:pos="1361"/>
      </w:tabs>
    </w:pPr>
  </w:style>
  <w:style w:type="paragraph" w:styleId="ListBullet5">
    <w:name w:val="List Bullet 5"/>
    <w:basedOn w:val="List5"/>
    <w:rsid w:val="007A2463"/>
    <w:pPr>
      <w:numPr>
        <w:numId w:val="4"/>
      </w:numPr>
    </w:pPr>
  </w:style>
  <w:style w:type="paragraph" w:styleId="ListContinue2">
    <w:name w:val="List Continue 2"/>
    <w:basedOn w:val="List2"/>
    <w:rsid w:val="007A2463"/>
    <w:pPr>
      <w:ind w:firstLine="0"/>
    </w:pPr>
  </w:style>
  <w:style w:type="paragraph" w:styleId="ListContinue3">
    <w:name w:val="List Continue 3"/>
    <w:basedOn w:val="List3"/>
    <w:rsid w:val="007A2463"/>
    <w:pPr>
      <w:ind w:left="1021" w:firstLine="0"/>
    </w:pPr>
  </w:style>
  <w:style w:type="paragraph" w:styleId="ListContinue4">
    <w:name w:val="List Continue 4"/>
    <w:basedOn w:val="List4"/>
    <w:rsid w:val="007A2463"/>
    <w:pPr>
      <w:ind w:firstLine="0"/>
    </w:pPr>
  </w:style>
  <w:style w:type="paragraph" w:styleId="ListContinue5">
    <w:name w:val="List Continue 5"/>
    <w:basedOn w:val="List5"/>
    <w:rsid w:val="007A2463"/>
    <w:pPr>
      <w:ind w:firstLine="0"/>
    </w:pPr>
  </w:style>
  <w:style w:type="paragraph" w:styleId="ListNumber3">
    <w:name w:val="List Number 3"/>
    <w:basedOn w:val="List3"/>
    <w:rsid w:val="007A2463"/>
    <w:pPr>
      <w:numPr>
        <w:numId w:val="5"/>
      </w:numPr>
    </w:pPr>
  </w:style>
  <w:style w:type="paragraph" w:styleId="ListNumber4">
    <w:name w:val="List Number 4"/>
    <w:basedOn w:val="List4"/>
    <w:rsid w:val="007A2463"/>
    <w:pPr>
      <w:numPr>
        <w:numId w:val="6"/>
      </w:numPr>
    </w:pPr>
  </w:style>
  <w:style w:type="paragraph" w:styleId="ListNumber5">
    <w:name w:val="List Number 5"/>
    <w:basedOn w:val="List5"/>
    <w:rsid w:val="007A2463"/>
    <w:pPr>
      <w:numPr>
        <w:numId w:val="7"/>
      </w:numPr>
    </w:pPr>
  </w:style>
  <w:style w:type="paragraph" w:styleId="BlockText">
    <w:name w:val="Block Text"/>
    <w:basedOn w:val="Normal"/>
    <w:rsid w:val="007A2463"/>
    <w:pPr>
      <w:spacing w:after="120"/>
      <w:ind w:left="1440" w:right="1440"/>
    </w:pPr>
  </w:style>
  <w:style w:type="character" w:customStyle="1" w:styleId="Subscript">
    <w:name w:val="Subscript"/>
    <w:basedOn w:val="DefaultParagraphFont"/>
    <w:rsid w:val="007A2463"/>
    <w:rPr>
      <w:sz w:val="16"/>
      <w:vertAlign w:val="subscript"/>
    </w:rPr>
  </w:style>
  <w:style w:type="character" w:customStyle="1" w:styleId="Superscript">
    <w:name w:val="Superscript"/>
    <w:basedOn w:val="DefaultParagraphFont"/>
    <w:rsid w:val="007A2463"/>
    <w:rPr>
      <w:sz w:val="16"/>
      <w:vertAlign w:val="superscript"/>
    </w:rPr>
  </w:style>
  <w:style w:type="character" w:customStyle="1" w:styleId="Symbols">
    <w:name w:val="Symbols"/>
    <w:basedOn w:val="DefaultParagraphFont"/>
    <w:rsid w:val="007A2463"/>
    <w:rPr>
      <w:rFonts w:ascii="Symbol" w:hAnsi="Symbol"/>
    </w:rPr>
  </w:style>
  <w:style w:type="character" w:customStyle="1" w:styleId="MenuOptions">
    <w:name w:val="Menu Options"/>
    <w:basedOn w:val="DefaultParagraphFont"/>
    <w:rsid w:val="007A2463"/>
    <w:rPr>
      <w:rFonts w:ascii="Arial Narrow" w:hAnsi="Arial Narrow"/>
      <w:smallCaps/>
    </w:rPr>
  </w:style>
  <w:style w:type="character" w:customStyle="1" w:styleId="Buttons">
    <w:name w:val="Buttons"/>
    <w:basedOn w:val="DefaultParagraphFont"/>
    <w:rsid w:val="007A2463"/>
    <w:rPr>
      <w:b/>
    </w:rPr>
  </w:style>
  <w:style w:type="character" w:customStyle="1" w:styleId="Underlined">
    <w:name w:val="Underlined"/>
    <w:basedOn w:val="DefaultParagraphFont"/>
    <w:rsid w:val="007A2463"/>
    <w:rPr>
      <w:u w:val="single"/>
    </w:rPr>
  </w:style>
  <w:style w:type="paragraph" w:customStyle="1" w:styleId="TableBodyTextRight">
    <w:name w:val="Table Body Text Right"/>
    <w:basedOn w:val="TableBodyText"/>
    <w:rsid w:val="007A2463"/>
    <w:pPr>
      <w:widowControl w:val="0"/>
      <w:autoSpaceDE w:val="0"/>
      <w:autoSpaceDN w:val="0"/>
      <w:adjustRightInd w:val="0"/>
      <w:jc w:val="right"/>
    </w:pPr>
    <w:rPr>
      <w:rFonts w:cs="Arial"/>
      <w:szCs w:val="18"/>
    </w:rPr>
  </w:style>
  <w:style w:type="paragraph" w:customStyle="1" w:styleId="CopyrightText">
    <w:name w:val="Copyright Text"/>
    <w:basedOn w:val="BodyText"/>
    <w:rsid w:val="007A2463"/>
    <w:rPr>
      <w:sz w:val="18"/>
    </w:rPr>
  </w:style>
  <w:style w:type="paragraph" w:customStyle="1" w:styleId="BodySmallRight">
    <w:name w:val="Body Small Right"/>
    <w:basedOn w:val="BodyTextRight"/>
    <w:rsid w:val="007A2463"/>
    <w:rPr>
      <w:sz w:val="18"/>
      <w:szCs w:val="18"/>
    </w:rPr>
  </w:style>
  <w:style w:type="paragraph" w:customStyle="1" w:styleId="MarginEdition">
    <w:name w:val="Margin Edition"/>
    <w:basedOn w:val="MarginNote"/>
    <w:rsid w:val="007A2463"/>
    <w:pPr>
      <w:spacing w:before="0" w:after="0"/>
    </w:pPr>
    <w:rPr>
      <w:rFonts w:ascii="Times New Roman" w:hAnsi="Times New Roman"/>
      <w:color w:val="999999"/>
    </w:rPr>
  </w:style>
  <w:style w:type="paragraph" w:customStyle="1" w:styleId="Spacer">
    <w:name w:val="Spacer"/>
    <w:basedOn w:val="Normal"/>
    <w:rsid w:val="007A2463"/>
    <w:rPr>
      <w:sz w:val="2"/>
      <w:szCs w:val="2"/>
    </w:rPr>
  </w:style>
  <w:style w:type="character" w:customStyle="1" w:styleId="Small">
    <w:name w:val="Small"/>
    <w:basedOn w:val="DefaultParagraphFont"/>
    <w:rsid w:val="007A2463"/>
    <w:rPr>
      <w:sz w:val="16"/>
    </w:rPr>
  </w:style>
  <w:style w:type="paragraph" w:customStyle="1" w:styleId="WideTable">
    <w:name w:val="Wide Table"/>
    <w:basedOn w:val="Normal"/>
    <w:rsid w:val="007A2463"/>
    <w:pPr>
      <w:ind w:left="-1418"/>
    </w:pPr>
    <w:rPr>
      <w:sz w:val="2"/>
      <w:szCs w:val="2"/>
    </w:rPr>
  </w:style>
  <w:style w:type="character" w:styleId="PageNumber">
    <w:name w:val="page number"/>
    <w:basedOn w:val="DefaultParagraphFont"/>
    <w:rsid w:val="007A2463"/>
  </w:style>
  <w:style w:type="paragraph" w:styleId="Quote">
    <w:name w:val="Quote"/>
    <w:basedOn w:val="Heading1"/>
    <w:link w:val="QuoteChar"/>
    <w:qFormat/>
    <w:rsid w:val="007A2463"/>
    <w:rPr>
      <w:b w:val="0"/>
      <w:sz w:val="72"/>
      <w:szCs w:val="72"/>
      <w:lang w:val="en-NZ"/>
    </w:rPr>
  </w:style>
  <w:style w:type="character" w:customStyle="1" w:styleId="QuoteChar">
    <w:name w:val="Quote Char"/>
    <w:basedOn w:val="DefaultParagraphFont"/>
    <w:link w:val="Quote"/>
    <w:rsid w:val="007A24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463"/>
    <w:pPr>
      <w:pageBreakBefore/>
    </w:pPr>
  </w:style>
  <w:style w:type="paragraph" w:customStyle="1" w:styleId="Border">
    <w:name w:val="Border"/>
    <w:basedOn w:val="Normal"/>
    <w:qFormat/>
    <w:rsid w:val="007A24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463"/>
    <w:rPr>
      <w:b/>
      <w:bCs/>
      <w:i/>
      <w:iCs/>
      <w:color w:val="auto"/>
    </w:rPr>
  </w:style>
  <w:style w:type="paragraph" w:styleId="IntenseQuote">
    <w:name w:val="Intense Quote"/>
    <w:basedOn w:val="Normal"/>
    <w:next w:val="Normal"/>
    <w:link w:val="IntenseQuoteChar"/>
    <w:uiPriority w:val="30"/>
    <w:qFormat/>
    <w:rsid w:val="007A24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4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463"/>
    <w:rPr>
      <w:smallCaps/>
      <w:color w:val="auto"/>
      <w:u w:val="single"/>
    </w:rPr>
  </w:style>
  <w:style w:type="character" w:styleId="IntenseReference">
    <w:name w:val="Intense Reference"/>
    <w:basedOn w:val="DefaultParagraphFont"/>
    <w:uiPriority w:val="32"/>
    <w:qFormat/>
    <w:rsid w:val="007A2463"/>
    <w:rPr>
      <w:b/>
      <w:bCs/>
      <w:smallCaps/>
      <w:color w:val="auto"/>
      <w:spacing w:val="5"/>
      <w:u w:val="single"/>
    </w:rPr>
  </w:style>
  <w:style w:type="paragraph" w:customStyle="1" w:styleId="2ColumnHeading">
    <w:name w:val="2Column Heading"/>
    <w:basedOn w:val="BodyText"/>
    <w:qFormat/>
    <w:rsid w:val="007A2463"/>
    <w:pPr>
      <w:spacing w:after="60"/>
      <w:ind w:left="-2268"/>
    </w:pPr>
    <w:rPr>
      <w:b/>
    </w:rPr>
  </w:style>
  <w:style w:type="paragraph" w:customStyle="1" w:styleId="Heading1TOC">
    <w:name w:val="Heading1 TOC"/>
    <w:basedOn w:val="Normal"/>
    <w:qFormat/>
    <w:rsid w:val="007A2463"/>
    <w:pPr>
      <w:spacing w:before="240" w:after="120"/>
    </w:pPr>
    <w:rPr>
      <w:rFonts w:ascii="Times New Roman" w:hAnsi="Times New Roman"/>
      <w:b/>
      <w:sz w:val="32"/>
    </w:rPr>
  </w:style>
  <w:style w:type="paragraph" w:customStyle="1" w:styleId="Heading2TOC">
    <w:name w:val="Heading2 TOC"/>
    <w:basedOn w:val="Normal"/>
    <w:qFormat/>
    <w:rsid w:val="007A2463"/>
    <w:pPr>
      <w:spacing w:before="240" w:after="60"/>
    </w:pPr>
    <w:rPr>
      <w:rFonts w:ascii="Times New Roman" w:hAnsi="Times New Roman"/>
      <w:b/>
      <w:sz w:val="28"/>
    </w:rPr>
  </w:style>
  <w:style w:type="character" w:customStyle="1" w:styleId="Underline">
    <w:name w:val="Underline"/>
    <w:basedOn w:val="DefaultParagraphFont"/>
    <w:qFormat/>
    <w:rsid w:val="007A2463"/>
    <w:rPr>
      <w:u w:val="single"/>
    </w:rPr>
  </w:style>
  <w:style w:type="paragraph" w:styleId="BalloonText">
    <w:name w:val="Balloon Text"/>
    <w:basedOn w:val="Normal"/>
    <w:link w:val="BalloonTextChar"/>
    <w:rsid w:val="007A2463"/>
    <w:rPr>
      <w:rFonts w:ascii="Tahoma" w:hAnsi="Tahoma" w:cs="Tahoma"/>
      <w:sz w:val="16"/>
      <w:szCs w:val="16"/>
    </w:rPr>
  </w:style>
  <w:style w:type="character" w:customStyle="1" w:styleId="BalloonTextChar">
    <w:name w:val="Balloon Text Char"/>
    <w:basedOn w:val="DefaultParagraphFont"/>
    <w:link w:val="BalloonText"/>
    <w:rsid w:val="007A24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4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24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463"/>
    <w:rPr>
      <w:b/>
      <w:color w:val="660033"/>
      <w:spacing w:val="0"/>
    </w:rPr>
  </w:style>
  <w:style w:type="paragraph" w:customStyle="1" w:styleId="Nameditemlist">
    <w:name w:val="Named item list"/>
    <w:basedOn w:val="BodyText"/>
    <w:qFormat/>
    <w:rsid w:val="007A2463"/>
    <w:pPr>
      <w:tabs>
        <w:tab w:val="left" w:pos="2835"/>
      </w:tabs>
      <w:ind w:left="2835" w:hanging="2835"/>
    </w:pPr>
  </w:style>
  <w:style w:type="paragraph" w:customStyle="1" w:styleId="BodyTextnopadding">
    <w:name w:val="Body Text no padding"/>
    <w:basedOn w:val="BodyText"/>
    <w:qFormat/>
    <w:rsid w:val="007A2463"/>
    <w:pPr>
      <w:spacing w:before="0" w:after="0"/>
    </w:pPr>
  </w:style>
  <w:style w:type="paragraph" w:customStyle="1" w:styleId="BodyTextBold">
    <w:name w:val="Body Text Bold"/>
    <w:basedOn w:val="BodyText"/>
    <w:qFormat/>
    <w:rsid w:val="007A2463"/>
    <w:rPr>
      <w:b/>
    </w:rPr>
  </w:style>
  <w:style w:type="character" w:styleId="Hyperlink">
    <w:name w:val="Hyperlink"/>
    <w:basedOn w:val="DefaultParagraphFont"/>
    <w:uiPriority w:val="99"/>
    <w:unhideWhenUsed/>
    <w:rsid w:val="00E21C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1028</Words>
  <Characters>6751</Characters>
  <Application>Microsoft Office Word</Application>
  <DocSecurity>0</DocSecurity>
  <Lines>210</Lines>
  <Paragraphs>134</Paragraphs>
  <ScaleCrop>false</ScaleCrop>
  <Company>Author-it Software Corporation Ltd.</Company>
  <LinksUpToDate>false</LinksUpToDate>
  <CharactersWithSpaces>7645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AURTTA008 Produce patterns and templates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2025-03-01T14:25:00Z</dcterms:created>
  <dcterms:modified xsi:type="dcterms:W3CDTF">2025-03-01T14:25:00Z</dcterms:modified>
</cp:coreProperties>
</file>