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224" w:rsidP="00981224">
      <w:pPr>
        <w:pStyle w:val="Title"/>
      </w:pPr>
      <w:r>
        <w:fldChar w:fldCharType="begin"/>
      </w:r>
      <w:r>
        <w:instrText xml:space="preserve"> TITLE   \* MERGEFORMAT </w:instrText>
      </w:r>
      <w:r>
        <w:fldChar w:fldCharType="separate"/>
      </w:r>
      <w:r>
        <w:t>AURTNA001 Estimate and quote automotive vehicle or machinery modifications</w:t>
      </w:r>
      <w:r>
        <w:fldChar w:fldCharType="end"/>
      </w:r>
    </w:p>
    <w:p w:rsidR="00981224" w:rsidP="00981224">
      <w:pPr>
        <w:pStyle w:val="Version"/>
        <w:sectPr w:rsidSect="00F41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F4D" w:rsidP="00F41F4D">
      <w:pPr>
        <w:pStyle w:val="SuperHeading"/>
      </w:pPr>
      <w:r w:rsidRPr="00F41F4D">
        <w:t>AURTNA001 Estimate and quote automotive vehicle or machinery modifications</w:t>
      </w:r>
    </w:p>
    <w:p w:rsidR="00000000" w:rsidRPr="00F41F4D" w:rsidP="00F41F4D">
      <w:pPr>
        <w:pStyle w:val="Heading1"/>
      </w:pPr>
      <w:bookmarkStart w:id="1" w:name="O_794196"/>
      <w:bookmarkEnd w:id="1"/>
      <w:r w:rsidRPr="00F41F4D">
        <w:t>Modification History</w:t>
      </w:r>
    </w:p>
    <w:tbl>
      <w:tblPr>
        <w:tblW w:w="9639" w:type="dxa"/>
        <w:tblLayout w:type="fixed"/>
        <w:tblCellMar>
          <w:left w:w="62" w:type="dxa"/>
          <w:right w:w="62" w:type="dxa"/>
        </w:tblCellMar>
        <w:tblLook w:val="0000"/>
      </w:tblPr>
      <w:tblGrid>
        <w:gridCol w:w="2835"/>
        <w:gridCol w:w="6804"/>
      </w:tblGrid>
      <w:tr w:rsidTr="0098122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4D" w:rsidP="00F41F4D">
            <w:pPr>
              <w:pStyle w:val="BodyText"/>
            </w:pPr>
            <w:r w:rsidRPr="00F41F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4D">
            <w:pPr>
              <w:pStyle w:val="BodyText"/>
              <w:rPr>
                <w:lang w:val="en-NZ"/>
              </w:rPr>
            </w:pPr>
            <w:r w:rsidRPr="00F41F4D">
              <w:rPr>
                <w:rStyle w:val="SpecialBold"/>
              </w:rPr>
              <w:t>Comment</w:t>
            </w:r>
          </w:p>
        </w:tc>
      </w:tr>
      <w:tr w:rsidTr="0098122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4D">
            <w:pPr>
              <w:pStyle w:val="BodyText"/>
              <w:rPr>
                <w:lang w:val="en-NZ"/>
              </w:rPr>
            </w:pPr>
            <w:r w:rsidRPr="00F41F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4D" w:rsidP="00F41F4D">
            <w:pPr>
              <w:pStyle w:val="BodyText"/>
            </w:pPr>
            <w:r w:rsidRPr="00F41F4D">
              <w:t>New unit of competency.</w:t>
            </w:r>
          </w:p>
        </w:tc>
      </w:tr>
    </w:tbl>
    <w:p w:rsidR="00000000" w:rsidRPr="00F41F4D" w:rsidP="00F41F4D">
      <w:pPr>
        <w:pStyle w:val="BodyText"/>
      </w:pPr>
    </w:p>
    <w:p w:rsidR="00000000" w:rsidRPr="00F41F4D" w:rsidP="00F41F4D">
      <w:pPr>
        <w:pStyle w:val="AllowPageBreak"/>
      </w:pPr>
    </w:p>
    <w:p w:rsidR="00000000" w:rsidRPr="00F41F4D" w:rsidP="00F41F4D">
      <w:pPr>
        <w:pStyle w:val="Heading1"/>
      </w:pPr>
      <w:bookmarkStart w:id="2" w:name="O_794197"/>
      <w:bookmarkEnd w:id="2"/>
      <w:r w:rsidRPr="00F41F4D">
        <w:t>Application</w:t>
      </w:r>
    </w:p>
    <w:p w:rsidR="00000000" w:rsidRPr="00F41F4D" w:rsidP="00981224">
      <w:pPr>
        <w:pStyle w:val="BodyText"/>
      </w:pPr>
      <w:r w:rsidRPr="00F41F4D">
        <w:t>This unit describes the performance outcomes required to prepare a quotation to modify the mechanical, electrical or body systems of a vehicle or machinery in order to estimate and calculate the costs, including materials, labour and overhead costs, of the</w:t>
      </w:r>
      <w:r w:rsidRPr="00F41F4D">
        <w:t xml:space="preserve"> modification. Mechanical and electrical systems and body enhancement kit modifications must comply with Australian Design Rules and Vehicle Safety Bulletins.</w:t>
      </w:r>
    </w:p>
    <w:p w:rsidR="00000000" w:rsidRPr="00F41F4D" w:rsidP="00981224">
      <w:pPr>
        <w:pStyle w:val="BodyText"/>
      </w:pPr>
      <w:r w:rsidRPr="00F41F4D">
        <w:t>It applies to those working in the automotive service and repair industry. It includes quotation</w:t>
      </w:r>
      <w:r w:rsidRPr="00F41F4D">
        <w:t>s for light vehicles, heavy vehicles, agricultural machinery and mobile plant machinery, recreational vehicles or motorcycles. The unit does not apply to estimating and quoting on vehicle body structural repairs.</w:t>
      </w:r>
    </w:p>
    <w:p w:rsidR="00000000" w:rsidRPr="00F41F4D" w:rsidP="00981224">
      <w:pPr>
        <w:pStyle w:val="BodyText"/>
      </w:pPr>
      <w:r w:rsidRPr="00F41F4D">
        <w:t>No licensing, legislative, regulatory or c</w:t>
      </w:r>
      <w:r w:rsidRPr="00F41F4D">
        <w:t>ertification requirements apply to this unit at the time of publication.</w:t>
      </w:r>
    </w:p>
    <w:p w:rsidR="00000000" w:rsidRPr="00F41F4D" w:rsidP="00F41F4D">
      <w:pPr>
        <w:pStyle w:val="Heading1"/>
      </w:pPr>
      <w:bookmarkStart w:id="3" w:name="O_794199"/>
      <w:bookmarkEnd w:id="3"/>
      <w:r w:rsidRPr="00F41F4D">
        <w:t>Competency Field</w:t>
      </w:r>
    </w:p>
    <w:p w:rsidR="00000000" w:rsidRPr="00F41F4D" w:rsidP="00981224">
      <w:pPr>
        <w:pStyle w:val="BodyText"/>
      </w:pPr>
      <w:r w:rsidRPr="00F41F4D">
        <w:t>Mechanical Miscellaneous</w:t>
      </w:r>
    </w:p>
    <w:p w:rsidR="00000000" w:rsidRPr="00F41F4D" w:rsidP="00F41F4D">
      <w:pPr>
        <w:pStyle w:val="Heading1"/>
      </w:pPr>
      <w:bookmarkStart w:id="4" w:name="O_794200"/>
      <w:bookmarkEnd w:id="4"/>
      <w:r w:rsidRPr="00F41F4D">
        <w:t>Unit Sector</w:t>
      </w:r>
    </w:p>
    <w:p w:rsidR="00000000" w:rsidRPr="00F41F4D" w:rsidP="00981224">
      <w:pPr>
        <w:pStyle w:val="BodyText"/>
      </w:pPr>
      <w:r w:rsidRPr="00F41F4D">
        <w:t>Loss Assessment or Repair Quoting</w:t>
      </w:r>
    </w:p>
    <w:p w:rsidR="00000000" w:rsidRPr="00F41F4D" w:rsidP="00F41F4D">
      <w:pPr>
        <w:pStyle w:val="Heading1"/>
      </w:pPr>
      <w:bookmarkStart w:id="5" w:name="O_794201"/>
      <w:bookmarkEnd w:id="5"/>
      <w:r w:rsidRPr="00F41F4D">
        <w:t>Elements and Performance Criteria</w:t>
      </w:r>
    </w:p>
    <w:tbl>
      <w:tblPr>
        <w:tblW w:w="9639" w:type="dxa"/>
        <w:tblLayout w:type="fixed"/>
        <w:tblCellMar>
          <w:left w:w="62" w:type="dxa"/>
          <w:right w:w="62" w:type="dxa"/>
        </w:tblCellMar>
        <w:tblLook w:val="0000"/>
      </w:tblPr>
      <w:tblGrid>
        <w:gridCol w:w="2835"/>
        <w:gridCol w:w="6804"/>
      </w:tblGrid>
      <w:tr w:rsidTr="00F41F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F4D" w:rsidP="00F41F4D">
            <w:pPr>
              <w:pStyle w:val="BodyText"/>
            </w:pPr>
            <w:r w:rsidRPr="00F41F4D">
              <w:rPr>
                <w:rStyle w:val="SpecialBold"/>
              </w:rPr>
              <w:t>Elements</w:t>
            </w:r>
          </w:p>
          <w:p w:rsidR="00000000" w:rsidRPr="00F41F4D" w:rsidP="00F41F4D">
            <w:pPr>
              <w:pStyle w:val="BodyText"/>
            </w:pPr>
            <w:r w:rsidRPr="00F41F4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F4D" w:rsidP="00F41F4D">
            <w:pPr>
              <w:pStyle w:val="BodyText"/>
            </w:pPr>
            <w:r w:rsidRPr="00F41F4D">
              <w:rPr>
                <w:rStyle w:val="SpecialBold"/>
              </w:rPr>
              <w:t>Performance Criteria</w:t>
            </w:r>
          </w:p>
          <w:p w:rsidR="00000000" w:rsidP="00F41F4D">
            <w:pPr>
              <w:pStyle w:val="BodyText"/>
              <w:rPr>
                <w:lang w:val="en-NZ"/>
              </w:rPr>
            </w:pPr>
            <w:r w:rsidRPr="00F41F4D">
              <w:t>Performance criteria describe the performance needed to demonstrate achievement of the element. Where bold and italicised text is used, further information is detailed in the range of condition</w:t>
            </w:r>
            <w:r w:rsidRPr="00F41F4D">
              <w:t>s section.</w:t>
            </w:r>
          </w:p>
        </w:tc>
      </w:tr>
      <w:tr w:rsidTr="00F41F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List"/>
              <w:rPr>
                <w:lang w:val="en-NZ"/>
              </w:rPr>
            </w:pPr>
            <w:r w:rsidRPr="00F41F4D">
              <w:t>1.</w:t>
            </w:r>
            <w:r w:rsidRPr="00F41F4D">
              <w:tab/>
              <w:t>Prepare to quote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F4D" w:rsidP="00F41F4D">
            <w:pPr>
              <w:pStyle w:val="List"/>
            </w:pPr>
            <w:r w:rsidRPr="00F41F4D">
              <w:t>1.1</w:t>
            </w:r>
            <w:r w:rsidRPr="00F41F4D">
              <w:tab/>
              <w:t>Modification requirements are identified and clarified with customer</w:t>
            </w:r>
          </w:p>
          <w:p w:rsidR="00000000" w:rsidRPr="00F41F4D" w:rsidP="00F41F4D">
            <w:pPr>
              <w:pStyle w:val="List"/>
            </w:pPr>
            <w:r w:rsidRPr="00F41F4D">
              <w:t>1.2</w:t>
            </w:r>
            <w:r w:rsidRPr="00F41F4D">
              <w:tab/>
              <w:t>Workplace quotation information and recommended labour time guides are sourced and interpreted</w:t>
            </w:r>
          </w:p>
          <w:p w:rsidR="00000000" w:rsidP="00F41F4D">
            <w:pPr>
              <w:pStyle w:val="List"/>
              <w:rPr>
                <w:lang w:val="en-NZ"/>
              </w:rPr>
            </w:pPr>
            <w:r w:rsidRPr="00F41F4D">
              <w:t>1.3</w:t>
            </w:r>
            <w:r w:rsidRPr="00F41F4D">
              <w:tab/>
              <w:t xml:space="preserve">Job cost estimation and calculation details are </w:t>
            </w:r>
            <w:r w:rsidRPr="00F41F4D">
              <w:t>sourced and interpreted</w:t>
            </w:r>
          </w:p>
        </w:tc>
      </w:tr>
      <w:tr w:rsidTr="00F41F4D">
        <w:tblPrEx>
          <w:tblW w:w="9639" w:type="dxa"/>
          <w:tblLayout w:type="fixed"/>
          <w:tblCellMar>
            <w:left w:w="62" w:type="dxa"/>
            <w:right w:w="62" w:type="dxa"/>
          </w:tblCellMar>
          <w:tblLook w:val="0000"/>
        </w:tblPrEx>
        <w:trPr>
          <w:trHeight w:val="53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List"/>
              <w:rPr>
                <w:lang w:val="en-NZ"/>
              </w:rPr>
            </w:pPr>
            <w:r w:rsidRPr="00F41F4D">
              <w:t>2.</w:t>
            </w:r>
            <w:r w:rsidRPr="00F41F4D">
              <w:tab/>
              <w:t>Estimate cost to modify vehicle or machinery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F4D" w:rsidP="00F41F4D">
            <w:pPr>
              <w:pStyle w:val="List"/>
            </w:pPr>
            <w:r w:rsidRPr="00F41F4D">
              <w:t>2.1</w:t>
            </w:r>
            <w:r w:rsidRPr="00F41F4D">
              <w:tab/>
              <w:t>Estimated time requirements for job are calculated and compared to recommended labour time guides and previous similar completed estimates</w:t>
            </w:r>
          </w:p>
          <w:p w:rsidR="00000000" w:rsidRPr="00F41F4D" w:rsidP="00F41F4D">
            <w:pPr>
              <w:pStyle w:val="List"/>
            </w:pPr>
            <w:r w:rsidRPr="00F41F4D">
              <w:t>2.2</w:t>
            </w:r>
            <w:r w:rsidRPr="00F41F4D">
              <w:tab/>
            </w:r>
            <w:r w:rsidRPr="00F41F4D">
              <w:t>Feasibility of using replacement parts instead of refurbished parts is evaluated in line with original equipment manufacturer (OEM) specifications</w:t>
            </w:r>
          </w:p>
          <w:p w:rsidR="00000000" w:rsidRPr="00F41F4D" w:rsidP="00F41F4D">
            <w:pPr>
              <w:pStyle w:val="List"/>
            </w:pPr>
            <w:r w:rsidRPr="00F41F4D">
              <w:t>2.3</w:t>
            </w:r>
            <w:r w:rsidRPr="00F41F4D">
              <w:tab/>
              <w:t>Replacement or refurbished parts required for job are included in quotation</w:t>
            </w:r>
          </w:p>
          <w:p w:rsidR="00000000" w:rsidRPr="00F41F4D" w:rsidP="00F41F4D">
            <w:pPr>
              <w:pStyle w:val="List"/>
            </w:pPr>
            <w:r w:rsidRPr="00F41F4D">
              <w:t>2.4</w:t>
            </w:r>
            <w:r w:rsidRPr="00F41F4D">
              <w:tab/>
              <w:t>Parts and consumables are</w:t>
            </w:r>
            <w:r w:rsidRPr="00F41F4D">
              <w:t xml:space="preserve"> costed according to workplace pricing procedures</w:t>
            </w:r>
          </w:p>
          <w:p w:rsidR="00000000" w:rsidRPr="00F41F4D" w:rsidP="00F41F4D">
            <w:pPr>
              <w:pStyle w:val="List"/>
            </w:pPr>
            <w:r w:rsidRPr="00F41F4D">
              <w:t>2.5</w:t>
            </w:r>
            <w:r w:rsidRPr="00F41F4D">
              <w:tab/>
              <w:t>Parts and work needing to be subcontracted are identified and costed</w:t>
            </w:r>
          </w:p>
          <w:p w:rsidR="00000000" w:rsidRPr="00F41F4D" w:rsidP="00F41F4D">
            <w:pPr>
              <w:pStyle w:val="List"/>
            </w:pPr>
            <w:r w:rsidRPr="00F41F4D">
              <w:t>2.6</w:t>
            </w:r>
            <w:r w:rsidRPr="00F41F4D">
              <w:tab/>
              <w:t>Potential variations are identified and noted</w:t>
            </w:r>
          </w:p>
          <w:p w:rsidR="00000000" w:rsidRPr="00F41F4D" w:rsidP="00F41F4D">
            <w:pPr>
              <w:pStyle w:val="List"/>
            </w:pPr>
            <w:r w:rsidRPr="00F41F4D">
              <w:t>2.7</w:t>
            </w:r>
            <w:r w:rsidRPr="00F41F4D">
              <w:tab/>
              <w:t>Job labour cost estimate is documented and agreed with workplace supervisor</w:t>
            </w:r>
          </w:p>
          <w:p w:rsidR="00000000" w:rsidRPr="00F41F4D" w:rsidP="00F41F4D">
            <w:pPr>
              <w:pStyle w:val="List"/>
            </w:pPr>
            <w:r w:rsidRPr="00F41F4D">
              <w:t>2.8</w:t>
            </w:r>
            <w:r w:rsidRPr="00F41F4D">
              <w:tab/>
              <w:t>Quotation variations relating to unsighted damage are noted and prepared for customer acceptance</w:t>
            </w:r>
          </w:p>
          <w:p w:rsidR="00000000" w:rsidP="00F41F4D">
            <w:pPr>
              <w:pStyle w:val="List"/>
              <w:rPr>
                <w:lang w:val="en-NZ"/>
              </w:rPr>
            </w:pPr>
            <w:r w:rsidRPr="00F41F4D">
              <w:t>2.9</w:t>
            </w:r>
            <w:r w:rsidRPr="00F41F4D">
              <w:tab/>
              <w:t>Final estimate is reviewed by workplace supervisor and quotation is finalised</w:t>
            </w:r>
          </w:p>
        </w:tc>
      </w:tr>
      <w:tr w:rsidTr="00F41F4D">
        <w:tblPrEx>
          <w:tblW w:w="9639" w:type="dxa"/>
          <w:tblLayout w:type="fixed"/>
          <w:tblCellMar>
            <w:left w:w="62" w:type="dxa"/>
            <w:right w:w="62" w:type="dxa"/>
          </w:tblCellMar>
          <w:tblLook w:val="0000"/>
        </w:tblPrEx>
        <w:trPr>
          <w:trHeight w:val="53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List"/>
              <w:rPr>
                <w:lang w:val="en-NZ"/>
              </w:rPr>
            </w:pPr>
            <w:r w:rsidRPr="00F41F4D">
              <w:t>3.</w:t>
            </w:r>
            <w:r w:rsidRPr="00F41F4D">
              <w:tab/>
              <w:t>Complete quotation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F4D" w:rsidP="00F41F4D">
            <w:pPr>
              <w:pStyle w:val="List"/>
            </w:pPr>
            <w:r w:rsidRPr="00F41F4D">
              <w:t>3.1</w:t>
            </w:r>
            <w:r w:rsidRPr="00F41F4D">
              <w:tab/>
              <w:t>Detailed quotation is provided to custo</w:t>
            </w:r>
            <w:r w:rsidRPr="00F41F4D">
              <w:t>mer for approval</w:t>
            </w:r>
          </w:p>
          <w:p w:rsidR="00000000" w:rsidRPr="00F41F4D" w:rsidP="00F41F4D">
            <w:pPr>
              <w:pStyle w:val="List"/>
            </w:pPr>
            <w:r w:rsidRPr="00F41F4D">
              <w:t>3.2</w:t>
            </w:r>
            <w:r w:rsidRPr="00F41F4D">
              <w:tab/>
              <w:t>Approval from customer to commence work and undertake any supplementary quotation work is obtained as required</w:t>
            </w:r>
          </w:p>
          <w:p w:rsidR="00000000" w:rsidRPr="00F41F4D" w:rsidP="00F41F4D">
            <w:pPr>
              <w:pStyle w:val="List"/>
            </w:pPr>
            <w:r w:rsidRPr="00F41F4D">
              <w:t>3.3</w:t>
            </w:r>
            <w:r w:rsidRPr="00F41F4D">
              <w:tab/>
              <w:t>Documentation is completed and quotation stored according to workplace procedures</w:t>
            </w:r>
          </w:p>
        </w:tc>
      </w:tr>
    </w:tbl>
    <w:p w:rsidR="00000000" w:rsidRPr="00F41F4D" w:rsidP="00F41F4D">
      <w:pPr>
        <w:pStyle w:val="BodyText"/>
      </w:pPr>
    </w:p>
    <w:p w:rsidR="00000000" w:rsidRPr="00F41F4D" w:rsidP="00F41F4D">
      <w:pPr>
        <w:pStyle w:val="AllowPageBreak"/>
      </w:pPr>
    </w:p>
    <w:p w:rsidR="00000000" w:rsidRPr="00F41F4D" w:rsidP="00F41F4D">
      <w:pPr>
        <w:pStyle w:val="Heading1"/>
      </w:pPr>
      <w:bookmarkStart w:id="6" w:name="O_794202"/>
      <w:bookmarkEnd w:id="6"/>
      <w:r w:rsidRPr="00F41F4D">
        <w:t>Foundation Skills</w:t>
      </w:r>
    </w:p>
    <w:p w:rsidR="00000000" w:rsidRPr="00F41F4D" w:rsidP="00981224">
      <w:pPr>
        <w:pStyle w:val="BodyText"/>
      </w:pPr>
      <w:r w:rsidRPr="00F41F4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41F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F4D" w:rsidP="00F41F4D">
            <w:pPr>
              <w:pStyle w:val="BodyText"/>
            </w:pPr>
            <w:r w:rsidRPr="00F41F4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BodyText"/>
              <w:rPr>
                <w:lang w:val="en-NZ"/>
              </w:rPr>
            </w:pPr>
            <w:r w:rsidRPr="00F41F4D">
              <w:rPr>
                <w:rStyle w:val="SpecialBold"/>
              </w:rPr>
              <w:t>Description</w:t>
            </w:r>
          </w:p>
        </w:tc>
      </w:tr>
      <w:tr w:rsidTr="00F41F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BodyText"/>
              <w:rPr>
                <w:lang w:val="en-NZ"/>
              </w:rPr>
            </w:pPr>
            <w:r w:rsidRPr="00F41F4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ListBullet"/>
              <w:rPr>
                <w:lang w:val="en-NZ"/>
              </w:rPr>
            </w:pPr>
            <w:r w:rsidRPr="00F41F4D">
              <w:t>interpret job requirement information, OEM specific</w:t>
            </w:r>
            <w:r w:rsidRPr="00F41F4D">
              <w:t>ations and procedures, and labour time guides efficiently.</w:t>
            </w:r>
          </w:p>
        </w:tc>
      </w:tr>
      <w:tr w:rsidTr="00F41F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BodyText"/>
              <w:rPr>
                <w:lang w:val="en-NZ"/>
              </w:rPr>
            </w:pPr>
            <w:r w:rsidRPr="00F41F4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F4D" w:rsidP="00F41F4D">
            <w:pPr>
              <w:pStyle w:val="ListBullet"/>
            </w:pPr>
            <w:r w:rsidRPr="00F41F4D">
              <w:t>legibly and accurately complete:</w:t>
            </w:r>
          </w:p>
          <w:p w:rsidR="00000000" w:rsidRPr="00F41F4D" w:rsidP="00F41F4D">
            <w:pPr>
              <w:pStyle w:val="ListBullet"/>
            </w:pPr>
            <w:r w:rsidRPr="00F41F4D">
              <w:t>vehicle inspection or proposed modification report</w:t>
            </w:r>
          </w:p>
          <w:p w:rsidR="00000000" w:rsidP="00F41F4D">
            <w:pPr>
              <w:pStyle w:val="ListBullet"/>
              <w:rPr>
                <w:lang w:val="en-NZ"/>
              </w:rPr>
            </w:pPr>
            <w:r w:rsidRPr="00F41F4D">
              <w:t>modification quotation.</w:t>
            </w:r>
          </w:p>
        </w:tc>
      </w:tr>
      <w:tr w:rsidTr="00F41F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BodyText"/>
              <w:rPr>
                <w:lang w:val="en-NZ"/>
              </w:rPr>
            </w:pPr>
            <w:r w:rsidRPr="00F41F4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ListBullet"/>
              <w:rPr>
                <w:lang w:val="en-NZ"/>
              </w:rPr>
            </w:pPr>
            <w:r w:rsidRPr="00F41F4D">
              <w:t>participate in verbal exchanges using active listening and questioning techniques to gather, clarify and confirm customer information and feedback.</w:t>
            </w:r>
          </w:p>
        </w:tc>
      </w:tr>
      <w:tr w:rsidTr="00F41F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BodyText"/>
              <w:rPr>
                <w:lang w:val="en-NZ"/>
              </w:rPr>
            </w:pPr>
            <w:r w:rsidRPr="00F41F4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ListBullet"/>
              <w:rPr>
                <w:lang w:val="en-NZ"/>
              </w:rPr>
            </w:pPr>
            <w:r w:rsidRPr="00F41F4D">
              <w:t xml:space="preserve">use mathematical equations, including addition, subtraction, multiplication, division </w:t>
            </w:r>
            <w:r w:rsidRPr="00F41F4D">
              <w:t>and percentages, to perform calculations and check accuracy of costs of options and solutions.</w:t>
            </w:r>
          </w:p>
        </w:tc>
      </w:tr>
      <w:tr w:rsidTr="00F41F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BodyText"/>
              <w:rPr>
                <w:lang w:val="en-NZ"/>
              </w:rPr>
            </w:pPr>
            <w:r w:rsidRPr="00F41F4D">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ListBullet"/>
              <w:rPr>
                <w:lang w:val="en-NZ"/>
              </w:rPr>
            </w:pPr>
            <w:r w:rsidRPr="00F41F4D">
              <w:t>use digital systems and tools to access, search and retrieve information relating to products and services.</w:t>
            </w:r>
          </w:p>
        </w:tc>
      </w:tr>
      <w:tr w:rsidTr="00F41F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F4D">
            <w:pPr>
              <w:pStyle w:val="BodyText"/>
              <w:rPr>
                <w:lang w:val="en-NZ"/>
              </w:rPr>
            </w:pPr>
            <w:r w:rsidRPr="00F41F4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F4D" w:rsidP="00F41F4D">
            <w:pPr>
              <w:pStyle w:val="ListBullet"/>
            </w:pPr>
            <w:r w:rsidRPr="00F41F4D">
              <w:t>use workplace technology to assist in preparing a modification quotation.</w:t>
            </w:r>
          </w:p>
        </w:tc>
      </w:tr>
    </w:tbl>
    <w:p w:rsidR="00000000" w:rsidRPr="00F41F4D" w:rsidP="00F41F4D">
      <w:pPr>
        <w:pStyle w:val="BodyText"/>
      </w:pPr>
    </w:p>
    <w:p w:rsidR="00000000" w:rsidRPr="00F41F4D" w:rsidP="00F41F4D">
      <w:pPr>
        <w:pStyle w:val="AllowPageBreak"/>
      </w:pPr>
    </w:p>
    <w:p w:rsidR="00000000" w:rsidRPr="00F41F4D" w:rsidP="00F41F4D">
      <w:pPr>
        <w:pStyle w:val="Heading1"/>
      </w:pPr>
      <w:bookmarkStart w:id="7" w:name="O_794203"/>
      <w:bookmarkEnd w:id="7"/>
      <w:r w:rsidRPr="00F41F4D">
        <w:t>Range of Conditions</w:t>
      </w:r>
    </w:p>
    <w:p w:rsidR="00000000" w:rsidRPr="00F41F4D" w:rsidP="00981224">
      <w:pPr>
        <w:pStyle w:val="BodyText"/>
      </w:pPr>
      <w:r w:rsidRPr="00F41F4D">
        <w:t>This section specifies work environments and conditions that may affect performance. Essential operating conditions that may be present (depending on the work situation, needs of the candidate, accessibility of the item, and local industry and regional con</w:t>
      </w:r>
      <w:r w:rsidRPr="00F41F4D">
        <w:t>texts) are included. Bold italicised wording, if used in the performance criteria, is detailed below.</w:t>
      </w:r>
    </w:p>
    <w:p w:rsidR="00000000" w:rsidRPr="00F41F4D" w:rsidP="00981224">
      <w:pPr>
        <w:pStyle w:val="BodyText"/>
      </w:pPr>
      <w:r w:rsidRPr="00F41F4D">
        <w:t>There is no Range of Conditions for this unit.</w:t>
      </w:r>
    </w:p>
    <w:p w:rsidR="00000000" w:rsidRPr="00F41F4D" w:rsidP="00F41F4D">
      <w:pPr>
        <w:pStyle w:val="Heading1"/>
      </w:pPr>
      <w:bookmarkStart w:id="8" w:name="O_794204"/>
      <w:bookmarkEnd w:id="8"/>
      <w:r w:rsidRPr="00F41F4D">
        <w:t>Unit Mapping Information</w:t>
      </w:r>
    </w:p>
    <w:p w:rsidR="00000000" w:rsidRPr="00F41F4D" w:rsidP="00981224">
      <w:pPr>
        <w:pStyle w:val="BodyText"/>
      </w:pPr>
      <w:r w:rsidRPr="00F41F4D">
        <w:t>Equivalent to AURTNA5001 Estimate and calculate costs to repair,</w:t>
      </w:r>
      <w:r w:rsidRPr="00F41F4D">
        <w:t xml:space="preserve"> maintain or modify a vehicle</w:t>
      </w:r>
    </w:p>
    <w:p w:rsidR="00000000" w:rsidRPr="00F41F4D" w:rsidP="00F41F4D">
      <w:pPr>
        <w:pStyle w:val="Heading1"/>
      </w:pPr>
      <w:bookmarkStart w:id="9" w:name="O_794211"/>
      <w:bookmarkEnd w:id="9"/>
      <w:r w:rsidRPr="00F41F4D">
        <w:t>Links</w:t>
      </w:r>
    </w:p>
    <w:p w:rsidR="00000000" w:rsidRPr="00F41F4D" w:rsidP="00981224">
      <w:pPr>
        <w:pStyle w:val="BodyText"/>
      </w:pPr>
      <w:r w:rsidRPr="00F41F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77BF">
        <w:rPr>
          <w:rStyle w:val="Hyperlink"/>
        </w:rPr>
        <w:t>https://vetnet.gov.au/Pages/TrainingDocs.aspx?q=b4278d82-d487-4070-a8c4-78045ec695b1</w:t>
      </w:r>
      <w:r>
        <w:fldChar w:fldCharType="end"/>
      </w:r>
    </w:p>
    <w:p w:rsidR="00000000" w:rsidRPr="00F41F4D" w:rsidP="00F41F4D"/>
    <w:sectPr w:rsidSect="00F41F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4D" w:rsidRPr="00981224" w:rsidP="00981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24" w:rsidP="00F41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224" w:rsidP="00F41F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81224" w:rsidP="00F41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F4D" w:rsidRPr="00981224" w:rsidP="00981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24" w:rsidRPr="002D2AF8" w:rsidP="00F41F4D">
    <w:pPr>
      <w:pStyle w:val="Header"/>
      <w:framePr w:wrap="around"/>
    </w:pPr>
    <w:r>
      <w:fldChar w:fldCharType="begin"/>
    </w:r>
    <w:r>
      <w:instrText xml:space="preserve"> TITLE   \* MERGEFORMAT </w:instrText>
    </w:r>
    <w:r>
      <w:fldChar w:fldCharType="separate"/>
    </w:r>
    <w:r>
      <w:t>AURTNA001 Estimate and quote automotive vehicle or machinery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981224" w:rsidP="00F41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846B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005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F4D"/>
    <w:pPr>
      <w:spacing w:before="360" w:after="60"/>
      <w:outlineLvl w:val="0"/>
    </w:pPr>
    <w:rPr>
      <w:sz w:val="32"/>
    </w:rPr>
  </w:style>
  <w:style w:type="paragraph" w:styleId="Heading2">
    <w:name w:val="heading 2"/>
    <w:basedOn w:val="HeadingBase"/>
    <w:next w:val="BodyText"/>
    <w:link w:val="Heading2Char"/>
    <w:qFormat/>
    <w:rsid w:val="00F41F4D"/>
    <w:pPr>
      <w:keepLines/>
      <w:spacing w:before="240" w:after="120"/>
      <w:outlineLvl w:val="1"/>
    </w:pPr>
    <w:rPr>
      <w:sz w:val="28"/>
      <w:szCs w:val="40"/>
    </w:rPr>
  </w:style>
  <w:style w:type="paragraph" w:styleId="Heading3">
    <w:name w:val="heading 3"/>
    <w:basedOn w:val="HeadingBase"/>
    <w:next w:val="BodyText"/>
    <w:link w:val="Heading3Char"/>
    <w:qFormat/>
    <w:rsid w:val="00F41F4D"/>
    <w:pPr>
      <w:spacing w:before="180" w:after="120"/>
      <w:outlineLvl w:val="2"/>
    </w:pPr>
    <w:rPr>
      <w:spacing w:val="-10"/>
      <w:kern w:val="32"/>
    </w:rPr>
  </w:style>
  <w:style w:type="paragraph" w:styleId="Heading4">
    <w:name w:val="heading 4"/>
    <w:basedOn w:val="HeadingBase"/>
    <w:next w:val="BodyText"/>
    <w:link w:val="Heading4Char"/>
    <w:qFormat/>
    <w:rsid w:val="00F41F4D"/>
    <w:pPr>
      <w:spacing w:before="160" w:after="120"/>
      <w:outlineLvl w:val="3"/>
    </w:pPr>
    <w:rPr>
      <w:sz w:val="22"/>
    </w:rPr>
  </w:style>
  <w:style w:type="paragraph" w:styleId="Heading5">
    <w:name w:val="heading 5"/>
    <w:basedOn w:val="HeadingBase"/>
    <w:next w:val="Normal"/>
    <w:link w:val="Heading5Char"/>
    <w:qFormat/>
    <w:rsid w:val="00F41F4D"/>
    <w:pPr>
      <w:spacing w:before="80"/>
      <w:outlineLvl w:val="4"/>
    </w:pPr>
    <w:rPr>
      <w:color w:val="918585"/>
      <w:sz w:val="20"/>
    </w:rPr>
  </w:style>
  <w:style w:type="paragraph" w:styleId="Heading6">
    <w:name w:val="heading 6"/>
    <w:basedOn w:val="HeadingBase"/>
    <w:next w:val="Normal"/>
    <w:link w:val="Heading6Char"/>
    <w:qFormat/>
    <w:rsid w:val="00F41F4D"/>
    <w:pPr>
      <w:spacing w:before="60"/>
      <w:outlineLvl w:val="5"/>
    </w:pPr>
    <w:rPr>
      <w:color w:val="918585"/>
      <w:sz w:val="20"/>
    </w:rPr>
  </w:style>
  <w:style w:type="paragraph" w:styleId="Heading7">
    <w:name w:val="heading 7"/>
    <w:basedOn w:val="Normal"/>
    <w:next w:val="Normal"/>
    <w:link w:val="Heading7Char"/>
    <w:qFormat/>
    <w:rsid w:val="00F41F4D"/>
    <w:pPr>
      <w:ind w:left="720"/>
      <w:outlineLvl w:val="6"/>
    </w:pPr>
    <w:rPr>
      <w:i/>
    </w:rPr>
  </w:style>
  <w:style w:type="paragraph" w:styleId="Heading8">
    <w:name w:val="heading 8"/>
    <w:basedOn w:val="Normal"/>
    <w:next w:val="Normal"/>
    <w:link w:val="Heading8Char"/>
    <w:qFormat/>
    <w:rsid w:val="00F41F4D"/>
    <w:pPr>
      <w:ind w:left="720"/>
      <w:outlineLvl w:val="7"/>
    </w:pPr>
    <w:rPr>
      <w:i/>
    </w:rPr>
  </w:style>
  <w:style w:type="paragraph" w:styleId="Heading9">
    <w:name w:val="heading 9"/>
    <w:basedOn w:val="Normal"/>
    <w:next w:val="Normal"/>
    <w:link w:val="Heading9Char"/>
    <w:qFormat/>
    <w:rsid w:val="00F41F4D"/>
    <w:pPr>
      <w:ind w:left="720"/>
      <w:outlineLvl w:val="8"/>
    </w:pPr>
    <w:rPr>
      <w:i/>
    </w:rPr>
  </w:style>
  <w:style w:type="character" w:default="1" w:styleId="DefaultParagraphFont">
    <w:name w:val="Default Paragraph Font"/>
    <w:uiPriority w:val="1"/>
    <w:unhideWhenUsed/>
    <w:rsid w:val="00F41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F4D"/>
  </w:style>
  <w:style w:type="character" w:customStyle="1" w:styleId="Heading1Char">
    <w:name w:val="Heading 1 Char"/>
    <w:basedOn w:val="DefaultParagraphFont"/>
    <w:link w:val="Heading1"/>
    <w:rsid w:val="00F41F4D"/>
    <w:rPr>
      <w:rFonts w:ascii="Times New Roman" w:eastAsia="Times New Roman" w:hAnsi="Times New Roman" w:cs="Times New Roman"/>
      <w:b/>
      <w:sz w:val="32"/>
      <w:szCs w:val="20"/>
      <w:lang w:eastAsia="en-US"/>
    </w:rPr>
  </w:style>
  <w:style w:type="paragraph" w:styleId="BodyText">
    <w:name w:val="Body Text"/>
    <w:basedOn w:val="Normal"/>
    <w:link w:val="BodyTextChar"/>
    <w:rsid w:val="00F41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F4D"/>
    <w:rPr>
      <w:rFonts w:ascii="Times New Roman" w:eastAsia="Times New Roman" w:hAnsi="Times New Roman" w:cs="Times New Roman"/>
      <w:sz w:val="24"/>
      <w:lang w:eastAsia="en-US"/>
    </w:rPr>
  </w:style>
  <w:style w:type="paragraph" w:styleId="List">
    <w:name w:val="List"/>
    <w:basedOn w:val="BodyText"/>
    <w:next w:val="BodyText"/>
    <w:rsid w:val="00F41F4D"/>
    <w:pPr>
      <w:tabs>
        <w:tab w:val="left" w:pos="340"/>
      </w:tabs>
      <w:spacing w:before="60" w:after="60"/>
      <w:ind w:left="340" w:hanging="340"/>
    </w:pPr>
  </w:style>
  <w:style w:type="paragraph" w:styleId="ListBullet">
    <w:name w:val="List Bullet"/>
    <w:basedOn w:val="List"/>
    <w:rsid w:val="00F41F4D"/>
    <w:pPr>
      <w:numPr>
        <w:numId w:val="11"/>
      </w:numPr>
      <w:tabs>
        <w:tab w:val="clear" w:pos="340"/>
      </w:tabs>
      <w:spacing w:before="40" w:after="40"/>
    </w:pPr>
  </w:style>
  <w:style w:type="character" w:customStyle="1" w:styleId="SpecialBold">
    <w:name w:val="Special Bold"/>
    <w:basedOn w:val="DefaultParagraphFont"/>
    <w:rsid w:val="00F41F4D"/>
    <w:rPr>
      <w:b/>
      <w:spacing w:val="0"/>
    </w:rPr>
  </w:style>
  <w:style w:type="paragraph" w:customStyle="1" w:styleId="SuperHeading">
    <w:name w:val="SuperHeading"/>
    <w:basedOn w:val="Normal"/>
    <w:rsid w:val="00F41F4D"/>
    <w:pPr>
      <w:spacing w:before="240" w:after="120"/>
      <w:outlineLvl w:val="0"/>
    </w:pPr>
    <w:rPr>
      <w:rFonts w:ascii="Times New Roman" w:hAnsi="Times New Roman"/>
      <w:b/>
      <w:sz w:val="32"/>
    </w:rPr>
  </w:style>
  <w:style w:type="paragraph" w:customStyle="1" w:styleId="AllowPageBreak">
    <w:name w:val="AllowPageBreak"/>
    <w:rsid w:val="00F41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F4D"/>
    <w:rPr>
      <w:rFonts w:ascii="Courier New" w:eastAsia="Times New Roman" w:hAnsi="Courier New" w:cs="Times New Roman"/>
      <w:i/>
      <w:szCs w:val="20"/>
      <w:lang w:eastAsia="en-US"/>
    </w:rPr>
  </w:style>
  <w:style w:type="paragraph" w:customStyle="1" w:styleId="HeadingBase">
    <w:name w:val="Heading Base"/>
    <w:rsid w:val="00F41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F4D"/>
    <w:pPr>
      <w:tabs>
        <w:tab w:val="right" w:leader="dot" w:pos="9072"/>
      </w:tabs>
      <w:ind w:left="567"/>
    </w:pPr>
    <w:rPr>
      <w:szCs w:val="22"/>
    </w:rPr>
  </w:style>
  <w:style w:type="paragraph" w:customStyle="1" w:styleId="TOCBase">
    <w:name w:val="TOC Base"/>
    <w:rsid w:val="00F41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F4D"/>
    <w:pPr>
      <w:tabs>
        <w:tab w:val="right" w:leader="dot" w:pos="9072"/>
      </w:tabs>
      <w:spacing w:before="40" w:after="40"/>
      <w:ind w:left="284"/>
    </w:pPr>
    <w:rPr>
      <w:rFonts w:ascii="Times New Roman" w:hAnsi="Times New Roman"/>
    </w:rPr>
  </w:style>
  <w:style w:type="paragraph" w:styleId="TOC1">
    <w:name w:val="toc 1"/>
    <w:basedOn w:val="TOCBase"/>
    <w:next w:val="Normal"/>
    <w:rsid w:val="00F41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F4D"/>
    <w:rPr>
      <w:rFonts w:ascii="Times New Roman" w:eastAsia="Times New Roman" w:hAnsi="Times New Roman" w:cs="Times New Roman"/>
      <w:sz w:val="16"/>
      <w:lang w:eastAsia="en-US"/>
    </w:rPr>
  </w:style>
  <w:style w:type="paragraph" w:styleId="Title">
    <w:name w:val="Title"/>
    <w:basedOn w:val="HeadingBase"/>
    <w:link w:val="TitleChar"/>
    <w:qFormat/>
    <w:rsid w:val="00F41F4D"/>
    <w:pPr>
      <w:spacing w:before="5040"/>
      <w:jc w:val="center"/>
    </w:pPr>
    <w:rPr>
      <w:sz w:val="48"/>
      <w:szCs w:val="72"/>
      <w:lang w:val="en-US"/>
    </w:rPr>
  </w:style>
  <w:style w:type="character" w:customStyle="1" w:styleId="TitleChar">
    <w:name w:val="Title Char"/>
    <w:basedOn w:val="DefaultParagraphFont"/>
    <w:link w:val="Title"/>
    <w:rsid w:val="00F41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F4D"/>
    <w:pPr>
      <w:tabs>
        <w:tab w:val="left" w:pos="3600"/>
        <w:tab w:val="left" w:pos="3958"/>
      </w:tabs>
    </w:pPr>
  </w:style>
  <w:style w:type="paragraph" w:customStyle="1" w:styleId="Note">
    <w:name w:val="Note"/>
    <w:basedOn w:val="BodyText"/>
    <w:rsid w:val="00F41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F4D"/>
    <w:pPr>
      <w:framePr w:wrap="auto" w:hAnchor="text" w:y="6049"/>
    </w:pPr>
    <w:rPr>
      <w:color w:val="000000"/>
      <w:sz w:val="40"/>
    </w:rPr>
  </w:style>
  <w:style w:type="paragraph" w:customStyle="1" w:styleId="TOCTitle">
    <w:name w:val="TOCTitle"/>
    <w:basedOn w:val="Heading1"/>
    <w:rsid w:val="00F41F4D"/>
    <w:pPr>
      <w:spacing w:after="240"/>
      <w:jc w:val="center"/>
      <w:outlineLvl w:val="9"/>
    </w:pPr>
    <w:rPr>
      <w:caps/>
    </w:rPr>
  </w:style>
  <w:style w:type="paragraph" w:customStyle="1" w:styleId="Version">
    <w:name w:val="Version"/>
    <w:rsid w:val="00F41F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F4D"/>
    <w:pPr>
      <w:numPr>
        <w:numId w:val="12"/>
      </w:numPr>
      <w:tabs>
        <w:tab w:val="clear" w:pos="680"/>
      </w:tabs>
    </w:pPr>
  </w:style>
  <w:style w:type="paragraph" w:styleId="Index1">
    <w:name w:val="index 1"/>
    <w:basedOn w:val="Normal"/>
    <w:next w:val="Normal"/>
    <w:semiHidden/>
    <w:rsid w:val="00F41F4D"/>
    <w:pPr>
      <w:keepNext w:val="0"/>
      <w:tabs>
        <w:tab w:val="right" w:pos="4176"/>
      </w:tabs>
      <w:ind w:left="198" w:hanging="198"/>
    </w:pPr>
    <w:rPr>
      <w:rFonts w:ascii="Garamond" w:hAnsi="Garamond"/>
    </w:rPr>
  </w:style>
  <w:style w:type="paragraph" w:styleId="IndexHeading">
    <w:name w:val="index heading"/>
    <w:basedOn w:val="Normal"/>
    <w:next w:val="Index1"/>
    <w:semiHidden/>
    <w:rsid w:val="00F41F4D"/>
    <w:pPr>
      <w:spacing w:before="120" w:after="120"/>
    </w:pPr>
    <w:rPr>
      <w:rFonts w:ascii="Arial" w:hAnsi="Arial"/>
      <w:b/>
      <w:color w:val="918585"/>
      <w:sz w:val="24"/>
    </w:rPr>
  </w:style>
  <w:style w:type="paragraph" w:styleId="Header">
    <w:name w:val="header"/>
    <w:basedOn w:val="Normal"/>
    <w:link w:val="HeaderChar"/>
    <w:rsid w:val="00F41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F4D"/>
    <w:rPr>
      <w:rFonts w:ascii="Times New Roman" w:eastAsia="Times New Roman" w:hAnsi="Times New Roman" w:cs="Times New Roman"/>
      <w:sz w:val="16"/>
      <w:szCs w:val="20"/>
      <w:lang w:val="en-GB" w:eastAsia="en-US"/>
    </w:rPr>
  </w:style>
  <w:style w:type="paragraph" w:customStyle="1" w:styleId="Chapter">
    <w:name w:val="Chapter"/>
    <w:basedOn w:val="Normal"/>
    <w:rsid w:val="00F41F4D"/>
    <w:pPr>
      <w:spacing w:before="240"/>
    </w:pPr>
    <w:rPr>
      <w:rFonts w:ascii="Times New Roman" w:hAnsi="Times New Roman"/>
      <w:smallCaps/>
      <w:spacing w:val="80"/>
      <w:sz w:val="28"/>
    </w:rPr>
  </w:style>
  <w:style w:type="paragraph" w:customStyle="1" w:styleId="InChapter">
    <w:name w:val="InChapter"/>
    <w:basedOn w:val="Heading3"/>
    <w:rsid w:val="00F41F4D"/>
    <w:pPr>
      <w:spacing w:after="240"/>
      <w:outlineLvl w:val="9"/>
    </w:pPr>
    <w:rPr>
      <w:noProof/>
    </w:rPr>
  </w:style>
  <w:style w:type="paragraph" w:styleId="Index2">
    <w:name w:val="index 2"/>
    <w:basedOn w:val="Normal"/>
    <w:next w:val="Normal"/>
    <w:semiHidden/>
    <w:rsid w:val="00F41F4D"/>
    <w:pPr>
      <w:tabs>
        <w:tab w:val="right" w:pos="4176"/>
      </w:tabs>
      <w:ind w:left="568" w:hanging="284"/>
    </w:pPr>
    <w:rPr>
      <w:rFonts w:ascii="Garamond" w:hAnsi="Garamond"/>
    </w:rPr>
  </w:style>
  <w:style w:type="paragraph" w:customStyle="1" w:styleId="Byline">
    <w:name w:val="Byline"/>
    <w:rsid w:val="00F41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F4D"/>
    <w:pPr>
      <w:tabs>
        <w:tab w:val="clear" w:pos="3600"/>
        <w:tab w:val="clear" w:pos="3958"/>
      </w:tabs>
      <w:jc w:val="right"/>
    </w:pPr>
  </w:style>
  <w:style w:type="character" w:styleId="Emphasis">
    <w:name w:val="Emphasis"/>
    <w:basedOn w:val="DefaultParagraphFont"/>
    <w:qFormat/>
    <w:rsid w:val="00F41F4D"/>
    <w:rPr>
      <w:i/>
    </w:rPr>
  </w:style>
  <w:style w:type="paragraph" w:styleId="Caption">
    <w:name w:val="caption"/>
    <w:basedOn w:val="BodyText"/>
    <w:next w:val="Normal"/>
    <w:qFormat/>
    <w:rsid w:val="00F41F4D"/>
    <w:pPr>
      <w:framePr w:w="2268" w:hSpace="181" w:vSpace="181" w:wrap="around" w:vAnchor="text" w:hAnchor="page" w:x="1135" w:y="285" w:anchorLock="1"/>
    </w:pPr>
    <w:rPr>
      <w:i/>
    </w:rPr>
  </w:style>
  <w:style w:type="paragraph" w:customStyle="1" w:styleId="MiniTOCTitle">
    <w:name w:val="MiniTOCTitle"/>
    <w:basedOn w:val="Heading4"/>
    <w:rsid w:val="00F41F4D"/>
    <w:pPr>
      <w:spacing w:before="240"/>
      <w:outlineLvl w:val="9"/>
    </w:pPr>
    <w:rPr>
      <w:noProof/>
      <w:sz w:val="24"/>
    </w:rPr>
  </w:style>
  <w:style w:type="paragraph" w:customStyle="1" w:styleId="MiniTOCItem">
    <w:name w:val="MiniTOCItem"/>
    <w:basedOn w:val="ListBullet"/>
    <w:rsid w:val="00F41F4D"/>
    <w:pPr>
      <w:numPr>
        <w:numId w:val="0"/>
      </w:numPr>
      <w:tabs>
        <w:tab w:val="right" w:leader="dot" w:pos="6521"/>
      </w:tabs>
      <w:spacing w:before="0" w:after="0"/>
    </w:pPr>
  </w:style>
  <w:style w:type="paragraph" w:customStyle="1" w:styleId="TOFTitle">
    <w:name w:val="TOFTitle"/>
    <w:basedOn w:val="TOCTitle"/>
    <w:rsid w:val="00F41F4D"/>
  </w:style>
  <w:style w:type="paragraph" w:styleId="TableofFigures">
    <w:name w:val="table of figures"/>
    <w:basedOn w:val="Normal"/>
    <w:next w:val="Normal"/>
    <w:semiHidden/>
    <w:rsid w:val="00F41F4D"/>
    <w:pPr>
      <w:tabs>
        <w:tab w:val="right" w:leader="dot" w:pos="9072"/>
      </w:tabs>
      <w:ind w:left="970" w:hanging="403"/>
    </w:pPr>
    <w:rPr>
      <w:rFonts w:ascii="Times New Roman" w:hAnsi="Times New Roman"/>
      <w:b/>
    </w:rPr>
  </w:style>
  <w:style w:type="paragraph" w:styleId="ListNumber">
    <w:name w:val="List Number"/>
    <w:basedOn w:val="List"/>
    <w:rsid w:val="00F41F4D"/>
    <w:pPr>
      <w:numPr>
        <w:numId w:val="14"/>
      </w:numPr>
      <w:tabs>
        <w:tab w:val="clear" w:pos="340"/>
      </w:tabs>
    </w:pPr>
  </w:style>
  <w:style w:type="character" w:customStyle="1" w:styleId="WingdingSymbols">
    <w:name w:val="Wingding Symbols"/>
    <w:rsid w:val="00F41F4D"/>
    <w:rPr>
      <w:rFonts w:ascii="Wingdings" w:hAnsi="Wingdings"/>
    </w:rPr>
  </w:style>
  <w:style w:type="paragraph" w:customStyle="1" w:styleId="TableHeading">
    <w:name w:val="Table Heading"/>
    <w:basedOn w:val="HeadingBase"/>
    <w:rsid w:val="00F41F4D"/>
    <w:pPr>
      <w:keepLines/>
      <w:pBdr>
        <w:bottom w:val="single" w:sz="6" w:space="1" w:color="918585"/>
      </w:pBdr>
      <w:spacing w:before="240"/>
    </w:pPr>
  </w:style>
  <w:style w:type="character" w:customStyle="1" w:styleId="HotSpot">
    <w:name w:val="HotSpot"/>
    <w:rsid w:val="00F41F4D"/>
    <w:rPr>
      <w:color w:val="0033CC"/>
      <w:u w:val="none"/>
    </w:rPr>
  </w:style>
  <w:style w:type="paragraph" w:customStyle="1" w:styleId="BodyTextRight">
    <w:name w:val="Body Text Right"/>
    <w:basedOn w:val="BodyText"/>
    <w:rsid w:val="00F41F4D"/>
    <w:pPr>
      <w:spacing w:before="0" w:after="0"/>
      <w:jc w:val="right"/>
    </w:pPr>
  </w:style>
  <w:style w:type="paragraph" w:styleId="Index3">
    <w:name w:val="index 3"/>
    <w:basedOn w:val="ListNumber2"/>
    <w:next w:val="Normal"/>
    <w:semiHidden/>
    <w:rsid w:val="00F41F4D"/>
    <w:pPr>
      <w:numPr>
        <w:numId w:val="0"/>
      </w:numPr>
      <w:tabs>
        <w:tab w:val="right" w:leader="dot" w:pos="4176"/>
      </w:tabs>
    </w:pPr>
  </w:style>
  <w:style w:type="paragraph" w:styleId="ListNumber2">
    <w:name w:val="List Number 2"/>
    <w:basedOn w:val="List2"/>
    <w:rsid w:val="00F41F4D"/>
    <w:pPr>
      <w:numPr>
        <w:numId w:val="9"/>
      </w:numPr>
      <w:tabs>
        <w:tab w:val="clear" w:pos="1060"/>
      </w:tabs>
    </w:pPr>
  </w:style>
  <w:style w:type="paragraph" w:customStyle="1" w:styleId="MarginNote">
    <w:name w:val="Margin Note"/>
    <w:basedOn w:val="BodyText"/>
    <w:rsid w:val="00F41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F4D"/>
    <w:rPr>
      <w:sz w:val="32"/>
    </w:rPr>
  </w:style>
  <w:style w:type="paragraph" w:customStyle="1" w:styleId="HeadingProcedure">
    <w:name w:val="Heading Procedure"/>
    <w:basedOn w:val="HeadingBase"/>
    <w:next w:val="Normal"/>
    <w:rsid w:val="00F41F4D"/>
    <w:pPr>
      <w:tabs>
        <w:tab w:val="left" w:pos="0"/>
      </w:tabs>
      <w:spacing w:before="120" w:after="60"/>
    </w:pPr>
    <w:rPr>
      <w:i/>
      <w:color w:val="918585"/>
      <w:sz w:val="22"/>
    </w:rPr>
  </w:style>
  <w:style w:type="paragraph" w:customStyle="1" w:styleId="TableBodyText">
    <w:name w:val="Table Body Text"/>
    <w:basedOn w:val="BodyText"/>
    <w:rsid w:val="00F41F4D"/>
    <w:pPr>
      <w:spacing w:before="60" w:after="60"/>
    </w:pPr>
  </w:style>
  <w:style w:type="paragraph" w:styleId="ListContinue">
    <w:name w:val="List Continue"/>
    <w:basedOn w:val="List"/>
    <w:rsid w:val="00F41F4D"/>
    <w:pPr>
      <w:ind w:firstLine="0"/>
    </w:pPr>
  </w:style>
  <w:style w:type="paragraph" w:customStyle="1" w:styleId="ListNote">
    <w:name w:val="List Note"/>
    <w:basedOn w:val="List"/>
    <w:rsid w:val="00F41F4D"/>
    <w:pPr>
      <w:pBdr>
        <w:top w:val="single" w:sz="6" w:space="2" w:color="918585"/>
        <w:bottom w:val="single" w:sz="6" w:space="2" w:color="918585"/>
      </w:pBdr>
      <w:tabs>
        <w:tab w:val="left" w:pos="1021"/>
      </w:tabs>
      <w:ind w:firstLine="0"/>
    </w:pPr>
  </w:style>
  <w:style w:type="paragraph" w:customStyle="1" w:styleId="Warning">
    <w:name w:val="Warning"/>
    <w:basedOn w:val="BodyText"/>
    <w:rsid w:val="00F41F4D"/>
    <w:pPr>
      <w:shd w:val="clear" w:color="auto" w:fill="D9D9D9"/>
      <w:tabs>
        <w:tab w:val="left" w:pos="992"/>
      </w:tabs>
      <w:ind w:left="119" w:right="119"/>
    </w:pPr>
    <w:rPr>
      <w:sz w:val="20"/>
    </w:rPr>
  </w:style>
  <w:style w:type="paragraph" w:customStyle="1" w:styleId="MarginIcons">
    <w:name w:val="Margin Icons"/>
    <w:basedOn w:val="BodyText"/>
    <w:rsid w:val="00F41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F4D"/>
    <w:rPr>
      <w:rFonts w:ascii="Courier New" w:hAnsi="Courier New"/>
    </w:rPr>
  </w:style>
  <w:style w:type="paragraph" w:customStyle="1" w:styleId="NoteBullet">
    <w:name w:val="Note Bullet"/>
    <w:basedOn w:val="Note"/>
    <w:rsid w:val="00F41F4D"/>
    <w:pPr>
      <w:tabs>
        <w:tab w:val="clear" w:pos="680"/>
      </w:tabs>
      <w:spacing w:before="60" w:after="60"/>
    </w:pPr>
  </w:style>
  <w:style w:type="paragraph" w:customStyle="1" w:styleId="SubHeading2">
    <w:name w:val="SubHeading2"/>
    <w:basedOn w:val="HeadingBase"/>
    <w:rsid w:val="00F41F4D"/>
    <w:pPr>
      <w:spacing w:before="240" w:after="60"/>
    </w:pPr>
    <w:rPr>
      <w:sz w:val="20"/>
    </w:rPr>
  </w:style>
  <w:style w:type="paragraph" w:customStyle="1" w:styleId="SubHeading1">
    <w:name w:val="SubHeading1"/>
    <w:basedOn w:val="HeadingBase"/>
    <w:rsid w:val="00F41F4D"/>
    <w:pPr>
      <w:spacing w:before="240" w:after="60"/>
    </w:pPr>
    <w:rPr>
      <w:color w:val="918585"/>
      <w:sz w:val="22"/>
    </w:rPr>
  </w:style>
  <w:style w:type="paragraph" w:customStyle="1" w:styleId="SideHeading">
    <w:name w:val="Side Heading"/>
    <w:basedOn w:val="HeadingBase"/>
    <w:rsid w:val="00F41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F4D"/>
    <w:pPr>
      <w:numPr>
        <w:numId w:val="10"/>
      </w:numPr>
    </w:pPr>
  </w:style>
  <w:style w:type="paragraph" w:styleId="PlainText">
    <w:name w:val="Plain Text"/>
    <w:basedOn w:val="Normal"/>
    <w:link w:val="PlainTextChar"/>
    <w:rsid w:val="00F41F4D"/>
    <w:rPr>
      <w:sz w:val="20"/>
    </w:rPr>
  </w:style>
  <w:style w:type="character" w:customStyle="1" w:styleId="PlainTextChar">
    <w:name w:val="Plain Text Char"/>
    <w:basedOn w:val="DefaultParagraphFont"/>
    <w:link w:val="PlainText"/>
    <w:rsid w:val="00F41F4D"/>
    <w:rPr>
      <w:rFonts w:ascii="Courier New" w:eastAsia="Times New Roman" w:hAnsi="Courier New" w:cs="Times New Roman"/>
      <w:sz w:val="20"/>
      <w:szCs w:val="20"/>
      <w:lang w:eastAsia="en-US"/>
    </w:rPr>
  </w:style>
  <w:style w:type="character" w:customStyle="1" w:styleId="MenuOption">
    <w:name w:val="Menu Option"/>
    <w:basedOn w:val="DefaultParagraphFont"/>
    <w:rsid w:val="00F41F4D"/>
    <w:rPr>
      <w:b/>
      <w:smallCaps/>
    </w:rPr>
  </w:style>
  <w:style w:type="paragraph" w:customStyle="1" w:styleId="TableListNumber">
    <w:name w:val="Table List Number"/>
    <w:basedOn w:val="ListNumber"/>
    <w:rsid w:val="00F41F4D"/>
    <w:pPr>
      <w:numPr>
        <w:numId w:val="0"/>
      </w:numPr>
    </w:pPr>
  </w:style>
  <w:style w:type="paragraph" w:styleId="TOC4">
    <w:name w:val="toc 4"/>
    <w:basedOn w:val="TOCBase"/>
    <w:next w:val="Normal"/>
    <w:semiHidden/>
    <w:rsid w:val="00F41F4D"/>
    <w:pPr>
      <w:tabs>
        <w:tab w:val="right" w:leader="dot" w:pos="9071"/>
      </w:tabs>
      <w:ind w:left="1701"/>
    </w:pPr>
  </w:style>
  <w:style w:type="paragraph" w:customStyle="1" w:styleId="ListAlpha">
    <w:name w:val="List Alpha"/>
    <w:basedOn w:val="List"/>
    <w:rsid w:val="00F41F4D"/>
    <w:pPr>
      <w:numPr>
        <w:numId w:val="8"/>
      </w:numPr>
    </w:pPr>
  </w:style>
  <w:style w:type="paragraph" w:customStyle="1" w:styleId="ListAlpha2">
    <w:name w:val="List Alpha 2"/>
    <w:basedOn w:val="List2"/>
    <w:rsid w:val="00F41F4D"/>
    <w:pPr>
      <w:numPr>
        <w:numId w:val="7"/>
      </w:numPr>
    </w:pPr>
  </w:style>
  <w:style w:type="paragraph" w:styleId="List2">
    <w:name w:val="List 2"/>
    <w:basedOn w:val="BodyText"/>
    <w:rsid w:val="00F41F4D"/>
    <w:pPr>
      <w:tabs>
        <w:tab w:val="left" w:pos="680"/>
      </w:tabs>
      <w:spacing w:before="60" w:after="60"/>
      <w:ind w:left="680" w:hanging="340"/>
    </w:pPr>
  </w:style>
  <w:style w:type="paragraph" w:styleId="List3">
    <w:name w:val="List 3"/>
    <w:basedOn w:val="BodyText"/>
    <w:rsid w:val="00F41F4D"/>
    <w:pPr>
      <w:tabs>
        <w:tab w:val="left" w:pos="1021"/>
      </w:tabs>
      <w:spacing w:before="60" w:after="60"/>
      <w:ind w:left="1020" w:hanging="340"/>
    </w:pPr>
  </w:style>
  <w:style w:type="paragraph" w:styleId="List4">
    <w:name w:val="List 4"/>
    <w:basedOn w:val="BodyText"/>
    <w:rsid w:val="00F41F4D"/>
    <w:pPr>
      <w:tabs>
        <w:tab w:val="left" w:pos="1361"/>
      </w:tabs>
      <w:spacing w:before="60" w:after="60"/>
      <w:ind w:left="1361" w:hanging="340"/>
    </w:pPr>
  </w:style>
  <w:style w:type="paragraph" w:styleId="List5">
    <w:name w:val="List 5"/>
    <w:basedOn w:val="BodyText"/>
    <w:rsid w:val="00F41F4D"/>
    <w:pPr>
      <w:tabs>
        <w:tab w:val="left" w:pos="1701"/>
      </w:tabs>
      <w:spacing w:before="60" w:after="60"/>
      <w:ind w:left="1701" w:hanging="340"/>
    </w:pPr>
  </w:style>
  <w:style w:type="paragraph" w:styleId="ListBullet3">
    <w:name w:val="List Bullet 3"/>
    <w:basedOn w:val="List3"/>
    <w:rsid w:val="00F41F4D"/>
    <w:pPr>
      <w:numPr>
        <w:numId w:val="13"/>
      </w:numPr>
      <w:tabs>
        <w:tab w:val="clear" w:pos="1021"/>
      </w:tabs>
      <w:ind w:left="1037" w:hanging="357"/>
    </w:pPr>
  </w:style>
  <w:style w:type="paragraph" w:styleId="ListBullet4">
    <w:name w:val="List Bullet 4"/>
    <w:basedOn w:val="List4"/>
    <w:rsid w:val="00F41F4D"/>
    <w:pPr>
      <w:numPr>
        <w:numId w:val="2"/>
      </w:numPr>
      <w:tabs>
        <w:tab w:val="clear" w:pos="1361"/>
      </w:tabs>
    </w:pPr>
  </w:style>
  <w:style w:type="paragraph" w:styleId="ListBullet5">
    <w:name w:val="List Bullet 5"/>
    <w:basedOn w:val="List5"/>
    <w:rsid w:val="00F41F4D"/>
    <w:pPr>
      <w:numPr>
        <w:numId w:val="3"/>
      </w:numPr>
    </w:pPr>
  </w:style>
  <w:style w:type="paragraph" w:styleId="ListContinue2">
    <w:name w:val="List Continue 2"/>
    <w:basedOn w:val="List2"/>
    <w:rsid w:val="00F41F4D"/>
    <w:pPr>
      <w:ind w:firstLine="0"/>
    </w:pPr>
  </w:style>
  <w:style w:type="paragraph" w:styleId="ListContinue3">
    <w:name w:val="List Continue 3"/>
    <w:basedOn w:val="List3"/>
    <w:rsid w:val="00F41F4D"/>
    <w:pPr>
      <w:ind w:left="1021" w:firstLine="0"/>
    </w:pPr>
  </w:style>
  <w:style w:type="paragraph" w:styleId="ListContinue4">
    <w:name w:val="List Continue 4"/>
    <w:basedOn w:val="List4"/>
    <w:rsid w:val="00F41F4D"/>
    <w:pPr>
      <w:ind w:firstLine="0"/>
    </w:pPr>
  </w:style>
  <w:style w:type="paragraph" w:styleId="ListContinue5">
    <w:name w:val="List Continue 5"/>
    <w:basedOn w:val="List5"/>
    <w:rsid w:val="00F41F4D"/>
    <w:pPr>
      <w:ind w:firstLine="0"/>
    </w:pPr>
  </w:style>
  <w:style w:type="paragraph" w:styleId="ListNumber3">
    <w:name w:val="List Number 3"/>
    <w:basedOn w:val="List3"/>
    <w:rsid w:val="00F41F4D"/>
    <w:pPr>
      <w:numPr>
        <w:numId w:val="4"/>
      </w:numPr>
    </w:pPr>
  </w:style>
  <w:style w:type="paragraph" w:styleId="ListNumber4">
    <w:name w:val="List Number 4"/>
    <w:basedOn w:val="List4"/>
    <w:rsid w:val="00F41F4D"/>
    <w:pPr>
      <w:numPr>
        <w:numId w:val="5"/>
      </w:numPr>
    </w:pPr>
  </w:style>
  <w:style w:type="paragraph" w:styleId="ListNumber5">
    <w:name w:val="List Number 5"/>
    <w:basedOn w:val="List5"/>
    <w:rsid w:val="00F41F4D"/>
    <w:pPr>
      <w:numPr>
        <w:numId w:val="6"/>
      </w:numPr>
    </w:pPr>
  </w:style>
  <w:style w:type="paragraph" w:styleId="BlockText">
    <w:name w:val="Block Text"/>
    <w:basedOn w:val="Normal"/>
    <w:rsid w:val="00F41F4D"/>
    <w:pPr>
      <w:spacing w:after="120"/>
      <w:ind w:left="1440" w:right="1440"/>
    </w:pPr>
  </w:style>
  <w:style w:type="character" w:customStyle="1" w:styleId="Subscript">
    <w:name w:val="Subscript"/>
    <w:basedOn w:val="DefaultParagraphFont"/>
    <w:rsid w:val="00F41F4D"/>
    <w:rPr>
      <w:sz w:val="16"/>
      <w:vertAlign w:val="subscript"/>
    </w:rPr>
  </w:style>
  <w:style w:type="character" w:customStyle="1" w:styleId="Superscript">
    <w:name w:val="Superscript"/>
    <w:basedOn w:val="DefaultParagraphFont"/>
    <w:rsid w:val="00F41F4D"/>
    <w:rPr>
      <w:sz w:val="16"/>
      <w:vertAlign w:val="superscript"/>
    </w:rPr>
  </w:style>
  <w:style w:type="character" w:customStyle="1" w:styleId="Symbols">
    <w:name w:val="Symbols"/>
    <w:basedOn w:val="DefaultParagraphFont"/>
    <w:rsid w:val="00F41F4D"/>
    <w:rPr>
      <w:rFonts w:ascii="Symbol" w:hAnsi="Symbol"/>
    </w:rPr>
  </w:style>
  <w:style w:type="character" w:customStyle="1" w:styleId="MenuOptions">
    <w:name w:val="Menu Options"/>
    <w:basedOn w:val="DefaultParagraphFont"/>
    <w:rsid w:val="00F41F4D"/>
    <w:rPr>
      <w:rFonts w:ascii="Arial Narrow" w:hAnsi="Arial Narrow"/>
      <w:smallCaps/>
    </w:rPr>
  </w:style>
  <w:style w:type="character" w:customStyle="1" w:styleId="Buttons">
    <w:name w:val="Buttons"/>
    <w:basedOn w:val="DefaultParagraphFont"/>
    <w:rsid w:val="00F41F4D"/>
    <w:rPr>
      <w:b/>
    </w:rPr>
  </w:style>
  <w:style w:type="character" w:customStyle="1" w:styleId="Underlined">
    <w:name w:val="Underlined"/>
    <w:basedOn w:val="DefaultParagraphFont"/>
    <w:rsid w:val="00F41F4D"/>
    <w:rPr>
      <w:u w:val="single"/>
    </w:rPr>
  </w:style>
  <w:style w:type="paragraph" w:customStyle="1" w:styleId="TableBodyTextRight">
    <w:name w:val="Table Body Text Right"/>
    <w:basedOn w:val="TableBodyText"/>
    <w:rsid w:val="00F41F4D"/>
    <w:pPr>
      <w:widowControl w:val="0"/>
      <w:autoSpaceDE w:val="0"/>
      <w:autoSpaceDN w:val="0"/>
      <w:adjustRightInd w:val="0"/>
      <w:jc w:val="right"/>
    </w:pPr>
    <w:rPr>
      <w:rFonts w:cs="Arial"/>
      <w:szCs w:val="18"/>
    </w:rPr>
  </w:style>
  <w:style w:type="paragraph" w:customStyle="1" w:styleId="CopyrightText">
    <w:name w:val="Copyright Text"/>
    <w:basedOn w:val="BodyText"/>
    <w:rsid w:val="00F41F4D"/>
    <w:rPr>
      <w:sz w:val="18"/>
    </w:rPr>
  </w:style>
  <w:style w:type="paragraph" w:customStyle="1" w:styleId="BodySmallRight">
    <w:name w:val="Body Small Right"/>
    <w:basedOn w:val="BodyTextRight"/>
    <w:rsid w:val="00F41F4D"/>
    <w:rPr>
      <w:sz w:val="18"/>
      <w:szCs w:val="18"/>
    </w:rPr>
  </w:style>
  <w:style w:type="paragraph" w:customStyle="1" w:styleId="MarginEdition">
    <w:name w:val="Margin Edition"/>
    <w:basedOn w:val="MarginNote"/>
    <w:rsid w:val="00F41F4D"/>
    <w:pPr>
      <w:spacing w:before="0" w:after="0"/>
    </w:pPr>
    <w:rPr>
      <w:rFonts w:ascii="Times New Roman" w:hAnsi="Times New Roman"/>
      <w:color w:val="999999"/>
    </w:rPr>
  </w:style>
  <w:style w:type="paragraph" w:customStyle="1" w:styleId="Spacer">
    <w:name w:val="Spacer"/>
    <w:basedOn w:val="Normal"/>
    <w:rsid w:val="00F41F4D"/>
    <w:rPr>
      <w:sz w:val="2"/>
      <w:szCs w:val="2"/>
    </w:rPr>
  </w:style>
  <w:style w:type="character" w:customStyle="1" w:styleId="Small">
    <w:name w:val="Small"/>
    <w:basedOn w:val="DefaultParagraphFont"/>
    <w:rsid w:val="00F41F4D"/>
    <w:rPr>
      <w:sz w:val="16"/>
    </w:rPr>
  </w:style>
  <w:style w:type="paragraph" w:customStyle="1" w:styleId="WideTable">
    <w:name w:val="Wide Table"/>
    <w:basedOn w:val="Normal"/>
    <w:rsid w:val="00F41F4D"/>
    <w:pPr>
      <w:ind w:left="-1418"/>
    </w:pPr>
    <w:rPr>
      <w:sz w:val="2"/>
      <w:szCs w:val="2"/>
    </w:rPr>
  </w:style>
  <w:style w:type="character" w:styleId="PageNumber">
    <w:name w:val="page number"/>
    <w:basedOn w:val="DefaultParagraphFont"/>
    <w:rsid w:val="00F41F4D"/>
  </w:style>
  <w:style w:type="paragraph" w:styleId="Quote">
    <w:name w:val="Quote"/>
    <w:basedOn w:val="Heading1"/>
    <w:link w:val="QuoteChar"/>
    <w:qFormat/>
    <w:rsid w:val="00F41F4D"/>
    <w:rPr>
      <w:b w:val="0"/>
      <w:sz w:val="72"/>
      <w:szCs w:val="72"/>
      <w:lang w:val="en-NZ"/>
    </w:rPr>
  </w:style>
  <w:style w:type="character" w:customStyle="1" w:styleId="QuoteChar">
    <w:name w:val="Quote Char"/>
    <w:basedOn w:val="DefaultParagraphFont"/>
    <w:link w:val="Quote"/>
    <w:rsid w:val="00F41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F4D"/>
    <w:pPr>
      <w:pageBreakBefore/>
    </w:pPr>
  </w:style>
  <w:style w:type="paragraph" w:customStyle="1" w:styleId="Border">
    <w:name w:val="Border"/>
    <w:basedOn w:val="Normal"/>
    <w:qFormat/>
    <w:rsid w:val="00F41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F4D"/>
    <w:rPr>
      <w:b/>
      <w:bCs/>
      <w:i/>
      <w:iCs/>
      <w:color w:val="auto"/>
    </w:rPr>
  </w:style>
  <w:style w:type="paragraph" w:styleId="IntenseQuote">
    <w:name w:val="Intense Quote"/>
    <w:basedOn w:val="Normal"/>
    <w:next w:val="Normal"/>
    <w:link w:val="IntenseQuoteChar"/>
    <w:uiPriority w:val="30"/>
    <w:qFormat/>
    <w:rsid w:val="00F41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F4D"/>
    <w:rPr>
      <w:smallCaps/>
      <w:color w:val="auto"/>
      <w:u w:val="single"/>
    </w:rPr>
  </w:style>
  <w:style w:type="character" w:styleId="IntenseReference">
    <w:name w:val="Intense Reference"/>
    <w:basedOn w:val="DefaultParagraphFont"/>
    <w:uiPriority w:val="32"/>
    <w:qFormat/>
    <w:rsid w:val="00F41F4D"/>
    <w:rPr>
      <w:b/>
      <w:bCs/>
      <w:smallCaps/>
      <w:color w:val="auto"/>
      <w:spacing w:val="5"/>
      <w:u w:val="single"/>
    </w:rPr>
  </w:style>
  <w:style w:type="paragraph" w:customStyle="1" w:styleId="2ColumnHeading">
    <w:name w:val="2Column Heading"/>
    <w:basedOn w:val="BodyText"/>
    <w:qFormat/>
    <w:rsid w:val="00F41F4D"/>
    <w:pPr>
      <w:spacing w:after="60"/>
      <w:ind w:left="-2268"/>
    </w:pPr>
    <w:rPr>
      <w:b/>
    </w:rPr>
  </w:style>
  <w:style w:type="paragraph" w:customStyle="1" w:styleId="Heading1TOC">
    <w:name w:val="Heading1 TOC"/>
    <w:basedOn w:val="Normal"/>
    <w:qFormat/>
    <w:rsid w:val="00F41F4D"/>
    <w:pPr>
      <w:spacing w:before="240" w:after="120"/>
    </w:pPr>
    <w:rPr>
      <w:rFonts w:ascii="Times New Roman" w:hAnsi="Times New Roman"/>
      <w:b/>
      <w:sz w:val="32"/>
    </w:rPr>
  </w:style>
  <w:style w:type="paragraph" w:customStyle="1" w:styleId="Heading2TOC">
    <w:name w:val="Heading2 TOC"/>
    <w:basedOn w:val="Normal"/>
    <w:qFormat/>
    <w:rsid w:val="00F41F4D"/>
    <w:pPr>
      <w:spacing w:before="240" w:after="60"/>
    </w:pPr>
    <w:rPr>
      <w:rFonts w:ascii="Times New Roman" w:hAnsi="Times New Roman"/>
      <w:b/>
      <w:sz w:val="28"/>
    </w:rPr>
  </w:style>
  <w:style w:type="character" w:customStyle="1" w:styleId="Underline">
    <w:name w:val="Underline"/>
    <w:basedOn w:val="DefaultParagraphFont"/>
    <w:qFormat/>
    <w:rsid w:val="00F41F4D"/>
    <w:rPr>
      <w:u w:val="single"/>
    </w:rPr>
  </w:style>
  <w:style w:type="character" w:customStyle="1" w:styleId="BoldandItalics">
    <w:name w:val="Bold and Italics"/>
    <w:qFormat/>
    <w:rsid w:val="00F41F4D"/>
    <w:rPr>
      <w:b/>
      <w:i/>
      <w:u w:val="none"/>
    </w:rPr>
  </w:style>
  <w:style w:type="paragraph" w:styleId="BalloonText">
    <w:name w:val="Balloon Text"/>
    <w:basedOn w:val="Normal"/>
    <w:link w:val="BalloonTextChar"/>
    <w:rsid w:val="00F41F4D"/>
    <w:rPr>
      <w:rFonts w:ascii="Tahoma" w:hAnsi="Tahoma" w:cs="Tahoma"/>
      <w:sz w:val="16"/>
      <w:szCs w:val="16"/>
    </w:rPr>
  </w:style>
  <w:style w:type="character" w:customStyle="1" w:styleId="BalloonTextChar">
    <w:name w:val="Balloon Text Char"/>
    <w:basedOn w:val="DefaultParagraphFont"/>
    <w:link w:val="BalloonText"/>
    <w:rsid w:val="00F41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F4D"/>
    <w:rPr>
      <w:b/>
      <w:color w:val="660033"/>
      <w:spacing w:val="0"/>
    </w:rPr>
  </w:style>
  <w:style w:type="paragraph" w:customStyle="1" w:styleId="Nameditemlist">
    <w:name w:val="Named item list"/>
    <w:basedOn w:val="BodyText"/>
    <w:qFormat/>
    <w:rsid w:val="00F41F4D"/>
    <w:pPr>
      <w:tabs>
        <w:tab w:val="left" w:pos="2835"/>
      </w:tabs>
      <w:ind w:left="2835" w:hanging="2835"/>
    </w:pPr>
  </w:style>
  <w:style w:type="paragraph" w:customStyle="1" w:styleId="BodyTextnopadding">
    <w:name w:val="Body Text no padding"/>
    <w:basedOn w:val="BodyText"/>
    <w:qFormat/>
    <w:rsid w:val="00F41F4D"/>
    <w:pPr>
      <w:spacing w:before="0" w:after="0"/>
    </w:pPr>
  </w:style>
  <w:style w:type="paragraph" w:customStyle="1" w:styleId="BodyTextBold">
    <w:name w:val="Body Text Bold"/>
    <w:basedOn w:val="BodyText"/>
    <w:qFormat/>
    <w:rsid w:val="00F41F4D"/>
    <w:rPr>
      <w:b/>
    </w:rPr>
  </w:style>
  <w:style w:type="character" w:styleId="Hyperlink">
    <w:name w:val="Hyperlink"/>
    <w:basedOn w:val="DefaultParagraphFont"/>
    <w:uiPriority w:val="99"/>
    <w:unhideWhenUsed/>
    <w:rsid w:val="00981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664</Words>
  <Characters>4219</Characters>
  <Application>Microsoft Office Word</Application>
  <DocSecurity>0</DocSecurity>
  <Lines>131</Lines>
  <Paragraphs>76</Paragraphs>
  <ScaleCrop>false</ScaleCrop>
  <Company>Author-it Software Corporation Ltd.</Company>
  <LinksUpToDate>false</LinksUpToDate>
  <CharactersWithSpaces>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AURTNA001 Estimate and quote automotive vehicle or machinery modifications</dc:title>
  <dc:subject>Approved</dc:subject>
  <dc:creator>PwC’s Skills for Australia</dc:creator>
  <cp:keywords>Release: 1</cp:keywords>
  <dc:description>Review Date: 12 April 2008</dc:description>
  <cp:lastModifiedBy>HSD_TPCMSd.prod</cp:lastModifiedBy>
  <cp:revision>3</cp:revision>
  <dcterms:created xsi:type="dcterms:W3CDTF">2022-06-23T07:03:00Z</dcterms:created>
  <dcterms:modified xsi:type="dcterms:W3CDTF">2022-06-23T07:04:00Z</dcterms:modified>
</cp:coreProperties>
</file>