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01F" w:rsidP="002F301F">
      <w:pPr>
        <w:pStyle w:val="Title"/>
      </w:pPr>
      <w:r>
        <w:fldChar w:fldCharType="begin"/>
      </w:r>
      <w:r>
        <w:instrText xml:space="preserve"> TITLE   \* MERGEFORMAT </w:instrText>
      </w:r>
      <w:r>
        <w:fldChar w:fldCharType="separate"/>
      </w:r>
      <w:r>
        <w:t>AURSS00059 LNG Fuel Systems Skill Set</w:t>
      </w:r>
      <w:r>
        <w:fldChar w:fldCharType="end"/>
      </w:r>
    </w:p>
    <w:p w:rsidR="002F301F" w:rsidP="002F301F">
      <w:pPr>
        <w:pStyle w:val="Version"/>
        <w:sectPr w:rsidSect="00034E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E36" w:rsidP="00034E36">
      <w:pPr>
        <w:pStyle w:val="SuperHeading"/>
      </w:pPr>
      <w:r w:rsidRPr="00034E36">
        <w:t>AURSS00059 LNG Fuel Systems Skill Set</w:t>
      </w:r>
    </w:p>
    <w:p w:rsidR="00000000" w:rsidRPr="00034E36" w:rsidP="00034E36">
      <w:pPr>
        <w:pStyle w:val="Heading1"/>
      </w:pPr>
      <w:bookmarkStart w:id="1" w:name="O_1134327"/>
      <w:bookmarkEnd w:id="1"/>
      <w:r w:rsidRPr="00034E36">
        <w:t>Modification History</w:t>
      </w:r>
    </w:p>
    <w:tbl>
      <w:tblPr>
        <w:tblW w:w="0" w:type="auto"/>
        <w:tblLayout w:type="fixed"/>
        <w:tblCellMar>
          <w:left w:w="62" w:type="dxa"/>
          <w:right w:w="62" w:type="dxa"/>
        </w:tblCellMar>
        <w:tblLook w:val="0000"/>
      </w:tblPr>
      <w:tblGrid>
        <w:gridCol w:w="2438"/>
        <w:gridCol w:w="6516"/>
      </w:tblGrid>
      <w:tr w:rsidTr="00034E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E36" w:rsidP="00034E36">
            <w:pPr>
              <w:pStyle w:val="BodyText"/>
            </w:pPr>
            <w:r w:rsidRPr="00034E3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E36">
            <w:pPr>
              <w:pStyle w:val="BodyText"/>
              <w:rPr>
                <w:lang w:val="en-NZ"/>
              </w:rPr>
            </w:pPr>
            <w:r w:rsidRPr="00034E36">
              <w:rPr>
                <w:rStyle w:val="SpecialBold"/>
              </w:rPr>
              <w:t>Comments</w:t>
            </w:r>
          </w:p>
        </w:tc>
      </w:tr>
      <w:tr w:rsidTr="00034E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E36">
            <w:pPr>
              <w:pStyle w:val="BodyText"/>
              <w:rPr>
                <w:lang w:val="en-NZ"/>
              </w:rPr>
            </w:pPr>
            <w:r w:rsidRPr="00034E3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E36" w:rsidP="00034E36">
            <w:pPr>
              <w:pStyle w:val="BodyText"/>
            </w:pPr>
            <w:r w:rsidRPr="00034E36">
              <w:t>This version first released with AUR Automotive Retail, Service and Repair Training Package Version 6.0</w:t>
            </w:r>
          </w:p>
        </w:tc>
      </w:tr>
    </w:tbl>
    <w:p w:rsidR="00000000" w:rsidRPr="00034E36" w:rsidP="00034E36">
      <w:pPr>
        <w:pStyle w:val="BodyText"/>
      </w:pPr>
    </w:p>
    <w:p w:rsidR="00000000" w:rsidRPr="00034E36" w:rsidP="00034E36">
      <w:pPr>
        <w:pStyle w:val="AllowPageBreak"/>
      </w:pPr>
    </w:p>
    <w:p w:rsidR="00000000" w:rsidRPr="00034E36" w:rsidP="00034E36">
      <w:pPr>
        <w:pStyle w:val="Heading1"/>
      </w:pPr>
      <w:bookmarkStart w:id="2" w:name="O_1134328"/>
      <w:bookmarkEnd w:id="2"/>
      <w:r w:rsidRPr="00034E36">
        <w:t>Description</w:t>
      </w:r>
    </w:p>
    <w:p w:rsidR="00000000" w:rsidRPr="00034E36" w:rsidP="002F301F">
      <w:pPr>
        <w:pStyle w:val="BodyText"/>
      </w:pPr>
      <w:r w:rsidRPr="00034E36">
        <w:t xml:space="preserve">This skill set addresses the skills and knowledge to required service </w:t>
      </w:r>
      <w:r w:rsidRPr="00034E36">
        <w:t xml:space="preserve">nd repair automotive LNG fuel systems in the automotive retail, service and repair industry. This skill set may only be undertaken in addition to, or as part of, any Certificate III or higher in AUR Automotive Retail, Service and Repair Training Package. </w:t>
      </w:r>
    </w:p>
    <w:p w:rsidR="00000000" w:rsidRPr="00034E36" w:rsidP="00034E36">
      <w:pPr>
        <w:pStyle w:val="Heading1"/>
      </w:pPr>
      <w:bookmarkStart w:id="3" w:name="O_1134329"/>
      <w:bookmarkEnd w:id="3"/>
      <w:r w:rsidRPr="00034E36">
        <w:t>Pathways Information</w:t>
      </w:r>
    </w:p>
    <w:p w:rsidR="00000000" w:rsidRPr="00034E36" w:rsidP="002F301F">
      <w:pPr>
        <w:pStyle w:val="BodyText"/>
      </w:pPr>
      <w:r w:rsidRPr="00034E36">
        <w:t>The units in this skill set provide credit towards:</w:t>
      </w:r>
    </w:p>
    <w:p w:rsidR="00000000" w:rsidRPr="00034E36" w:rsidP="00034E36">
      <w:pPr>
        <w:pStyle w:val="ListBullet"/>
      </w:pPr>
      <w:r w:rsidRPr="00034E36">
        <w:t>AUR30320 Certificate III in Automotive Electrical Technology</w:t>
      </w:r>
    </w:p>
    <w:p w:rsidR="00000000" w:rsidRPr="00034E36" w:rsidP="00034E36">
      <w:pPr>
        <w:pStyle w:val="ListBullet"/>
      </w:pPr>
      <w:r w:rsidRPr="00034E36">
        <w:t>AUR30420 Certificate III in Agricultural Mechanical Technology</w:t>
      </w:r>
    </w:p>
    <w:p w:rsidR="00000000" w:rsidRPr="00034E36" w:rsidP="00034E36">
      <w:pPr>
        <w:pStyle w:val="ListBullet"/>
      </w:pPr>
      <w:r w:rsidRPr="00034E36">
        <w:t>AUR30620 Certificate III in Light Vehicle Mechanical Technology</w:t>
      </w:r>
    </w:p>
    <w:p w:rsidR="00000000" w:rsidRPr="00034E36" w:rsidP="00034E36">
      <w:pPr>
        <w:pStyle w:val="ListBullet"/>
      </w:pPr>
      <w:r w:rsidRPr="00034E36">
        <w:t>AUR31120 Certificate III in Heavy Commercial Vehicle Mechanical Technology</w:t>
      </w:r>
    </w:p>
    <w:p w:rsidR="00000000" w:rsidRPr="00034E36" w:rsidP="00034E36">
      <w:pPr>
        <w:pStyle w:val="ListBullet"/>
      </w:pPr>
      <w:r w:rsidRPr="00034E36">
        <w:t>AUR31220 Certificate III in Mobile Plant Technology</w:t>
      </w:r>
    </w:p>
    <w:p w:rsidR="00000000" w:rsidRPr="00034E36" w:rsidP="00034E36">
      <w:pPr>
        <w:pStyle w:val="ListBullet"/>
      </w:pPr>
      <w:r w:rsidRPr="00034E36">
        <w:t>any other qualifications that allow for selection of these units.</w:t>
      </w:r>
    </w:p>
    <w:p w:rsidR="00000000" w:rsidRPr="00034E36" w:rsidP="00034E36">
      <w:pPr>
        <w:pStyle w:val="AllowPageBreak"/>
      </w:pPr>
    </w:p>
    <w:p w:rsidR="00000000" w:rsidRPr="00034E36" w:rsidP="00034E36">
      <w:pPr>
        <w:pStyle w:val="Heading1"/>
      </w:pPr>
      <w:bookmarkStart w:id="4" w:name="O_1134330"/>
      <w:bookmarkEnd w:id="4"/>
      <w:r w:rsidRPr="00034E36">
        <w:t>Licensing/Regulatory Information</w:t>
      </w:r>
    </w:p>
    <w:p w:rsidR="00000000" w:rsidRPr="00034E36" w:rsidP="002F301F">
      <w:pPr>
        <w:pStyle w:val="BodyText"/>
      </w:pPr>
      <w:r w:rsidRPr="00034E36">
        <w:t>Licensing, legislative, regulatory or certification requirements may apply to this skill set.</w:t>
      </w:r>
    </w:p>
    <w:p w:rsidR="00000000" w:rsidRPr="00034E36" w:rsidP="002F301F">
      <w:pPr>
        <w:pStyle w:val="BodyText"/>
      </w:pPr>
      <w:r w:rsidRPr="00034E36">
        <w:t xml:space="preserve">Skill set users should also refer to the Companion Volume Implementation Guide, which outlines licensing and </w:t>
      </w:r>
      <w:r w:rsidRPr="00034E36">
        <w:t>regulatory requirements.</w:t>
      </w:r>
    </w:p>
    <w:p w:rsidR="00000000" w:rsidRPr="00034E36" w:rsidP="00034E36">
      <w:pPr>
        <w:pStyle w:val="Heading1"/>
      </w:pPr>
      <w:bookmarkStart w:id="5" w:name="O_1134331"/>
      <w:bookmarkEnd w:id="5"/>
      <w:r w:rsidRPr="00034E36">
        <w:t>Skill Set Requirements</w:t>
      </w:r>
    </w:p>
    <w:p w:rsidR="00000000" w:rsidRPr="00034E36" w:rsidP="002F301F">
      <w:pPr>
        <w:pStyle w:val="List"/>
      </w:pPr>
      <w:r w:rsidRPr="00034E36">
        <w:t>AURTTL104 Inspect and service LNG fuel systems</w:t>
      </w:r>
    </w:p>
    <w:p w:rsidR="00000000" w:rsidRPr="00034E36" w:rsidP="002F301F">
      <w:pPr>
        <w:pStyle w:val="List"/>
      </w:pPr>
      <w:r w:rsidRPr="00034E36">
        <w:t>AURTTL105 Diagnose and repair LNG fuel systems</w:t>
      </w:r>
    </w:p>
    <w:p w:rsidR="00000000" w:rsidRPr="00034E36" w:rsidP="00034E36">
      <w:pPr>
        <w:pStyle w:val="AllowPageBreak"/>
      </w:pPr>
    </w:p>
    <w:p w:rsidR="00000000" w:rsidRPr="00034E36" w:rsidP="00034E36">
      <w:pPr>
        <w:pStyle w:val="Heading1"/>
      </w:pPr>
      <w:bookmarkStart w:id="6" w:name="O_1134332"/>
      <w:bookmarkEnd w:id="6"/>
      <w:r w:rsidRPr="00034E36">
        <w:t>Target Group</w:t>
      </w:r>
    </w:p>
    <w:p w:rsidR="00000000" w:rsidRPr="00034E36" w:rsidP="002F301F">
      <w:pPr>
        <w:pStyle w:val="BodyText"/>
      </w:pPr>
      <w:r w:rsidRPr="00034E36">
        <w:t>The skill set is for automotive mechanical and electrical techn</w:t>
      </w:r>
      <w:r w:rsidRPr="00034E36">
        <w:t>icians who require the skills and knowledge to service and repair LNG fuel systems and components in an automotive workplace.</w:t>
      </w:r>
    </w:p>
    <w:p w:rsidR="00000000" w:rsidRPr="00034E36" w:rsidP="00034E36">
      <w:pPr>
        <w:pStyle w:val="Heading1"/>
      </w:pPr>
      <w:bookmarkStart w:id="7" w:name="O_1134333"/>
      <w:bookmarkEnd w:id="7"/>
      <w:r w:rsidRPr="00034E36">
        <w:t>Suggested words for Statement of Attainment</w:t>
      </w:r>
    </w:p>
    <w:p w:rsidR="00000000" w:rsidRPr="00034E36" w:rsidP="002F301F">
      <w:pPr>
        <w:pStyle w:val="BodyText"/>
      </w:pPr>
      <w:r w:rsidRPr="00034E36">
        <w:t>These units of competency are drawn from the AUR Automotive Retail,</w:t>
      </w:r>
      <w:r w:rsidRPr="00034E36">
        <w:t xml:space="preserve"> Service and Repair Training Package and meet the needs of automotive mechanical and electrical technicians required to service and repair automotive LNG fuel systems.</w:t>
      </w:r>
    </w:p>
    <w:p w:rsidR="00000000" w:rsidRPr="00034E36" w:rsidP="00034E36"/>
    <w:sectPr w:rsidSect="00034E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36" w:rsidRPr="002F301F" w:rsidP="002F3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1F" w:rsidP="00034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301F" w:rsidP="00034E3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F301F" w:rsidP="00034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E36" w:rsidRPr="002F301F" w:rsidP="002F3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1F" w:rsidRPr="002D2AF8" w:rsidP="00034E36">
    <w:pPr>
      <w:pStyle w:val="Header"/>
      <w:framePr w:wrap="around"/>
    </w:pPr>
    <w:r>
      <w:fldChar w:fldCharType="begin"/>
    </w:r>
    <w:r>
      <w:instrText xml:space="preserve"> TITLE   \* MERGEFORMAT </w:instrText>
    </w:r>
    <w:r>
      <w:fldChar w:fldCharType="separate"/>
    </w:r>
    <w:r>
      <w:t>AURSS00059 LNG Fuel Systems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2F301F" w:rsidP="00034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92E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CC7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E36"/>
    <w:pPr>
      <w:spacing w:before="360" w:after="60"/>
      <w:outlineLvl w:val="0"/>
    </w:pPr>
    <w:rPr>
      <w:sz w:val="32"/>
    </w:rPr>
  </w:style>
  <w:style w:type="paragraph" w:styleId="Heading2">
    <w:name w:val="heading 2"/>
    <w:basedOn w:val="HeadingBase"/>
    <w:next w:val="BodyText"/>
    <w:link w:val="Heading2Char"/>
    <w:qFormat/>
    <w:rsid w:val="00034E36"/>
    <w:pPr>
      <w:keepLines/>
      <w:spacing w:before="240" w:after="120"/>
      <w:outlineLvl w:val="1"/>
    </w:pPr>
    <w:rPr>
      <w:sz w:val="28"/>
      <w:szCs w:val="40"/>
    </w:rPr>
  </w:style>
  <w:style w:type="paragraph" w:styleId="Heading3">
    <w:name w:val="heading 3"/>
    <w:basedOn w:val="HeadingBase"/>
    <w:next w:val="BodyText"/>
    <w:link w:val="Heading3Char"/>
    <w:qFormat/>
    <w:rsid w:val="00034E36"/>
    <w:pPr>
      <w:spacing w:before="180" w:after="120"/>
      <w:outlineLvl w:val="2"/>
    </w:pPr>
    <w:rPr>
      <w:spacing w:val="-10"/>
      <w:kern w:val="32"/>
    </w:rPr>
  </w:style>
  <w:style w:type="paragraph" w:styleId="Heading4">
    <w:name w:val="heading 4"/>
    <w:basedOn w:val="HeadingBase"/>
    <w:next w:val="BodyText"/>
    <w:link w:val="Heading4Char"/>
    <w:qFormat/>
    <w:rsid w:val="00034E36"/>
    <w:pPr>
      <w:spacing w:before="160" w:after="120"/>
      <w:outlineLvl w:val="3"/>
    </w:pPr>
    <w:rPr>
      <w:sz w:val="22"/>
    </w:rPr>
  </w:style>
  <w:style w:type="paragraph" w:styleId="Heading5">
    <w:name w:val="heading 5"/>
    <w:basedOn w:val="HeadingBase"/>
    <w:next w:val="Normal"/>
    <w:link w:val="Heading5Char"/>
    <w:qFormat/>
    <w:rsid w:val="00034E36"/>
    <w:pPr>
      <w:spacing w:before="80"/>
      <w:outlineLvl w:val="4"/>
    </w:pPr>
    <w:rPr>
      <w:color w:val="918585"/>
      <w:sz w:val="20"/>
    </w:rPr>
  </w:style>
  <w:style w:type="paragraph" w:styleId="Heading6">
    <w:name w:val="heading 6"/>
    <w:basedOn w:val="HeadingBase"/>
    <w:next w:val="Normal"/>
    <w:link w:val="Heading6Char"/>
    <w:qFormat/>
    <w:rsid w:val="00034E36"/>
    <w:pPr>
      <w:spacing w:before="60"/>
      <w:outlineLvl w:val="5"/>
    </w:pPr>
    <w:rPr>
      <w:color w:val="918585"/>
      <w:sz w:val="20"/>
    </w:rPr>
  </w:style>
  <w:style w:type="paragraph" w:styleId="Heading7">
    <w:name w:val="heading 7"/>
    <w:basedOn w:val="Normal"/>
    <w:next w:val="Normal"/>
    <w:link w:val="Heading7Char"/>
    <w:qFormat/>
    <w:rsid w:val="00034E36"/>
    <w:pPr>
      <w:ind w:left="720"/>
      <w:outlineLvl w:val="6"/>
    </w:pPr>
    <w:rPr>
      <w:i/>
    </w:rPr>
  </w:style>
  <w:style w:type="paragraph" w:styleId="Heading8">
    <w:name w:val="heading 8"/>
    <w:basedOn w:val="Normal"/>
    <w:next w:val="Normal"/>
    <w:link w:val="Heading8Char"/>
    <w:qFormat/>
    <w:rsid w:val="00034E36"/>
    <w:pPr>
      <w:ind w:left="720"/>
      <w:outlineLvl w:val="7"/>
    </w:pPr>
    <w:rPr>
      <w:i/>
    </w:rPr>
  </w:style>
  <w:style w:type="paragraph" w:styleId="Heading9">
    <w:name w:val="heading 9"/>
    <w:basedOn w:val="Normal"/>
    <w:next w:val="Normal"/>
    <w:link w:val="Heading9Char"/>
    <w:qFormat/>
    <w:rsid w:val="00034E36"/>
    <w:pPr>
      <w:ind w:left="720"/>
      <w:outlineLvl w:val="8"/>
    </w:pPr>
    <w:rPr>
      <w:i/>
    </w:rPr>
  </w:style>
  <w:style w:type="character" w:default="1" w:styleId="DefaultParagraphFont">
    <w:name w:val="Default Paragraph Font"/>
    <w:uiPriority w:val="1"/>
    <w:unhideWhenUsed/>
    <w:rsid w:val="00034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E36"/>
  </w:style>
  <w:style w:type="character" w:customStyle="1" w:styleId="Heading1Char">
    <w:name w:val="Heading 1 Char"/>
    <w:basedOn w:val="DefaultParagraphFont"/>
    <w:link w:val="Heading1"/>
    <w:rsid w:val="00034E36"/>
    <w:rPr>
      <w:rFonts w:ascii="Times New Roman" w:eastAsia="Times New Roman" w:hAnsi="Times New Roman" w:cs="Times New Roman"/>
      <w:b/>
      <w:sz w:val="32"/>
      <w:szCs w:val="20"/>
      <w:lang w:eastAsia="en-US"/>
    </w:rPr>
  </w:style>
  <w:style w:type="paragraph" w:styleId="BodyText">
    <w:name w:val="Body Text"/>
    <w:basedOn w:val="Normal"/>
    <w:link w:val="BodyTextChar"/>
    <w:rsid w:val="00034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E36"/>
    <w:rPr>
      <w:rFonts w:ascii="Times New Roman" w:eastAsia="Times New Roman" w:hAnsi="Times New Roman" w:cs="Times New Roman"/>
      <w:sz w:val="24"/>
      <w:lang w:eastAsia="en-US"/>
    </w:rPr>
  </w:style>
  <w:style w:type="paragraph" w:styleId="ListBullet">
    <w:name w:val="List Bullet"/>
    <w:basedOn w:val="List"/>
    <w:rsid w:val="00034E36"/>
    <w:pPr>
      <w:numPr>
        <w:numId w:val="11"/>
      </w:numPr>
      <w:tabs>
        <w:tab w:val="clear" w:pos="340"/>
      </w:tabs>
      <w:spacing w:before="40" w:after="40"/>
    </w:pPr>
  </w:style>
  <w:style w:type="character" w:customStyle="1" w:styleId="SpecialBold">
    <w:name w:val="Special Bold"/>
    <w:basedOn w:val="DefaultParagraphFont"/>
    <w:rsid w:val="00034E36"/>
    <w:rPr>
      <w:b/>
      <w:spacing w:val="0"/>
    </w:rPr>
  </w:style>
  <w:style w:type="paragraph" w:customStyle="1" w:styleId="SuperHeading">
    <w:name w:val="SuperHeading"/>
    <w:basedOn w:val="Normal"/>
    <w:rsid w:val="00034E36"/>
    <w:pPr>
      <w:spacing w:before="240" w:after="120"/>
      <w:outlineLvl w:val="0"/>
    </w:pPr>
    <w:rPr>
      <w:rFonts w:ascii="Times New Roman" w:hAnsi="Times New Roman"/>
      <w:b/>
      <w:sz w:val="32"/>
    </w:rPr>
  </w:style>
  <w:style w:type="paragraph" w:customStyle="1" w:styleId="AllowPageBreak">
    <w:name w:val="AllowPageBreak"/>
    <w:rsid w:val="00034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E36"/>
    <w:rPr>
      <w:rFonts w:ascii="Courier New" w:eastAsia="Times New Roman" w:hAnsi="Courier New" w:cs="Times New Roman"/>
      <w:i/>
      <w:szCs w:val="20"/>
      <w:lang w:eastAsia="en-US"/>
    </w:rPr>
  </w:style>
  <w:style w:type="paragraph" w:customStyle="1" w:styleId="HeadingBase">
    <w:name w:val="Heading Base"/>
    <w:rsid w:val="00034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E36"/>
    <w:pPr>
      <w:tabs>
        <w:tab w:val="right" w:leader="dot" w:pos="9072"/>
      </w:tabs>
      <w:ind w:left="567"/>
    </w:pPr>
    <w:rPr>
      <w:szCs w:val="22"/>
    </w:rPr>
  </w:style>
  <w:style w:type="paragraph" w:customStyle="1" w:styleId="TOCBase">
    <w:name w:val="TOC Base"/>
    <w:rsid w:val="00034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E36"/>
    <w:pPr>
      <w:tabs>
        <w:tab w:val="right" w:leader="dot" w:pos="9072"/>
      </w:tabs>
      <w:spacing w:before="40" w:after="40"/>
      <w:ind w:left="284"/>
    </w:pPr>
    <w:rPr>
      <w:rFonts w:ascii="Times New Roman" w:hAnsi="Times New Roman"/>
    </w:rPr>
  </w:style>
  <w:style w:type="paragraph" w:styleId="TOC1">
    <w:name w:val="toc 1"/>
    <w:basedOn w:val="TOCBase"/>
    <w:next w:val="Normal"/>
    <w:rsid w:val="00034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E36"/>
    <w:rPr>
      <w:rFonts w:ascii="Times New Roman" w:eastAsia="Times New Roman" w:hAnsi="Times New Roman" w:cs="Times New Roman"/>
      <w:sz w:val="16"/>
      <w:lang w:eastAsia="en-US"/>
    </w:rPr>
  </w:style>
  <w:style w:type="paragraph" w:styleId="Title">
    <w:name w:val="Title"/>
    <w:basedOn w:val="HeadingBase"/>
    <w:link w:val="TitleChar"/>
    <w:qFormat/>
    <w:rsid w:val="00034E36"/>
    <w:pPr>
      <w:spacing w:before="5040"/>
      <w:jc w:val="center"/>
    </w:pPr>
    <w:rPr>
      <w:sz w:val="48"/>
      <w:szCs w:val="72"/>
      <w:lang w:val="en-US"/>
    </w:rPr>
  </w:style>
  <w:style w:type="character" w:customStyle="1" w:styleId="TitleChar">
    <w:name w:val="Title Char"/>
    <w:basedOn w:val="DefaultParagraphFont"/>
    <w:link w:val="Title"/>
    <w:rsid w:val="00034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E36"/>
    <w:pPr>
      <w:tabs>
        <w:tab w:val="left" w:pos="3600"/>
        <w:tab w:val="left" w:pos="3958"/>
      </w:tabs>
    </w:pPr>
  </w:style>
  <w:style w:type="paragraph" w:styleId="List">
    <w:name w:val="List"/>
    <w:basedOn w:val="BodyText"/>
    <w:next w:val="BodyText"/>
    <w:rsid w:val="00034E36"/>
    <w:pPr>
      <w:tabs>
        <w:tab w:val="left" w:pos="340"/>
      </w:tabs>
      <w:spacing w:before="60" w:after="60"/>
      <w:ind w:left="340" w:hanging="340"/>
    </w:pPr>
  </w:style>
  <w:style w:type="paragraph" w:customStyle="1" w:styleId="Note">
    <w:name w:val="Note"/>
    <w:basedOn w:val="BodyText"/>
    <w:rsid w:val="00034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E36"/>
    <w:pPr>
      <w:framePr w:wrap="auto" w:hAnchor="text" w:y="6049"/>
    </w:pPr>
    <w:rPr>
      <w:color w:val="000000"/>
      <w:sz w:val="40"/>
    </w:rPr>
  </w:style>
  <w:style w:type="paragraph" w:customStyle="1" w:styleId="TOCTitle">
    <w:name w:val="TOCTitle"/>
    <w:basedOn w:val="Heading1"/>
    <w:rsid w:val="00034E36"/>
    <w:pPr>
      <w:spacing w:after="240"/>
      <w:jc w:val="center"/>
      <w:outlineLvl w:val="9"/>
    </w:pPr>
    <w:rPr>
      <w:caps/>
    </w:rPr>
  </w:style>
  <w:style w:type="paragraph" w:customStyle="1" w:styleId="Version">
    <w:name w:val="Version"/>
    <w:rsid w:val="00034E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E36"/>
    <w:pPr>
      <w:numPr>
        <w:numId w:val="12"/>
      </w:numPr>
      <w:tabs>
        <w:tab w:val="clear" w:pos="680"/>
      </w:tabs>
    </w:pPr>
  </w:style>
  <w:style w:type="paragraph" w:styleId="Index1">
    <w:name w:val="index 1"/>
    <w:basedOn w:val="Normal"/>
    <w:next w:val="Normal"/>
    <w:semiHidden/>
    <w:rsid w:val="00034E36"/>
    <w:pPr>
      <w:keepNext w:val="0"/>
      <w:tabs>
        <w:tab w:val="right" w:pos="4176"/>
      </w:tabs>
      <w:ind w:left="198" w:hanging="198"/>
    </w:pPr>
    <w:rPr>
      <w:rFonts w:ascii="Garamond" w:hAnsi="Garamond"/>
    </w:rPr>
  </w:style>
  <w:style w:type="paragraph" w:styleId="IndexHeading">
    <w:name w:val="index heading"/>
    <w:basedOn w:val="Normal"/>
    <w:next w:val="Index1"/>
    <w:semiHidden/>
    <w:rsid w:val="00034E36"/>
    <w:pPr>
      <w:spacing w:before="120" w:after="120"/>
    </w:pPr>
    <w:rPr>
      <w:rFonts w:ascii="Arial" w:hAnsi="Arial"/>
      <w:b/>
      <w:color w:val="918585"/>
      <w:sz w:val="24"/>
    </w:rPr>
  </w:style>
  <w:style w:type="paragraph" w:styleId="Header">
    <w:name w:val="header"/>
    <w:basedOn w:val="Normal"/>
    <w:link w:val="HeaderChar"/>
    <w:rsid w:val="00034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E36"/>
    <w:rPr>
      <w:rFonts w:ascii="Times New Roman" w:eastAsia="Times New Roman" w:hAnsi="Times New Roman" w:cs="Times New Roman"/>
      <w:sz w:val="16"/>
      <w:szCs w:val="20"/>
      <w:lang w:val="en-GB" w:eastAsia="en-US"/>
    </w:rPr>
  </w:style>
  <w:style w:type="paragraph" w:customStyle="1" w:styleId="Chapter">
    <w:name w:val="Chapter"/>
    <w:basedOn w:val="Normal"/>
    <w:rsid w:val="00034E36"/>
    <w:pPr>
      <w:spacing w:before="240"/>
    </w:pPr>
    <w:rPr>
      <w:rFonts w:ascii="Times New Roman" w:hAnsi="Times New Roman"/>
      <w:smallCaps/>
      <w:spacing w:val="80"/>
      <w:sz w:val="28"/>
    </w:rPr>
  </w:style>
  <w:style w:type="paragraph" w:customStyle="1" w:styleId="InChapter">
    <w:name w:val="InChapter"/>
    <w:basedOn w:val="Heading3"/>
    <w:rsid w:val="00034E36"/>
    <w:pPr>
      <w:spacing w:after="240"/>
      <w:outlineLvl w:val="9"/>
    </w:pPr>
    <w:rPr>
      <w:noProof/>
    </w:rPr>
  </w:style>
  <w:style w:type="paragraph" w:styleId="Index2">
    <w:name w:val="index 2"/>
    <w:basedOn w:val="Normal"/>
    <w:next w:val="Normal"/>
    <w:semiHidden/>
    <w:rsid w:val="00034E36"/>
    <w:pPr>
      <w:tabs>
        <w:tab w:val="right" w:pos="4176"/>
      </w:tabs>
      <w:ind w:left="568" w:hanging="284"/>
    </w:pPr>
    <w:rPr>
      <w:rFonts w:ascii="Garamond" w:hAnsi="Garamond"/>
    </w:rPr>
  </w:style>
  <w:style w:type="paragraph" w:customStyle="1" w:styleId="Byline">
    <w:name w:val="Byline"/>
    <w:rsid w:val="00034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E36"/>
    <w:pPr>
      <w:tabs>
        <w:tab w:val="clear" w:pos="3600"/>
        <w:tab w:val="clear" w:pos="3958"/>
      </w:tabs>
      <w:jc w:val="right"/>
    </w:pPr>
  </w:style>
  <w:style w:type="character" w:styleId="Emphasis">
    <w:name w:val="Emphasis"/>
    <w:basedOn w:val="DefaultParagraphFont"/>
    <w:qFormat/>
    <w:rsid w:val="00034E36"/>
    <w:rPr>
      <w:i/>
    </w:rPr>
  </w:style>
  <w:style w:type="paragraph" w:styleId="Caption">
    <w:name w:val="caption"/>
    <w:basedOn w:val="BodyText"/>
    <w:next w:val="Normal"/>
    <w:qFormat/>
    <w:rsid w:val="00034E36"/>
    <w:pPr>
      <w:framePr w:w="2268" w:hSpace="181" w:vSpace="181" w:wrap="around" w:vAnchor="text" w:hAnchor="page" w:x="1135" w:y="285" w:anchorLock="1"/>
    </w:pPr>
    <w:rPr>
      <w:i/>
    </w:rPr>
  </w:style>
  <w:style w:type="paragraph" w:customStyle="1" w:styleId="MiniTOCTitle">
    <w:name w:val="MiniTOCTitle"/>
    <w:basedOn w:val="Heading4"/>
    <w:rsid w:val="00034E36"/>
    <w:pPr>
      <w:spacing w:before="240"/>
      <w:outlineLvl w:val="9"/>
    </w:pPr>
    <w:rPr>
      <w:noProof/>
      <w:sz w:val="24"/>
    </w:rPr>
  </w:style>
  <w:style w:type="paragraph" w:customStyle="1" w:styleId="MiniTOCItem">
    <w:name w:val="MiniTOCItem"/>
    <w:basedOn w:val="ListBullet"/>
    <w:rsid w:val="00034E36"/>
    <w:pPr>
      <w:numPr>
        <w:numId w:val="0"/>
      </w:numPr>
      <w:tabs>
        <w:tab w:val="right" w:leader="dot" w:pos="6521"/>
      </w:tabs>
      <w:spacing w:before="0" w:after="0"/>
    </w:pPr>
  </w:style>
  <w:style w:type="paragraph" w:customStyle="1" w:styleId="TOFTitle">
    <w:name w:val="TOFTitle"/>
    <w:basedOn w:val="TOCTitle"/>
    <w:rsid w:val="00034E36"/>
  </w:style>
  <w:style w:type="paragraph" w:styleId="TableofFigures">
    <w:name w:val="table of figures"/>
    <w:basedOn w:val="Normal"/>
    <w:next w:val="Normal"/>
    <w:semiHidden/>
    <w:rsid w:val="00034E36"/>
    <w:pPr>
      <w:tabs>
        <w:tab w:val="right" w:leader="dot" w:pos="9072"/>
      </w:tabs>
      <w:ind w:left="970" w:hanging="403"/>
    </w:pPr>
    <w:rPr>
      <w:rFonts w:ascii="Times New Roman" w:hAnsi="Times New Roman"/>
      <w:b/>
    </w:rPr>
  </w:style>
  <w:style w:type="paragraph" w:styleId="ListNumber">
    <w:name w:val="List Number"/>
    <w:basedOn w:val="List"/>
    <w:rsid w:val="00034E36"/>
    <w:pPr>
      <w:numPr>
        <w:numId w:val="14"/>
      </w:numPr>
      <w:tabs>
        <w:tab w:val="clear" w:pos="340"/>
      </w:tabs>
    </w:pPr>
  </w:style>
  <w:style w:type="character" w:customStyle="1" w:styleId="WingdingSymbols">
    <w:name w:val="Wingding Symbols"/>
    <w:rsid w:val="00034E36"/>
    <w:rPr>
      <w:rFonts w:ascii="Wingdings" w:hAnsi="Wingdings"/>
    </w:rPr>
  </w:style>
  <w:style w:type="paragraph" w:customStyle="1" w:styleId="TableHeading">
    <w:name w:val="Table Heading"/>
    <w:basedOn w:val="HeadingBase"/>
    <w:rsid w:val="00034E36"/>
    <w:pPr>
      <w:keepLines/>
      <w:pBdr>
        <w:bottom w:val="single" w:sz="6" w:space="1" w:color="918585"/>
      </w:pBdr>
      <w:spacing w:before="240"/>
    </w:pPr>
  </w:style>
  <w:style w:type="character" w:customStyle="1" w:styleId="HotSpot">
    <w:name w:val="HotSpot"/>
    <w:rsid w:val="00034E36"/>
    <w:rPr>
      <w:color w:val="0033CC"/>
      <w:u w:val="none"/>
    </w:rPr>
  </w:style>
  <w:style w:type="paragraph" w:customStyle="1" w:styleId="BodyTextRight">
    <w:name w:val="Body Text Right"/>
    <w:basedOn w:val="BodyText"/>
    <w:rsid w:val="00034E36"/>
    <w:pPr>
      <w:spacing w:before="0" w:after="0"/>
      <w:jc w:val="right"/>
    </w:pPr>
  </w:style>
  <w:style w:type="paragraph" w:styleId="Index3">
    <w:name w:val="index 3"/>
    <w:basedOn w:val="ListNumber2"/>
    <w:next w:val="Normal"/>
    <w:semiHidden/>
    <w:rsid w:val="00034E36"/>
    <w:pPr>
      <w:numPr>
        <w:numId w:val="0"/>
      </w:numPr>
      <w:tabs>
        <w:tab w:val="right" w:leader="dot" w:pos="4176"/>
      </w:tabs>
    </w:pPr>
  </w:style>
  <w:style w:type="paragraph" w:styleId="ListNumber2">
    <w:name w:val="List Number 2"/>
    <w:basedOn w:val="List2"/>
    <w:rsid w:val="00034E36"/>
    <w:pPr>
      <w:numPr>
        <w:numId w:val="9"/>
      </w:numPr>
      <w:tabs>
        <w:tab w:val="clear" w:pos="1060"/>
      </w:tabs>
    </w:pPr>
  </w:style>
  <w:style w:type="paragraph" w:customStyle="1" w:styleId="MarginNote">
    <w:name w:val="Margin Note"/>
    <w:basedOn w:val="BodyText"/>
    <w:rsid w:val="00034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E36"/>
    <w:rPr>
      <w:sz w:val="32"/>
    </w:rPr>
  </w:style>
  <w:style w:type="paragraph" w:customStyle="1" w:styleId="HeadingProcedure">
    <w:name w:val="Heading Procedure"/>
    <w:basedOn w:val="HeadingBase"/>
    <w:next w:val="Normal"/>
    <w:rsid w:val="00034E36"/>
    <w:pPr>
      <w:tabs>
        <w:tab w:val="left" w:pos="0"/>
      </w:tabs>
      <w:spacing w:before="120" w:after="60"/>
    </w:pPr>
    <w:rPr>
      <w:i/>
      <w:color w:val="918585"/>
      <w:sz w:val="22"/>
    </w:rPr>
  </w:style>
  <w:style w:type="paragraph" w:customStyle="1" w:styleId="TableBodyText">
    <w:name w:val="Table Body Text"/>
    <w:basedOn w:val="BodyText"/>
    <w:rsid w:val="00034E36"/>
    <w:pPr>
      <w:spacing w:before="60" w:after="60"/>
    </w:pPr>
  </w:style>
  <w:style w:type="paragraph" w:styleId="ListContinue">
    <w:name w:val="List Continue"/>
    <w:basedOn w:val="List"/>
    <w:rsid w:val="00034E36"/>
    <w:pPr>
      <w:ind w:firstLine="0"/>
    </w:pPr>
  </w:style>
  <w:style w:type="paragraph" w:customStyle="1" w:styleId="ListNote">
    <w:name w:val="List Note"/>
    <w:basedOn w:val="List"/>
    <w:rsid w:val="00034E36"/>
    <w:pPr>
      <w:pBdr>
        <w:top w:val="single" w:sz="6" w:space="2" w:color="918585"/>
        <w:bottom w:val="single" w:sz="6" w:space="2" w:color="918585"/>
      </w:pBdr>
      <w:tabs>
        <w:tab w:val="left" w:pos="1021"/>
      </w:tabs>
      <w:ind w:firstLine="0"/>
    </w:pPr>
  </w:style>
  <w:style w:type="paragraph" w:customStyle="1" w:styleId="Warning">
    <w:name w:val="Warning"/>
    <w:basedOn w:val="BodyText"/>
    <w:rsid w:val="00034E36"/>
    <w:pPr>
      <w:shd w:val="clear" w:color="auto" w:fill="D9D9D9"/>
      <w:tabs>
        <w:tab w:val="left" w:pos="992"/>
      </w:tabs>
      <w:ind w:left="119" w:right="119"/>
    </w:pPr>
    <w:rPr>
      <w:sz w:val="20"/>
    </w:rPr>
  </w:style>
  <w:style w:type="paragraph" w:customStyle="1" w:styleId="MarginIcons">
    <w:name w:val="Margin Icons"/>
    <w:basedOn w:val="BodyText"/>
    <w:rsid w:val="00034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E36"/>
    <w:rPr>
      <w:rFonts w:ascii="Courier New" w:hAnsi="Courier New"/>
    </w:rPr>
  </w:style>
  <w:style w:type="paragraph" w:customStyle="1" w:styleId="NoteBullet">
    <w:name w:val="Note Bullet"/>
    <w:basedOn w:val="Note"/>
    <w:rsid w:val="00034E36"/>
    <w:pPr>
      <w:tabs>
        <w:tab w:val="clear" w:pos="680"/>
      </w:tabs>
      <w:spacing w:before="60" w:after="60"/>
    </w:pPr>
  </w:style>
  <w:style w:type="paragraph" w:customStyle="1" w:styleId="SubHeading2">
    <w:name w:val="SubHeading2"/>
    <w:basedOn w:val="HeadingBase"/>
    <w:rsid w:val="00034E36"/>
    <w:pPr>
      <w:spacing w:before="240" w:after="60"/>
    </w:pPr>
    <w:rPr>
      <w:sz w:val="20"/>
    </w:rPr>
  </w:style>
  <w:style w:type="paragraph" w:customStyle="1" w:styleId="SubHeading1">
    <w:name w:val="SubHeading1"/>
    <w:basedOn w:val="HeadingBase"/>
    <w:rsid w:val="00034E36"/>
    <w:pPr>
      <w:spacing w:before="240" w:after="60"/>
    </w:pPr>
    <w:rPr>
      <w:color w:val="918585"/>
      <w:sz w:val="22"/>
    </w:rPr>
  </w:style>
  <w:style w:type="paragraph" w:customStyle="1" w:styleId="SideHeading">
    <w:name w:val="Side Heading"/>
    <w:basedOn w:val="HeadingBase"/>
    <w:rsid w:val="00034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E36"/>
    <w:pPr>
      <w:numPr>
        <w:numId w:val="10"/>
      </w:numPr>
    </w:pPr>
  </w:style>
  <w:style w:type="paragraph" w:styleId="PlainText">
    <w:name w:val="Plain Text"/>
    <w:basedOn w:val="Normal"/>
    <w:link w:val="PlainTextChar"/>
    <w:rsid w:val="00034E36"/>
    <w:rPr>
      <w:sz w:val="20"/>
    </w:rPr>
  </w:style>
  <w:style w:type="character" w:customStyle="1" w:styleId="PlainTextChar">
    <w:name w:val="Plain Text Char"/>
    <w:basedOn w:val="DefaultParagraphFont"/>
    <w:link w:val="PlainText"/>
    <w:rsid w:val="00034E36"/>
    <w:rPr>
      <w:rFonts w:ascii="Courier New" w:eastAsia="Times New Roman" w:hAnsi="Courier New" w:cs="Times New Roman"/>
      <w:sz w:val="20"/>
      <w:szCs w:val="20"/>
      <w:lang w:eastAsia="en-US"/>
    </w:rPr>
  </w:style>
  <w:style w:type="character" w:customStyle="1" w:styleId="MenuOption">
    <w:name w:val="Menu Option"/>
    <w:basedOn w:val="DefaultParagraphFont"/>
    <w:rsid w:val="00034E36"/>
    <w:rPr>
      <w:b/>
      <w:smallCaps/>
    </w:rPr>
  </w:style>
  <w:style w:type="paragraph" w:customStyle="1" w:styleId="TableListNumber">
    <w:name w:val="Table List Number"/>
    <w:basedOn w:val="ListNumber"/>
    <w:rsid w:val="00034E36"/>
    <w:pPr>
      <w:numPr>
        <w:numId w:val="0"/>
      </w:numPr>
    </w:pPr>
  </w:style>
  <w:style w:type="paragraph" w:styleId="TOC4">
    <w:name w:val="toc 4"/>
    <w:basedOn w:val="TOCBase"/>
    <w:next w:val="Normal"/>
    <w:semiHidden/>
    <w:rsid w:val="00034E36"/>
    <w:pPr>
      <w:tabs>
        <w:tab w:val="right" w:leader="dot" w:pos="9071"/>
      </w:tabs>
      <w:ind w:left="1701"/>
    </w:pPr>
  </w:style>
  <w:style w:type="paragraph" w:customStyle="1" w:styleId="ListAlpha">
    <w:name w:val="List Alpha"/>
    <w:basedOn w:val="List"/>
    <w:rsid w:val="00034E36"/>
    <w:pPr>
      <w:numPr>
        <w:numId w:val="8"/>
      </w:numPr>
    </w:pPr>
  </w:style>
  <w:style w:type="paragraph" w:customStyle="1" w:styleId="ListAlpha2">
    <w:name w:val="List Alpha 2"/>
    <w:basedOn w:val="List2"/>
    <w:rsid w:val="00034E36"/>
    <w:pPr>
      <w:numPr>
        <w:numId w:val="7"/>
      </w:numPr>
    </w:pPr>
  </w:style>
  <w:style w:type="paragraph" w:styleId="List2">
    <w:name w:val="List 2"/>
    <w:basedOn w:val="BodyText"/>
    <w:rsid w:val="00034E36"/>
    <w:pPr>
      <w:tabs>
        <w:tab w:val="left" w:pos="680"/>
      </w:tabs>
      <w:spacing w:before="60" w:after="60"/>
      <w:ind w:left="680" w:hanging="340"/>
    </w:pPr>
  </w:style>
  <w:style w:type="paragraph" w:styleId="List3">
    <w:name w:val="List 3"/>
    <w:basedOn w:val="BodyText"/>
    <w:rsid w:val="00034E36"/>
    <w:pPr>
      <w:tabs>
        <w:tab w:val="left" w:pos="1021"/>
      </w:tabs>
      <w:spacing w:before="60" w:after="60"/>
      <w:ind w:left="1020" w:hanging="340"/>
    </w:pPr>
  </w:style>
  <w:style w:type="paragraph" w:styleId="List4">
    <w:name w:val="List 4"/>
    <w:basedOn w:val="BodyText"/>
    <w:rsid w:val="00034E36"/>
    <w:pPr>
      <w:tabs>
        <w:tab w:val="left" w:pos="1361"/>
      </w:tabs>
      <w:spacing w:before="60" w:after="60"/>
      <w:ind w:left="1361" w:hanging="340"/>
    </w:pPr>
  </w:style>
  <w:style w:type="paragraph" w:styleId="List5">
    <w:name w:val="List 5"/>
    <w:basedOn w:val="BodyText"/>
    <w:rsid w:val="00034E36"/>
    <w:pPr>
      <w:tabs>
        <w:tab w:val="left" w:pos="1701"/>
      </w:tabs>
      <w:spacing w:before="60" w:after="60"/>
      <w:ind w:left="1701" w:hanging="340"/>
    </w:pPr>
  </w:style>
  <w:style w:type="paragraph" w:styleId="ListBullet3">
    <w:name w:val="List Bullet 3"/>
    <w:basedOn w:val="List3"/>
    <w:rsid w:val="00034E36"/>
    <w:pPr>
      <w:numPr>
        <w:numId w:val="13"/>
      </w:numPr>
      <w:tabs>
        <w:tab w:val="clear" w:pos="1021"/>
      </w:tabs>
      <w:ind w:left="1037" w:hanging="357"/>
    </w:pPr>
  </w:style>
  <w:style w:type="paragraph" w:styleId="ListBullet4">
    <w:name w:val="List Bullet 4"/>
    <w:basedOn w:val="List4"/>
    <w:rsid w:val="00034E36"/>
    <w:pPr>
      <w:numPr>
        <w:numId w:val="2"/>
      </w:numPr>
      <w:tabs>
        <w:tab w:val="clear" w:pos="1361"/>
      </w:tabs>
    </w:pPr>
  </w:style>
  <w:style w:type="paragraph" w:styleId="ListBullet5">
    <w:name w:val="List Bullet 5"/>
    <w:basedOn w:val="List5"/>
    <w:rsid w:val="00034E36"/>
    <w:pPr>
      <w:numPr>
        <w:numId w:val="3"/>
      </w:numPr>
    </w:pPr>
  </w:style>
  <w:style w:type="paragraph" w:styleId="ListContinue2">
    <w:name w:val="List Continue 2"/>
    <w:basedOn w:val="List2"/>
    <w:rsid w:val="00034E36"/>
    <w:pPr>
      <w:ind w:firstLine="0"/>
    </w:pPr>
  </w:style>
  <w:style w:type="paragraph" w:styleId="ListContinue3">
    <w:name w:val="List Continue 3"/>
    <w:basedOn w:val="List3"/>
    <w:rsid w:val="00034E36"/>
    <w:pPr>
      <w:ind w:left="1021" w:firstLine="0"/>
    </w:pPr>
  </w:style>
  <w:style w:type="paragraph" w:styleId="ListContinue4">
    <w:name w:val="List Continue 4"/>
    <w:basedOn w:val="List4"/>
    <w:rsid w:val="00034E36"/>
    <w:pPr>
      <w:ind w:firstLine="0"/>
    </w:pPr>
  </w:style>
  <w:style w:type="paragraph" w:styleId="ListContinue5">
    <w:name w:val="List Continue 5"/>
    <w:basedOn w:val="List5"/>
    <w:rsid w:val="00034E36"/>
    <w:pPr>
      <w:ind w:firstLine="0"/>
    </w:pPr>
  </w:style>
  <w:style w:type="paragraph" w:styleId="ListNumber3">
    <w:name w:val="List Number 3"/>
    <w:basedOn w:val="List3"/>
    <w:rsid w:val="00034E36"/>
    <w:pPr>
      <w:numPr>
        <w:numId w:val="4"/>
      </w:numPr>
    </w:pPr>
  </w:style>
  <w:style w:type="paragraph" w:styleId="ListNumber4">
    <w:name w:val="List Number 4"/>
    <w:basedOn w:val="List4"/>
    <w:rsid w:val="00034E36"/>
    <w:pPr>
      <w:numPr>
        <w:numId w:val="5"/>
      </w:numPr>
    </w:pPr>
  </w:style>
  <w:style w:type="paragraph" w:styleId="ListNumber5">
    <w:name w:val="List Number 5"/>
    <w:basedOn w:val="List5"/>
    <w:rsid w:val="00034E36"/>
    <w:pPr>
      <w:numPr>
        <w:numId w:val="6"/>
      </w:numPr>
    </w:pPr>
  </w:style>
  <w:style w:type="paragraph" w:styleId="BlockText">
    <w:name w:val="Block Text"/>
    <w:basedOn w:val="Normal"/>
    <w:rsid w:val="00034E36"/>
    <w:pPr>
      <w:spacing w:after="120"/>
      <w:ind w:left="1440" w:right="1440"/>
    </w:pPr>
  </w:style>
  <w:style w:type="character" w:customStyle="1" w:styleId="Subscript">
    <w:name w:val="Subscript"/>
    <w:basedOn w:val="DefaultParagraphFont"/>
    <w:rsid w:val="00034E36"/>
    <w:rPr>
      <w:sz w:val="16"/>
      <w:vertAlign w:val="subscript"/>
    </w:rPr>
  </w:style>
  <w:style w:type="character" w:customStyle="1" w:styleId="Superscript">
    <w:name w:val="Superscript"/>
    <w:basedOn w:val="DefaultParagraphFont"/>
    <w:rsid w:val="00034E36"/>
    <w:rPr>
      <w:sz w:val="16"/>
      <w:vertAlign w:val="superscript"/>
    </w:rPr>
  </w:style>
  <w:style w:type="character" w:customStyle="1" w:styleId="Symbols">
    <w:name w:val="Symbols"/>
    <w:basedOn w:val="DefaultParagraphFont"/>
    <w:rsid w:val="00034E36"/>
    <w:rPr>
      <w:rFonts w:ascii="Symbol" w:hAnsi="Symbol"/>
    </w:rPr>
  </w:style>
  <w:style w:type="character" w:customStyle="1" w:styleId="MenuOptions">
    <w:name w:val="Menu Options"/>
    <w:basedOn w:val="DefaultParagraphFont"/>
    <w:rsid w:val="00034E36"/>
    <w:rPr>
      <w:rFonts w:ascii="Arial Narrow" w:hAnsi="Arial Narrow"/>
      <w:smallCaps/>
    </w:rPr>
  </w:style>
  <w:style w:type="character" w:customStyle="1" w:styleId="Buttons">
    <w:name w:val="Buttons"/>
    <w:basedOn w:val="DefaultParagraphFont"/>
    <w:rsid w:val="00034E36"/>
    <w:rPr>
      <w:b/>
    </w:rPr>
  </w:style>
  <w:style w:type="character" w:customStyle="1" w:styleId="Underlined">
    <w:name w:val="Underlined"/>
    <w:basedOn w:val="DefaultParagraphFont"/>
    <w:rsid w:val="00034E36"/>
    <w:rPr>
      <w:u w:val="single"/>
    </w:rPr>
  </w:style>
  <w:style w:type="paragraph" w:customStyle="1" w:styleId="TableBodyTextRight">
    <w:name w:val="Table Body Text Right"/>
    <w:basedOn w:val="TableBodyText"/>
    <w:rsid w:val="00034E36"/>
    <w:pPr>
      <w:widowControl w:val="0"/>
      <w:autoSpaceDE w:val="0"/>
      <w:autoSpaceDN w:val="0"/>
      <w:adjustRightInd w:val="0"/>
      <w:jc w:val="right"/>
    </w:pPr>
    <w:rPr>
      <w:rFonts w:cs="Arial"/>
      <w:szCs w:val="18"/>
    </w:rPr>
  </w:style>
  <w:style w:type="paragraph" w:customStyle="1" w:styleId="CopyrightText">
    <w:name w:val="Copyright Text"/>
    <w:basedOn w:val="BodyText"/>
    <w:rsid w:val="00034E36"/>
    <w:rPr>
      <w:sz w:val="18"/>
    </w:rPr>
  </w:style>
  <w:style w:type="paragraph" w:customStyle="1" w:styleId="BodySmallRight">
    <w:name w:val="Body Small Right"/>
    <w:basedOn w:val="BodyTextRight"/>
    <w:rsid w:val="00034E36"/>
    <w:rPr>
      <w:sz w:val="18"/>
      <w:szCs w:val="18"/>
    </w:rPr>
  </w:style>
  <w:style w:type="paragraph" w:customStyle="1" w:styleId="MarginEdition">
    <w:name w:val="Margin Edition"/>
    <w:basedOn w:val="MarginNote"/>
    <w:rsid w:val="00034E36"/>
    <w:pPr>
      <w:spacing w:before="0" w:after="0"/>
    </w:pPr>
    <w:rPr>
      <w:rFonts w:ascii="Times New Roman" w:hAnsi="Times New Roman"/>
      <w:color w:val="999999"/>
    </w:rPr>
  </w:style>
  <w:style w:type="paragraph" w:customStyle="1" w:styleId="Spacer">
    <w:name w:val="Spacer"/>
    <w:basedOn w:val="Normal"/>
    <w:rsid w:val="00034E36"/>
    <w:rPr>
      <w:sz w:val="2"/>
      <w:szCs w:val="2"/>
    </w:rPr>
  </w:style>
  <w:style w:type="character" w:customStyle="1" w:styleId="Small">
    <w:name w:val="Small"/>
    <w:basedOn w:val="DefaultParagraphFont"/>
    <w:rsid w:val="00034E36"/>
    <w:rPr>
      <w:sz w:val="16"/>
    </w:rPr>
  </w:style>
  <w:style w:type="paragraph" w:customStyle="1" w:styleId="WideTable">
    <w:name w:val="Wide Table"/>
    <w:basedOn w:val="Normal"/>
    <w:rsid w:val="00034E36"/>
    <w:pPr>
      <w:ind w:left="-1418"/>
    </w:pPr>
    <w:rPr>
      <w:sz w:val="2"/>
      <w:szCs w:val="2"/>
    </w:rPr>
  </w:style>
  <w:style w:type="character" w:styleId="PageNumber">
    <w:name w:val="page number"/>
    <w:basedOn w:val="DefaultParagraphFont"/>
    <w:rsid w:val="00034E36"/>
  </w:style>
  <w:style w:type="paragraph" w:styleId="Quote">
    <w:name w:val="Quote"/>
    <w:basedOn w:val="Heading1"/>
    <w:link w:val="QuoteChar"/>
    <w:qFormat/>
    <w:rsid w:val="00034E36"/>
    <w:rPr>
      <w:b w:val="0"/>
      <w:sz w:val="72"/>
      <w:szCs w:val="72"/>
      <w:lang w:val="en-NZ"/>
    </w:rPr>
  </w:style>
  <w:style w:type="character" w:customStyle="1" w:styleId="QuoteChar">
    <w:name w:val="Quote Char"/>
    <w:basedOn w:val="DefaultParagraphFont"/>
    <w:link w:val="Quote"/>
    <w:rsid w:val="00034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E36"/>
    <w:pPr>
      <w:pageBreakBefore/>
    </w:pPr>
  </w:style>
  <w:style w:type="paragraph" w:customStyle="1" w:styleId="Border">
    <w:name w:val="Border"/>
    <w:basedOn w:val="Normal"/>
    <w:qFormat/>
    <w:rsid w:val="00034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E36"/>
    <w:rPr>
      <w:b/>
      <w:bCs/>
      <w:i/>
      <w:iCs/>
      <w:color w:val="auto"/>
    </w:rPr>
  </w:style>
  <w:style w:type="paragraph" w:styleId="IntenseQuote">
    <w:name w:val="Intense Quote"/>
    <w:basedOn w:val="Normal"/>
    <w:next w:val="Normal"/>
    <w:link w:val="IntenseQuoteChar"/>
    <w:uiPriority w:val="30"/>
    <w:qFormat/>
    <w:rsid w:val="00034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E36"/>
    <w:rPr>
      <w:smallCaps/>
      <w:color w:val="auto"/>
      <w:u w:val="single"/>
    </w:rPr>
  </w:style>
  <w:style w:type="character" w:styleId="IntenseReference">
    <w:name w:val="Intense Reference"/>
    <w:basedOn w:val="DefaultParagraphFont"/>
    <w:uiPriority w:val="32"/>
    <w:qFormat/>
    <w:rsid w:val="00034E36"/>
    <w:rPr>
      <w:b/>
      <w:bCs/>
      <w:smallCaps/>
      <w:color w:val="auto"/>
      <w:spacing w:val="5"/>
      <w:u w:val="single"/>
    </w:rPr>
  </w:style>
  <w:style w:type="paragraph" w:customStyle="1" w:styleId="2ColumnHeading">
    <w:name w:val="2Column Heading"/>
    <w:basedOn w:val="BodyText"/>
    <w:qFormat/>
    <w:rsid w:val="00034E36"/>
    <w:pPr>
      <w:spacing w:after="60"/>
      <w:ind w:left="-2268"/>
    </w:pPr>
    <w:rPr>
      <w:b/>
    </w:rPr>
  </w:style>
  <w:style w:type="paragraph" w:customStyle="1" w:styleId="Heading1TOC">
    <w:name w:val="Heading1 TOC"/>
    <w:basedOn w:val="Normal"/>
    <w:qFormat/>
    <w:rsid w:val="00034E36"/>
    <w:pPr>
      <w:spacing w:before="240" w:after="120"/>
    </w:pPr>
    <w:rPr>
      <w:rFonts w:ascii="Times New Roman" w:hAnsi="Times New Roman"/>
      <w:b/>
      <w:sz w:val="32"/>
    </w:rPr>
  </w:style>
  <w:style w:type="paragraph" w:customStyle="1" w:styleId="Heading2TOC">
    <w:name w:val="Heading2 TOC"/>
    <w:basedOn w:val="Normal"/>
    <w:qFormat/>
    <w:rsid w:val="00034E36"/>
    <w:pPr>
      <w:spacing w:before="240" w:after="60"/>
    </w:pPr>
    <w:rPr>
      <w:rFonts w:ascii="Times New Roman" w:hAnsi="Times New Roman"/>
      <w:b/>
      <w:sz w:val="28"/>
    </w:rPr>
  </w:style>
  <w:style w:type="character" w:customStyle="1" w:styleId="Underline">
    <w:name w:val="Underline"/>
    <w:basedOn w:val="DefaultParagraphFont"/>
    <w:qFormat/>
    <w:rsid w:val="00034E36"/>
    <w:rPr>
      <w:u w:val="single"/>
    </w:rPr>
  </w:style>
  <w:style w:type="character" w:customStyle="1" w:styleId="BoldandItalics">
    <w:name w:val="Bold and Italics"/>
    <w:qFormat/>
    <w:rsid w:val="00034E36"/>
    <w:rPr>
      <w:b/>
      <w:i/>
      <w:u w:val="none"/>
    </w:rPr>
  </w:style>
  <w:style w:type="paragraph" w:styleId="BalloonText">
    <w:name w:val="Balloon Text"/>
    <w:basedOn w:val="Normal"/>
    <w:link w:val="BalloonTextChar"/>
    <w:rsid w:val="00034E36"/>
    <w:rPr>
      <w:rFonts w:ascii="Tahoma" w:hAnsi="Tahoma" w:cs="Tahoma"/>
      <w:sz w:val="16"/>
      <w:szCs w:val="16"/>
    </w:rPr>
  </w:style>
  <w:style w:type="character" w:customStyle="1" w:styleId="BalloonTextChar">
    <w:name w:val="Balloon Text Char"/>
    <w:basedOn w:val="DefaultParagraphFont"/>
    <w:link w:val="BalloonText"/>
    <w:rsid w:val="00034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E36"/>
    <w:rPr>
      <w:b/>
      <w:color w:val="660033"/>
      <w:spacing w:val="0"/>
    </w:rPr>
  </w:style>
  <w:style w:type="paragraph" w:customStyle="1" w:styleId="Nameditemlist">
    <w:name w:val="Named item list"/>
    <w:basedOn w:val="BodyText"/>
    <w:qFormat/>
    <w:rsid w:val="00034E36"/>
    <w:pPr>
      <w:tabs>
        <w:tab w:val="left" w:pos="2835"/>
      </w:tabs>
      <w:ind w:left="2835" w:hanging="2835"/>
    </w:pPr>
  </w:style>
  <w:style w:type="paragraph" w:customStyle="1" w:styleId="BodyTextnopadding">
    <w:name w:val="Body Text no padding"/>
    <w:basedOn w:val="BodyText"/>
    <w:qFormat/>
    <w:rsid w:val="00034E36"/>
    <w:pPr>
      <w:spacing w:before="0" w:after="0"/>
    </w:pPr>
  </w:style>
  <w:style w:type="paragraph" w:customStyle="1" w:styleId="BodyTextBold">
    <w:name w:val="Body Text Bold"/>
    <w:basedOn w:val="BodyText"/>
    <w:qFormat/>
    <w:rsid w:val="00034E3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1687</Characters>
  <Application>Microsoft Office Word</Application>
  <DocSecurity>0</DocSecurity>
  <Lines>46</Lines>
  <Paragraphs>33</Paragraphs>
  <ScaleCrop>false</ScaleCrop>
  <Company>Author-it Software Corporation Ltd.</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AURSS00059 LNG Fuel Systems Skill Set</dc:title>
  <dc:subject>Approved</dc:subject>
  <dc:creator>PwC’s Skills for Australia</dc:creator>
  <cp:keywords>Release 1</cp:keywords>
  <dc:description>Review Date: 12 April 2008</dc:description>
  <cp:lastModifiedBy>HSD_TPCMSd.prod</cp:lastModifiedBy>
  <cp:revision>3</cp:revision>
  <dcterms:created xsi:type="dcterms:W3CDTF">2020-11-13T13:50:13Z</dcterms:created>
  <dcterms:modified xsi:type="dcterms:W3CDTF">2020-11-09T02:34:00Z</dcterms:modified>
</cp:coreProperties>
</file>