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7A7" w:rsidP="00C63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AURSCA111 Conduct online transactions in an automotive workplace</w:t>
      </w:r>
      <w:r>
        <w:fldChar w:fldCharType="end"/>
      </w:r>
    </w:p>
    <w:p w:rsidR="00C637A7" w:rsidP="00C637A7">
      <w:pPr>
        <w:pStyle w:val="Version"/>
        <w:sectPr w:rsidSect="00E83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5B7" w:rsidP="00E835B7">
      <w:pPr>
        <w:pStyle w:val="SuperHeading"/>
      </w:pPr>
      <w:r w:rsidRPr="00E835B7">
        <w:t>AURSCA111 Conduct online transactions in an automotive workplace</w:t>
      </w:r>
    </w:p>
    <w:p w:rsidR="00000000" w:rsidRPr="00E835B7" w:rsidP="00E835B7">
      <w:pPr>
        <w:pStyle w:val="Heading1"/>
      </w:pPr>
      <w:bookmarkStart w:id="1" w:name="O_1116958"/>
      <w:bookmarkEnd w:id="1"/>
      <w:r w:rsidRPr="00E835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BodyText"/>
            </w:pPr>
            <w:r w:rsidRPr="00E835B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rPr>
                <w:rStyle w:val="SpecialBold"/>
              </w:rPr>
              <w:t>Comments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BodyText"/>
            </w:pPr>
            <w:r w:rsidRPr="00E835B7">
              <w:t>This version first released with AUR Automotive Retail, Service and Repair Training Package Version 6.0</w:t>
            </w:r>
          </w:p>
        </w:tc>
      </w:tr>
    </w:tbl>
    <w:p w:rsidR="00000000" w:rsidRPr="00E835B7" w:rsidP="00E835B7">
      <w:pPr>
        <w:pStyle w:val="BodyText"/>
      </w:pPr>
    </w:p>
    <w:p w:rsidR="00000000" w:rsidRPr="00E835B7" w:rsidP="00E835B7">
      <w:pPr>
        <w:pStyle w:val="AllowPageBreak"/>
      </w:pPr>
    </w:p>
    <w:p w:rsidR="00000000" w:rsidRPr="00E835B7" w:rsidP="00E835B7">
      <w:pPr>
        <w:pStyle w:val="Heading1"/>
      </w:pPr>
      <w:bookmarkStart w:id="2" w:name="O_1116965"/>
      <w:bookmarkEnd w:id="2"/>
      <w:r w:rsidRPr="00E835B7">
        <w:t>Application</w:t>
      </w:r>
    </w:p>
    <w:p w:rsidR="00000000" w:rsidRPr="00E835B7" w:rsidP="00C637A7">
      <w:pPr>
        <w:pStyle w:val="BodyText"/>
      </w:pPr>
      <w:r w:rsidRPr="00E835B7">
        <w:t>This unit describes the skills and knowledge required to conduct online transactions when selling a range of automotive products and services. It also includes dispatching goods and checking processed online transactions.</w:t>
      </w:r>
    </w:p>
    <w:p w:rsidR="00000000" w:rsidRPr="00E835B7" w:rsidP="00C637A7">
      <w:pPr>
        <w:pStyle w:val="BodyText"/>
      </w:pPr>
      <w:r w:rsidRPr="00E835B7">
        <w:t>The unit appl</w:t>
      </w:r>
      <w:r w:rsidRPr="00E835B7">
        <w:t>ies to those working in the automotive sales and service industry.</w:t>
      </w:r>
    </w:p>
    <w:p w:rsidR="00000000" w:rsidRPr="00E835B7" w:rsidP="00C637A7">
      <w:pPr>
        <w:pStyle w:val="BodyText"/>
      </w:pPr>
      <w:r w:rsidRPr="00E835B7">
        <w:t>No licensing, legislative, regulatory or certification requirements apply to this unit at the time of publication.</w:t>
      </w:r>
    </w:p>
    <w:p w:rsidR="00000000" w:rsidRPr="00E835B7" w:rsidP="00E835B7">
      <w:pPr>
        <w:pStyle w:val="Heading1"/>
      </w:pPr>
      <w:bookmarkStart w:id="3" w:name="O_1116963"/>
      <w:bookmarkEnd w:id="3"/>
      <w:r w:rsidRPr="00E835B7">
        <w:t>Unit Sector</w:t>
      </w:r>
    </w:p>
    <w:p w:rsidR="00000000" w:rsidRPr="00E835B7" w:rsidP="00C637A7">
      <w:pPr>
        <w:pStyle w:val="BodyText"/>
      </w:pPr>
      <w:r w:rsidRPr="00E835B7">
        <w:t>Sales and Parts, Administration and Managem</w:t>
      </w:r>
      <w:r w:rsidRPr="00E835B7">
        <w:t>ent Sales and Marketing</w:t>
      </w:r>
    </w:p>
    <w:p w:rsidR="00000000" w:rsidRPr="00E835B7" w:rsidP="00E835B7">
      <w:pPr>
        <w:pStyle w:val="Heading1"/>
      </w:pPr>
      <w:bookmarkStart w:id="4" w:name="O_1116962"/>
      <w:bookmarkEnd w:id="4"/>
      <w:r w:rsidRPr="00E835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BodyText"/>
            </w:pPr>
            <w:r w:rsidRPr="00E835B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rPr>
                <w:rStyle w:val="SpecialBold"/>
              </w:rPr>
              <w:t>PERFORMANCE CRITERIA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BodyText"/>
            </w:pPr>
            <w:r w:rsidRPr="00E835B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"/>
              <w:rPr>
                <w:lang w:val="en-NZ"/>
              </w:rPr>
            </w:pPr>
            <w:r w:rsidRPr="00E835B7">
              <w:t>1. Perform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"/>
            </w:pPr>
            <w:r w:rsidRPr="00E835B7">
              <w:t>1.1 Confirm workplace requirements for online sale of automotive products and services</w:t>
            </w:r>
          </w:p>
          <w:p w:rsidR="00000000" w:rsidRPr="00E835B7" w:rsidP="00E835B7">
            <w:pPr>
              <w:pStyle w:val="List"/>
            </w:pPr>
            <w:r w:rsidRPr="00E835B7">
              <w:t>1.2 Secure online personal authentication information according to workplace requirements</w:t>
            </w:r>
          </w:p>
          <w:p w:rsidR="00000000" w:rsidRPr="00E835B7" w:rsidP="00E835B7">
            <w:pPr>
              <w:pStyle w:val="List"/>
            </w:pPr>
            <w:r w:rsidRPr="00E835B7">
              <w:t>1.3 Determine required online functions and proc</w:t>
            </w:r>
            <w:r w:rsidRPr="00E835B7">
              <w:t xml:space="preserve">esses to supply required automotive products and services </w:t>
            </w:r>
          </w:p>
          <w:p w:rsidR="00000000" w:rsidP="00E835B7">
            <w:pPr>
              <w:pStyle w:val="List"/>
              <w:rPr>
                <w:lang w:val="en-NZ"/>
              </w:rPr>
            </w:pPr>
            <w:r w:rsidRPr="00E835B7">
              <w:t>1.4 Report technical difficulties in accessing and using online facilities to online service provider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"/>
              <w:rPr>
                <w:lang w:val="en-NZ"/>
              </w:rPr>
            </w:pPr>
            <w:r w:rsidRPr="00E835B7">
              <w:t>2. Administer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"/>
            </w:pPr>
            <w:r w:rsidRPr="00E835B7">
              <w:t>2.1 Complete online transaction and dispatch purchased automotive product or service according to terms of online transaction</w:t>
            </w:r>
          </w:p>
          <w:p w:rsidR="00000000" w:rsidRPr="00E835B7" w:rsidP="00E835B7">
            <w:pPr>
              <w:pStyle w:val="List"/>
            </w:pPr>
            <w:r w:rsidRPr="00E835B7">
              <w:t xml:space="preserve">2.2 Complete records of transactions and maintain according to workplace procedures </w:t>
            </w:r>
          </w:p>
          <w:p w:rsidR="00000000" w:rsidP="00E835B7">
            <w:pPr>
              <w:pStyle w:val="List"/>
              <w:rPr>
                <w:lang w:val="en-NZ"/>
              </w:rPr>
            </w:pPr>
            <w:r w:rsidRPr="00E835B7">
              <w:t>2.3 Compare workplace records with online rec</w:t>
            </w:r>
            <w:r w:rsidRPr="00E835B7">
              <w:t>ords, and report irregularities according to workplace procedures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"/>
              <w:rPr>
                <w:lang w:val="en-NZ"/>
              </w:rPr>
            </w:pPr>
            <w:r w:rsidRPr="00E835B7">
              <w:t>3. Review effectiveness of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"/>
            </w:pPr>
            <w:r w:rsidRPr="00E835B7">
              <w:t>3.1 Review automotive products and services rendered to determine quality and timeliness of delivery in relation to advertised profile and con</w:t>
            </w:r>
            <w:r w:rsidRPr="00E835B7">
              <w:t>tent</w:t>
            </w:r>
          </w:p>
          <w:p w:rsidR="00000000" w:rsidRPr="00E835B7" w:rsidP="00E835B7">
            <w:pPr>
              <w:pStyle w:val="List"/>
            </w:pPr>
            <w:r w:rsidRPr="00E835B7">
              <w:t>3.2 Analyse customer feedback against online transaction history to determine customer satisfaction</w:t>
            </w:r>
          </w:p>
          <w:p w:rsidR="00000000" w:rsidRPr="00E835B7" w:rsidP="00E835B7">
            <w:pPr>
              <w:pStyle w:val="List"/>
            </w:pPr>
            <w:r w:rsidRPr="00E835B7">
              <w:t>3.3 Report any issues with service provider to supervisor according to workplace procedures</w:t>
            </w:r>
          </w:p>
        </w:tc>
      </w:tr>
    </w:tbl>
    <w:p w:rsidR="00000000" w:rsidRPr="00E835B7" w:rsidP="00E835B7">
      <w:pPr>
        <w:pStyle w:val="List"/>
      </w:pPr>
    </w:p>
    <w:p w:rsidR="00000000" w:rsidRPr="00E835B7" w:rsidP="00E835B7">
      <w:pPr>
        <w:pStyle w:val="AllowPageBreak"/>
      </w:pPr>
    </w:p>
    <w:p w:rsidR="00000000" w:rsidRPr="00E835B7" w:rsidP="00E835B7">
      <w:pPr>
        <w:pStyle w:val="Heading1"/>
      </w:pPr>
      <w:bookmarkStart w:id="5" w:name="O_1116961"/>
      <w:bookmarkEnd w:id="5"/>
      <w:r w:rsidRPr="00E835B7">
        <w:t>Foundation Skills</w:t>
      </w:r>
    </w:p>
    <w:p w:rsidR="00000000" w:rsidRPr="00C637A7" w:rsidP="00C637A7">
      <w:pPr>
        <w:pStyle w:val="BodyText"/>
        <w:rPr>
          <w:i/>
        </w:rPr>
      </w:pPr>
      <w:r w:rsidRPr="00C637A7">
        <w:rPr>
          <w:rStyle w:val="Emphasis"/>
        </w:rPr>
        <w:t>This section describ</w:t>
      </w:r>
      <w:r w:rsidRPr="00C637A7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963"/>
      </w:tblGrid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BodyText"/>
            </w:pPr>
            <w:r w:rsidRPr="00E835B7">
              <w:rPr>
                <w:rStyle w:val="SpecialBold"/>
              </w:rPr>
              <w:t>SKILL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rPr>
                <w:rStyle w:val="SpecialBold"/>
              </w:rPr>
              <w:t>DESCRIPTION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Learning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Locates required sources of information efficiently.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Numeracy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Uses mathematical operations, including addition, subtraction, multiplication and division, to calculate quantities and prices.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Oral communication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Bullet"/>
            </w:pPr>
            <w:r w:rsidRPr="00E835B7">
              <w:t xml:space="preserve">Articulates requirements clearly using listening and questioning techniques to clarify </w:t>
            </w:r>
            <w:r w:rsidRPr="00E835B7">
              <w:t>and confirm understanding</w:t>
            </w:r>
          </w:p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Delivers specific and factual information appropriate to audience and environment.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Reading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Interprets key information in sales documentation and work instructions to determine required sales action.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Writing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Bullet"/>
            </w:pPr>
            <w:r w:rsidRPr="00E835B7">
              <w:t>Uses specific and</w:t>
            </w:r>
            <w:r w:rsidRPr="00E835B7">
              <w:t xml:space="preserve"> relevant language when communicating required information</w:t>
            </w:r>
          </w:p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Enters information into sales orders, workplace forms and databases legibly.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 xml:space="preserve">Self-management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ListBullet"/>
              <w:rPr>
                <w:lang w:val="en-NZ"/>
              </w:rPr>
            </w:pPr>
            <w:r w:rsidRPr="00E835B7">
              <w:t>Estimates and calculates timeframes for organising delivery and follow-up services.</w:t>
            </w:r>
          </w:p>
        </w:tc>
      </w:tr>
      <w:tr w:rsidTr="00E83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5B7">
            <w:pPr>
              <w:pStyle w:val="BodyText"/>
              <w:rPr>
                <w:lang w:val="en-NZ"/>
              </w:rPr>
            </w:pPr>
            <w:r w:rsidRPr="00E835B7">
              <w:t>Technology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5B7" w:rsidP="00E835B7">
            <w:pPr>
              <w:pStyle w:val="ListBullet"/>
            </w:pPr>
            <w:r w:rsidRPr="00E835B7">
              <w:t>Uses</w:t>
            </w:r>
            <w:r w:rsidRPr="00E835B7">
              <w:t xml:space="preserve"> a range of online applications to access, filter and extract information and process online transactions.</w:t>
            </w:r>
          </w:p>
        </w:tc>
      </w:tr>
    </w:tbl>
    <w:p w:rsidR="00000000" w:rsidRPr="00E835B7" w:rsidP="00E835B7">
      <w:pPr>
        <w:pStyle w:val="BodyText"/>
      </w:pPr>
    </w:p>
    <w:p w:rsidR="00000000" w:rsidRPr="00E835B7" w:rsidP="00E835B7">
      <w:pPr>
        <w:pStyle w:val="AllowPageBreak"/>
      </w:pPr>
    </w:p>
    <w:p w:rsidR="00000000" w:rsidRPr="00E835B7" w:rsidP="00E835B7">
      <w:pPr>
        <w:pStyle w:val="Heading1"/>
      </w:pPr>
      <w:bookmarkStart w:id="6" w:name="O_1116959"/>
      <w:bookmarkEnd w:id="6"/>
      <w:r w:rsidRPr="00E835B7">
        <w:t>Unit Mapping Information</w:t>
      </w:r>
    </w:p>
    <w:p w:rsidR="00000000" w:rsidRPr="00E835B7" w:rsidP="00C637A7">
      <w:pPr>
        <w:pStyle w:val="BodyText"/>
      </w:pPr>
      <w:r w:rsidRPr="00E835B7">
        <w:t>Supersedes and is equivalent to AURSCA011 Conduct online transactions in an automotive workplace.</w:t>
      </w:r>
    </w:p>
    <w:p w:rsidR="00000000" w:rsidRPr="00E835B7" w:rsidP="00E835B7">
      <w:pPr>
        <w:pStyle w:val="Heading1"/>
      </w:pPr>
      <w:bookmarkStart w:id="7" w:name="O_1116952"/>
      <w:bookmarkEnd w:id="7"/>
      <w:r w:rsidRPr="00E835B7">
        <w:t>Links</w:t>
      </w:r>
    </w:p>
    <w:p w:rsidR="00000000" w:rsidRPr="00E835B7" w:rsidP="00C637A7">
      <w:pPr>
        <w:pStyle w:val="BodyText"/>
      </w:pPr>
      <w:r w:rsidRPr="00E835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71C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35B7" w:rsidP="00E835B7"/>
    <w:sectPr w:rsidSect="00E83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B7" w:rsidRPr="00C637A7" w:rsidP="00C63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A7" w:rsidP="00E83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7A7" w:rsidP="00E83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37A7" w:rsidP="00E83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5B7" w:rsidRPr="00C637A7" w:rsidP="00C63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A7" w:rsidRPr="002D2AF8" w:rsidP="00E83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AURSCA111 Conduct online transactions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637A7" w:rsidP="00E83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C4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465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5B7"/>
  </w:style>
  <w:style w:type="character" w:customStyle="1" w:styleId="Heading1Char">
    <w:name w:val="Heading 1 Char"/>
    <w:basedOn w:val="DefaultParagraphFont"/>
    <w:link w:val="Heading1"/>
    <w:rsid w:val="00E83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5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35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5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5B7"/>
    <w:rPr>
      <w:b/>
      <w:spacing w:val="0"/>
    </w:rPr>
  </w:style>
  <w:style w:type="character" w:styleId="Emphasis">
    <w:name w:val="Emphasis"/>
    <w:basedOn w:val="DefaultParagraphFont"/>
    <w:qFormat/>
    <w:rsid w:val="00E835B7"/>
    <w:rPr>
      <w:i/>
    </w:rPr>
  </w:style>
  <w:style w:type="paragraph" w:customStyle="1" w:styleId="SuperHeading">
    <w:name w:val="SuperHeading"/>
    <w:basedOn w:val="Normal"/>
    <w:rsid w:val="00E83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5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3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5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5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5B7"/>
  </w:style>
  <w:style w:type="paragraph" w:styleId="TableofFigures">
    <w:name w:val="table of figures"/>
    <w:basedOn w:val="Normal"/>
    <w:next w:val="Normal"/>
    <w:semiHidden/>
    <w:rsid w:val="00E83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5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5B7"/>
    <w:rPr>
      <w:rFonts w:ascii="Wingdings" w:hAnsi="Wingdings"/>
    </w:rPr>
  </w:style>
  <w:style w:type="paragraph" w:customStyle="1" w:styleId="TableHeading">
    <w:name w:val="Table Heading"/>
    <w:basedOn w:val="HeadingBase"/>
    <w:rsid w:val="00E83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5B7"/>
    <w:rPr>
      <w:color w:val="0033CC"/>
      <w:u w:val="none"/>
    </w:rPr>
  </w:style>
  <w:style w:type="paragraph" w:customStyle="1" w:styleId="BodyTextRight">
    <w:name w:val="Body Text Right"/>
    <w:basedOn w:val="BodyText"/>
    <w:rsid w:val="00E83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5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5B7"/>
    <w:rPr>
      <w:sz w:val="32"/>
    </w:rPr>
  </w:style>
  <w:style w:type="paragraph" w:customStyle="1" w:styleId="HeadingProcedure">
    <w:name w:val="Heading Procedure"/>
    <w:basedOn w:val="HeadingBase"/>
    <w:next w:val="Normal"/>
    <w:rsid w:val="00E83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5B7"/>
    <w:pPr>
      <w:spacing w:before="60" w:after="60"/>
    </w:pPr>
  </w:style>
  <w:style w:type="paragraph" w:styleId="ListContinue">
    <w:name w:val="List Continue"/>
    <w:basedOn w:val="List"/>
    <w:rsid w:val="00E835B7"/>
    <w:pPr>
      <w:ind w:firstLine="0"/>
    </w:pPr>
  </w:style>
  <w:style w:type="paragraph" w:customStyle="1" w:styleId="ListNote">
    <w:name w:val="List Note"/>
    <w:basedOn w:val="List"/>
    <w:rsid w:val="00E83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5B7"/>
    <w:rPr>
      <w:rFonts w:ascii="Courier New" w:hAnsi="Courier New"/>
    </w:rPr>
  </w:style>
  <w:style w:type="paragraph" w:customStyle="1" w:styleId="NoteBullet">
    <w:name w:val="Note Bullet"/>
    <w:basedOn w:val="Note"/>
    <w:rsid w:val="00E83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5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5B7"/>
    <w:rPr>
      <w:b/>
      <w:smallCaps/>
    </w:rPr>
  </w:style>
  <w:style w:type="paragraph" w:customStyle="1" w:styleId="TableListNumber">
    <w:name w:val="Table List Number"/>
    <w:basedOn w:val="ListNumber"/>
    <w:rsid w:val="00E83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5B7"/>
    <w:pPr>
      <w:numPr>
        <w:numId w:val="8"/>
      </w:numPr>
    </w:pPr>
  </w:style>
  <w:style w:type="paragraph" w:customStyle="1" w:styleId="ListAlpha2">
    <w:name w:val="List Alpha 2"/>
    <w:basedOn w:val="List2"/>
    <w:rsid w:val="00E835B7"/>
    <w:pPr>
      <w:numPr>
        <w:numId w:val="7"/>
      </w:numPr>
    </w:pPr>
  </w:style>
  <w:style w:type="paragraph" w:styleId="List2">
    <w:name w:val="List 2"/>
    <w:basedOn w:val="BodyText"/>
    <w:rsid w:val="00E83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5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5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5B7"/>
    <w:pPr>
      <w:numPr>
        <w:numId w:val="3"/>
      </w:numPr>
    </w:pPr>
  </w:style>
  <w:style w:type="paragraph" w:styleId="ListContinue2">
    <w:name w:val="List Continue 2"/>
    <w:basedOn w:val="List2"/>
    <w:rsid w:val="00E835B7"/>
    <w:pPr>
      <w:ind w:firstLine="0"/>
    </w:pPr>
  </w:style>
  <w:style w:type="paragraph" w:styleId="ListContinue3">
    <w:name w:val="List Continue 3"/>
    <w:basedOn w:val="List3"/>
    <w:rsid w:val="00E835B7"/>
    <w:pPr>
      <w:ind w:left="1021" w:firstLine="0"/>
    </w:pPr>
  </w:style>
  <w:style w:type="paragraph" w:styleId="ListContinue4">
    <w:name w:val="List Continue 4"/>
    <w:basedOn w:val="List4"/>
    <w:rsid w:val="00E835B7"/>
    <w:pPr>
      <w:ind w:firstLine="0"/>
    </w:pPr>
  </w:style>
  <w:style w:type="paragraph" w:styleId="ListContinue5">
    <w:name w:val="List Continue 5"/>
    <w:basedOn w:val="List5"/>
    <w:rsid w:val="00E835B7"/>
    <w:pPr>
      <w:ind w:firstLine="0"/>
    </w:pPr>
  </w:style>
  <w:style w:type="paragraph" w:styleId="ListNumber3">
    <w:name w:val="List Number 3"/>
    <w:basedOn w:val="List3"/>
    <w:rsid w:val="00E835B7"/>
    <w:pPr>
      <w:numPr>
        <w:numId w:val="4"/>
      </w:numPr>
    </w:pPr>
  </w:style>
  <w:style w:type="paragraph" w:styleId="ListNumber4">
    <w:name w:val="List Number 4"/>
    <w:basedOn w:val="List4"/>
    <w:rsid w:val="00E835B7"/>
    <w:pPr>
      <w:numPr>
        <w:numId w:val="5"/>
      </w:numPr>
    </w:pPr>
  </w:style>
  <w:style w:type="paragraph" w:styleId="ListNumber5">
    <w:name w:val="List Number 5"/>
    <w:basedOn w:val="List5"/>
    <w:rsid w:val="00E835B7"/>
    <w:pPr>
      <w:numPr>
        <w:numId w:val="6"/>
      </w:numPr>
    </w:pPr>
  </w:style>
  <w:style w:type="paragraph" w:styleId="BlockText">
    <w:name w:val="Block Text"/>
    <w:basedOn w:val="Normal"/>
    <w:rsid w:val="00E83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5B7"/>
    <w:rPr>
      <w:sz w:val="16"/>
      <w:vertAlign w:val="superscript"/>
    </w:rPr>
  </w:style>
  <w:style w:type="character" w:customStyle="1" w:styleId="Symbols">
    <w:name w:val="Symbols"/>
    <w:basedOn w:val="DefaultParagraphFont"/>
    <w:rsid w:val="00E835B7"/>
    <w:rPr>
      <w:rFonts w:ascii="Symbol" w:hAnsi="Symbol"/>
    </w:rPr>
  </w:style>
  <w:style w:type="character" w:customStyle="1" w:styleId="MenuOptions">
    <w:name w:val="Menu Options"/>
    <w:basedOn w:val="DefaultParagraphFont"/>
    <w:rsid w:val="00E83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5B7"/>
    <w:rPr>
      <w:b/>
    </w:rPr>
  </w:style>
  <w:style w:type="character" w:customStyle="1" w:styleId="Underlined">
    <w:name w:val="Underlined"/>
    <w:basedOn w:val="DefaultParagraphFont"/>
    <w:rsid w:val="00E835B7"/>
    <w:rPr>
      <w:u w:val="single"/>
    </w:rPr>
  </w:style>
  <w:style w:type="paragraph" w:customStyle="1" w:styleId="TableBodyTextRight">
    <w:name w:val="Table Body Text Right"/>
    <w:basedOn w:val="TableBodyText"/>
    <w:rsid w:val="00E83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5B7"/>
    <w:rPr>
      <w:sz w:val="18"/>
    </w:rPr>
  </w:style>
  <w:style w:type="paragraph" w:customStyle="1" w:styleId="BodySmallRight">
    <w:name w:val="Body Small Right"/>
    <w:basedOn w:val="BodyTextRight"/>
    <w:rsid w:val="00E835B7"/>
    <w:rPr>
      <w:sz w:val="18"/>
      <w:szCs w:val="18"/>
    </w:rPr>
  </w:style>
  <w:style w:type="paragraph" w:customStyle="1" w:styleId="MarginEdition">
    <w:name w:val="Margin Edition"/>
    <w:basedOn w:val="MarginNote"/>
    <w:rsid w:val="00E83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5B7"/>
    <w:rPr>
      <w:sz w:val="2"/>
      <w:szCs w:val="2"/>
    </w:rPr>
  </w:style>
  <w:style w:type="character" w:customStyle="1" w:styleId="Small">
    <w:name w:val="Small"/>
    <w:basedOn w:val="DefaultParagraphFont"/>
    <w:rsid w:val="00E835B7"/>
    <w:rPr>
      <w:sz w:val="16"/>
    </w:rPr>
  </w:style>
  <w:style w:type="paragraph" w:customStyle="1" w:styleId="WideTable">
    <w:name w:val="Wide Table"/>
    <w:basedOn w:val="Normal"/>
    <w:rsid w:val="00E83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5B7"/>
  </w:style>
  <w:style w:type="paragraph" w:styleId="Quote">
    <w:name w:val="Quote"/>
    <w:basedOn w:val="Heading1"/>
    <w:link w:val="QuoteChar"/>
    <w:qFormat/>
    <w:rsid w:val="00E83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5B7"/>
    <w:pPr>
      <w:pageBreakBefore/>
    </w:pPr>
  </w:style>
  <w:style w:type="paragraph" w:customStyle="1" w:styleId="Border">
    <w:name w:val="Border"/>
    <w:basedOn w:val="Normal"/>
    <w:qFormat/>
    <w:rsid w:val="00E83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5B7"/>
    <w:rPr>
      <w:u w:val="single"/>
    </w:rPr>
  </w:style>
  <w:style w:type="character" w:customStyle="1" w:styleId="BoldandItalics">
    <w:name w:val="Bold and Italics"/>
    <w:qFormat/>
    <w:rsid w:val="00E835B7"/>
    <w:rPr>
      <w:b/>
      <w:i/>
      <w:u w:val="none"/>
    </w:rPr>
  </w:style>
  <w:style w:type="paragraph" w:styleId="BalloonText">
    <w:name w:val="Balloon Text"/>
    <w:basedOn w:val="Normal"/>
    <w:link w:val="BalloonTextChar"/>
    <w:rsid w:val="00E83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5B7"/>
    <w:pPr>
      <w:spacing w:before="0" w:after="0"/>
    </w:pPr>
  </w:style>
  <w:style w:type="paragraph" w:customStyle="1" w:styleId="BodyTextBold">
    <w:name w:val="Body Text Bold"/>
    <w:basedOn w:val="BodyText"/>
    <w:qFormat/>
    <w:rsid w:val="00E835B7"/>
    <w:rPr>
      <w:b/>
    </w:rPr>
  </w:style>
  <w:style w:type="character" w:styleId="Hyperlink">
    <w:name w:val="Hyperlink"/>
    <w:basedOn w:val="DefaultParagraphFont"/>
    <w:uiPriority w:val="99"/>
    <w:unhideWhenUsed/>
    <w:rsid w:val="00C63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3268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AURSCA111 Conduct online transactions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