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56E2" w:rsidP="003C56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AURSCA105 Sell automotive products and services</w:t>
      </w:r>
      <w:r>
        <w:fldChar w:fldCharType="end"/>
      </w:r>
    </w:p>
    <w:p w:rsidR="003C56E2" w:rsidP="003C56E2">
      <w:pPr>
        <w:pStyle w:val="Version"/>
        <w:sectPr w:rsidSect="003B14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1473" w:rsidP="003B1473">
      <w:pPr>
        <w:pStyle w:val="SuperHeading"/>
      </w:pPr>
      <w:r w:rsidRPr="003B1473">
        <w:t>AURSCA105 Sell automotive products and services</w:t>
      </w:r>
    </w:p>
    <w:p w:rsidR="00000000" w:rsidRPr="003B1473" w:rsidP="003B1473">
      <w:pPr>
        <w:pStyle w:val="Heading1"/>
      </w:pPr>
      <w:bookmarkStart w:id="1" w:name="O_1119948"/>
      <w:bookmarkEnd w:id="1"/>
      <w:r w:rsidRPr="003B147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3B14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473" w:rsidP="003B1473">
            <w:pPr>
              <w:pStyle w:val="BodyText"/>
            </w:pPr>
            <w:r w:rsidRPr="003B1473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73">
            <w:pPr>
              <w:pStyle w:val="BodyText"/>
              <w:rPr>
                <w:lang w:val="en-NZ"/>
              </w:rPr>
            </w:pPr>
            <w:r w:rsidRPr="003B1473">
              <w:rPr>
                <w:rStyle w:val="SpecialBold"/>
              </w:rPr>
              <w:t>Comments</w:t>
            </w:r>
          </w:p>
        </w:tc>
      </w:tr>
      <w:tr w:rsidTr="003B14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73">
            <w:pPr>
              <w:pStyle w:val="BodyText"/>
              <w:rPr>
                <w:lang w:val="en-NZ"/>
              </w:rPr>
            </w:pPr>
            <w:r w:rsidRPr="003B1473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473" w:rsidP="003B1473">
            <w:pPr>
              <w:pStyle w:val="BodyText"/>
            </w:pPr>
            <w:r w:rsidRPr="003B1473">
              <w:t>This version first released with AUR Automotive Retail, Service and Repair Training Package Version 6.0</w:t>
            </w:r>
          </w:p>
        </w:tc>
      </w:tr>
    </w:tbl>
    <w:p w:rsidR="00000000" w:rsidRPr="003B1473" w:rsidP="003B1473">
      <w:pPr>
        <w:pStyle w:val="BodyText"/>
      </w:pPr>
    </w:p>
    <w:p w:rsidR="00000000" w:rsidRPr="003B1473" w:rsidP="003B1473">
      <w:pPr>
        <w:pStyle w:val="AllowPageBreak"/>
      </w:pPr>
    </w:p>
    <w:p w:rsidR="00000000" w:rsidRPr="003B1473" w:rsidP="003B1473">
      <w:pPr>
        <w:pStyle w:val="Heading1"/>
      </w:pPr>
      <w:bookmarkStart w:id="2" w:name="O_1119955"/>
      <w:bookmarkEnd w:id="2"/>
      <w:r w:rsidRPr="003B1473">
        <w:t>Application</w:t>
      </w:r>
    </w:p>
    <w:p w:rsidR="00000000" w:rsidRPr="003B1473" w:rsidP="003C56E2">
      <w:pPr>
        <w:pStyle w:val="BodyText"/>
      </w:pPr>
      <w:r w:rsidRPr="003B1473">
        <w:t>This unit describes the skills and knowledge required to sell</w:t>
      </w:r>
      <w:r w:rsidRPr="003B1473">
        <w:t xml:space="preserve"> products and services in an automotive retail environment. It involves identifying potential sales opportunities, and presenting, demonstrating and selling a range of automotive products and services.</w:t>
      </w:r>
    </w:p>
    <w:p w:rsidR="00000000" w:rsidRPr="003B1473" w:rsidP="003C56E2">
      <w:pPr>
        <w:pStyle w:val="BodyText"/>
      </w:pPr>
      <w:r w:rsidRPr="003B1473">
        <w:t>The unit applies to those working in the automotive sa</w:t>
      </w:r>
      <w:r w:rsidRPr="003B1473">
        <w:t>les and service industry.</w:t>
      </w:r>
    </w:p>
    <w:p w:rsidR="00000000" w:rsidRPr="003B1473" w:rsidP="003C56E2">
      <w:pPr>
        <w:pStyle w:val="BodyText"/>
      </w:pPr>
      <w:r w:rsidRPr="003B1473">
        <w:t>No licensing, legislative, regulatory or certification requirements apply to this unit at the time of publication.</w:t>
      </w:r>
    </w:p>
    <w:p w:rsidR="00000000" w:rsidRPr="003B1473" w:rsidP="003B1473">
      <w:pPr>
        <w:pStyle w:val="Heading1"/>
      </w:pPr>
      <w:bookmarkStart w:id="3" w:name="O_1119953"/>
      <w:bookmarkEnd w:id="3"/>
      <w:r w:rsidRPr="003B1473">
        <w:t>Unit Sector</w:t>
      </w:r>
    </w:p>
    <w:p w:rsidR="00000000" w:rsidRPr="003B1473" w:rsidP="003C56E2">
      <w:pPr>
        <w:pStyle w:val="BodyText"/>
      </w:pPr>
      <w:r w:rsidRPr="003B1473">
        <w:t>Sales and Parts, Administration and Management Sales and Marketing</w:t>
      </w:r>
    </w:p>
    <w:p w:rsidR="00000000" w:rsidRPr="003B1473" w:rsidP="003B1473">
      <w:pPr>
        <w:pStyle w:val="Heading1"/>
      </w:pPr>
      <w:bookmarkStart w:id="4" w:name="O_1119952"/>
      <w:bookmarkEnd w:id="4"/>
      <w:r w:rsidRPr="003B147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3B14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473" w:rsidP="003B1473">
            <w:pPr>
              <w:pStyle w:val="BodyText"/>
            </w:pPr>
            <w:r w:rsidRPr="003B1473">
              <w:rPr>
                <w:rStyle w:val="SpecialBold"/>
              </w:rPr>
              <w:t>ELEMENTS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73">
            <w:pPr>
              <w:pStyle w:val="BodyText"/>
              <w:rPr>
                <w:lang w:val="en-NZ"/>
              </w:rPr>
            </w:pPr>
            <w:r w:rsidRPr="003B1473">
              <w:rPr>
                <w:rStyle w:val="SpecialBold"/>
              </w:rPr>
              <w:t>PERFORMANCE CRITERIA</w:t>
            </w:r>
          </w:p>
        </w:tc>
      </w:tr>
      <w:tr w:rsidTr="003B14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473" w:rsidP="003B1473">
            <w:pPr>
              <w:pStyle w:val="BodyText"/>
            </w:pPr>
            <w:r w:rsidRPr="003B1473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73">
            <w:pPr>
              <w:pStyle w:val="BodyText"/>
              <w:rPr>
                <w:lang w:val="en-NZ"/>
              </w:rPr>
            </w:pPr>
            <w:r w:rsidRPr="003B147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B14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73">
            <w:pPr>
              <w:pStyle w:val="List"/>
              <w:rPr>
                <w:lang w:val="en-NZ"/>
              </w:rPr>
            </w:pPr>
            <w:r w:rsidRPr="003B1473">
              <w:t>1. Engage customer and identify potential sale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473" w:rsidP="003B1473">
            <w:pPr>
              <w:pStyle w:val="List"/>
            </w:pPr>
            <w:r w:rsidRPr="003B1473">
              <w:t>1.1 Maintain welcoming customer environment and approach customer in a timely and professional manner according to workplace procedures</w:t>
            </w:r>
          </w:p>
          <w:p w:rsidR="00000000" w:rsidRPr="003B1473" w:rsidP="003B1473">
            <w:pPr>
              <w:pStyle w:val="List"/>
            </w:pPr>
            <w:r w:rsidRPr="003B1473">
              <w:t>1.2 Use interpersonal skills to engage the customer according to workplace procedures</w:t>
            </w:r>
          </w:p>
          <w:p w:rsidR="00000000" w:rsidP="003B1473">
            <w:pPr>
              <w:pStyle w:val="List"/>
              <w:rPr>
                <w:lang w:val="en-NZ"/>
              </w:rPr>
            </w:pPr>
            <w:r w:rsidRPr="003B1473">
              <w:t>1.3 Identify customer needs and ex</w:t>
            </w:r>
            <w:r w:rsidRPr="003B1473">
              <w:t>pectations for specific products and services through questioning and active listening</w:t>
            </w:r>
          </w:p>
        </w:tc>
      </w:tr>
      <w:tr w:rsidTr="003B14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73">
            <w:pPr>
              <w:pStyle w:val="List"/>
              <w:rPr>
                <w:lang w:val="en-NZ"/>
              </w:rPr>
            </w:pPr>
            <w:r w:rsidRPr="003B1473">
              <w:t>2. Present and demonstrate product or service to customer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473" w:rsidP="003B1473">
            <w:pPr>
              <w:pStyle w:val="List"/>
            </w:pPr>
            <w:r w:rsidRPr="003B1473">
              <w:t xml:space="preserve">2.1 Select product or service options that best meet customer needs </w:t>
            </w:r>
          </w:p>
          <w:p w:rsidR="00000000" w:rsidRPr="003B1473" w:rsidP="003B1473">
            <w:pPr>
              <w:pStyle w:val="List"/>
            </w:pPr>
            <w:r w:rsidRPr="003B1473">
              <w:t>2.2 Explain and demonstrate product or se</w:t>
            </w:r>
            <w:r w:rsidRPr="003B1473">
              <w:t>rvice features, functions and accessories, eliciting customer interaction</w:t>
            </w:r>
          </w:p>
          <w:p w:rsidR="00000000" w:rsidRPr="003B1473" w:rsidP="003B1473">
            <w:pPr>
              <w:pStyle w:val="List"/>
            </w:pPr>
            <w:r w:rsidRPr="003B1473">
              <w:t xml:space="preserve">2.3 Give customers the opportunity to test or trial the product or </w:t>
            </w:r>
            <w:r w:rsidRPr="003B1473">
              <w:t>service in line with workplace procedures</w:t>
            </w:r>
          </w:p>
          <w:p w:rsidR="00000000" w:rsidP="003B1473">
            <w:pPr>
              <w:pStyle w:val="List"/>
              <w:rPr>
                <w:lang w:val="en-NZ"/>
              </w:rPr>
            </w:pPr>
            <w:r w:rsidRPr="003B1473">
              <w:t>2.4 Assist customers to identify their preferred option</w:t>
            </w:r>
          </w:p>
        </w:tc>
      </w:tr>
      <w:tr w:rsidTr="003B14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73">
            <w:pPr>
              <w:pStyle w:val="List"/>
              <w:rPr>
                <w:lang w:val="en-NZ"/>
              </w:rPr>
            </w:pPr>
            <w:r w:rsidRPr="003B1473">
              <w:t>3. Obtain customer agreement to purchase product or service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473" w:rsidP="003B1473">
            <w:pPr>
              <w:pStyle w:val="List"/>
            </w:pPr>
            <w:r w:rsidRPr="003B1473">
              <w:t>3.1 Discuss or negotiate price for product or service and agree with customer</w:t>
            </w:r>
          </w:p>
          <w:p w:rsidR="00000000" w:rsidRPr="003B1473" w:rsidP="003B1473">
            <w:pPr>
              <w:pStyle w:val="List"/>
            </w:pPr>
            <w:r w:rsidRPr="003B1473">
              <w:t>3.2 Make sale using closing technique according to workplace procedures</w:t>
            </w:r>
          </w:p>
          <w:p w:rsidR="00000000" w:rsidP="003B1473">
            <w:pPr>
              <w:pStyle w:val="List"/>
              <w:rPr>
                <w:lang w:val="en-NZ"/>
              </w:rPr>
            </w:pPr>
            <w:r w:rsidRPr="003B1473">
              <w:t>3.3 Process and document sale according to wor</w:t>
            </w:r>
            <w:r w:rsidRPr="003B1473">
              <w:t xml:space="preserve">kplace procedures </w:t>
            </w:r>
          </w:p>
        </w:tc>
      </w:tr>
      <w:tr w:rsidTr="003B14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73">
            <w:pPr>
              <w:pStyle w:val="List"/>
              <w:rPr>
                <w:lang w:val="en-NZ"/>
              </w:rPr>
            </w:pPr>
            <w:r w:rsidRPr="003B1473">
              <w:t>4. Complete transaction and customer follow-up procedures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473" w:rsidP="003B1473">
            <w:pPr>
              <w:pStyle w:val="List"/>
            </w:pPr>
            <w:r w:rsidRPr="003B1473">
              <w:t>4.1 Supply or deliver product or service transaction to customer according to supplier specifications and workplace delivery procedures</w:t>
            </w:r>
          </w:p>
          <w:p w:rsidR="00000000" w:rsidRPr="003B1473" w:rsidP="003B1473">
            <w:pPr>
              <w:pStyle w:val="List"/>
            </w:pPr>
            <w:r w:rsidRPr="003B1473">
              <w:t>4.2 Determine customer satisfaction and ta</w:t>
            </w:r>
            <w:r w:rsidRPr="003B1473">
              <w:t>ke remedial action as required to maximise repeat business or referral opportunities</w:t>
            </w:r>
          </w:p>
          <w:p w:rsidR="00000000" w:rsidRPr="003B1473" w:rsidP="003B1473">
            <w:pPr>
              <w:pStyle w:val="List"/>
            </w:pPr>
            <w:r w:rsidRPr="003B1473">
              <w:t>4.3 Identify opportunities for value adding or repeat sales and take follow-up action in line with workplace procedures</w:t>
            </w:r>
          </w:p>
          <w:p w:rsidR="00000000" w:rsidRPr="003B1473" w:rsidP="003B1473">
            <w:pPr>
              <w:pStyle w:val="List"/>
            </w:pPr>
            <w:r w:rsidRPr="003B1473">
              <w:t>4.4 Complete customer records and develop plans for</w:t>
            </w:r>
            <w:r w:rsidRPr="003B1473">
              <w:t xml:space="preserve"> follow-up of potential new sales of products and services</w:t>
            </w:r>
          </w:p>
        </w:tc>
      </w:tr>
    </w:tbl>
    <w:p w:rsidR="00000000" w:rsidRPr="003B1473" w:rsidP="003B1473">
      <w:pPr>
        <w:pStyle w:val="BodyText"/>
      </w:pPr>
    </w:p>
    <w:p w:rsidR="00000000" w:rsidRPr="003B1473" w:rsidP="003B1473">
      <w:pPr>
        <w:pStyle w:val="AllowPageBreak"/>
      </w:pPr>
    </w:p>
    <w:p w:rsidR="00000000" w:rsidRPr="003B1473" w:rsidP="003B1473">
      <w:pPr>
        <w:pStyle w:val="Heading1"/>
      </w:pPr>
      <w:bookmarkStart w:id="5" w:name="O_1119951"/>
      <w:bookmarkEnd w:id="5"/>
      <w:r w:rsidRPr="003B1473">
        <w:t>Foundation Skills</w:t>
      </w:r>
    </w:p>
    <w:p w:rsidR="00000000" w:rsidRPr="003C56E2" w:rsidP="003C56E2">
      <w:pPr>
        <w:pStyle w:val="BodyText"/>
        <w:rPr>
          <w:i/>
        </w:rPr>
      </w:pPr>
      <w:r w:rsidRPr="003C56E2">
        <w:rPr>
          <w:rStyle w:val="Emphasis"/>
        </w:rPr>
        <w:t>This section describes those language, literacy, numeracy and employment skills that are essential to performance but not explicit in the performance criteria</w:t>
      </w:r>
      <w:r w:rsidRPr="003C56E2">
        <w:rPr>
          <w:rStyle w:val="Emphasis"/>
        </w:rPr>
        <w:t>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31"/>
        <w:gridCol w:w="6459"/>
      </w:tblGrid>
      <w:tr w:rsidTr="003B14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473" w:rsidP="003B1473">
            <w:pPr>
              <w:pStyle w:val="BodyText"/>
            </w:pPr>
            <w:r w:rsidRPr="003B1473">
              <w:rPr>
                <w:rStyle w:val="SpecialBold"/>
              </w:rPr>
              <w:t>SKILL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73">
            <w:pPr>
              <w:pStyle w:val="BodyText"/>
              <w:rPr>
                <w:lang w:val="en-NZ"/>
              </w:rPr>
            </w:pPr>
            <w:r w:rsidRPr="003B1473">
              <w:rPr>
                <w:rStyle w:val="SpecialBold"/>
              </w:rPr>
              <w:t>DESCRIPTION</w:t>
            </w:r>
          </w:p>
        </w:tc>
      </w:tr>
      <w:tr w:rsidTr="003B14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73">
            <w:pPr>
              <w:pStyle w:val="BodyText"/>
              <w:rPr>
                <w:lang w:val="en-NZ"/>
              </w:rPr>
            </w:pPr>
            <w:r w:rsidRPr="003B1473">
              <w:t xml:space="preserve">Learning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B1473">
            <w:pPr>
              <w:pStyle w:val="ListBullet"/>
              <w:rPr>
                <w:lang w:val="en-NZ"/>
              </w:rPr>
            </w:pPr>
            <w:r w:rsidRPr="003B1473">
              <w:t>Locates required sources of information efficiently.</w:t>
            </w:r>
          </w:p>
        </w:tc>
      </w:tr>
      <w:tr w:rsidTr="003B14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73">
            <w:pPr>
              <w:pStyle w:val="BodyText"/>
              <w:rPr>
                <w:lang w:val="en-NZ"/>
              </w:rPr>
            </w:pPr>
            <w:r w:rsidRPr="003B1473">
              <w:t xml:space="preserve">Numeracy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B1473" w:rsidP="003B1473">
            <w:pPr>
              <w:pStyle w:val="ListBullet"/>
            </w:pPr>
            <w:r w:rsidRPr="003B1473">
              <w:t>Uses basic mathematical operations, including addition, subtraction, multiplication and division, to calculate quantities and prices</w:t>
            </w:r>
          </w:p>
          <w:p w:rsidR="00000000" w:rsidP="003B1473">
            <w:pPr>
              <w:pStyle w:val="ListBullet"/>
              <w:rPr>
                <w:lang w:val="en-NZ"/>
              </w:rPr>
            </w:pPr>
            <w:r w:rsidRPr="003B1473">
              <w:t>Estimates and calculat</w:t>
            </w:r>
            <w:r w:rsidRPr="003B1473">
              <w:t>es timeframes for organising delivery and follow-up services.</w:t>
            </w:r>
          </w:p>
        </w:tc>
      </w:tr>
      <w:tr w:rsidTr="003B14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73">
            <w:pPr>
              <w:pStyle w:val="BodyText"/>
              <w:rPr>
                <w:lang w:val="en-NZ"/>
              </w:rPr>
            </w:pPr>
            <w:r w:rsidRPr="003B1473">
              <w:t xml:space="preserve">Reading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B1473" w:rsidP="003B1473">
            <w:pPr>
              <w:pStyle w:val="ListBullet"/>
            </w:pPr>
            <w:r w:rsidRPr="003B1473">
              <w:t>Interprets textual and numerical information in product or service documentation to provide customer advice</w:t>
            </w:r>
          </w:p>
          <w:p w:rsidR="00000000" w:rsidP="003B1473">
            <w:pPr>
              <w:pStyle w:val="ListBullet"/>
              <w:rPr>
                <w:lang w:val="en-NZ"/>
              </w:rPr>
            </w:pPr>
            <w:r w:rsidRPr="003B1473">
              <w:t xml:space="preserve">Interprets key information in sales documentation </w:t>
            </w:r>
            <w:r w:rsidRPr="003B1473">
              <w:t>and work instructions to determine required action.</w:t>
            </w:r>
          </w:p>
        </w:tc>
      </w:tr>
      <w:tr w:rsidTr="003B14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73">
            <w:pPr>
              <w:pStyle w:val="BodyText"/>
              <w:rPr>
                <w:lang w:val="en-NZ"/>
              </w:rPr>
            </w:pPr>
            <w:r w:rsidRPr="003B1473">
              <w:t xml:space="preserve">Writing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B1473">
            <w:pPr>
              <w:pStyle w:val="ListBullet"/>
              <w:rPr>
                <w:lang w:val="en-NZ"/>
              </w:rPr>
            </w:pPr>
            <w:r w:rsidRPr="003B1473">
              <w:t>Enters information into sales orders, workplace forms and databases legibly.</w:t>
            </w:r>
          </w:p>
        </w:tc>
      </w:tr>
      <w:tr w:rsidTr="003B14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73">
            <w:pPr>
              <w:pStyle w:val="BodyText"/>
              <w:rPr>
                <w:lang w:val="en-NZ"/>
              </w:rPr>
            </w:pPr>
            <w:r w:rsidRPr="003B1473">
              <w:t xml:space="preserve">Problem solving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B1473">
            <w:pPr>
              <w:pStyle w:val="ListBullet"/>
              <w:rPr>
                <w:lang w:val="en-NZ"/>
              </w:rPr>
            </w:pPr>
            <w:r w:rsidRPr="003B1473">
              <w:t>Resolves routine problems relating to product availability and service delivery.</w:t>
            </w:r>
          </w:p>
        </w:tc>
      </w:tr>
      <w:tr w:rsidTr="003B14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73">
            <w:pPr>
              <w:pStyle w:val="BodyText"/>
              <w:rPr>
                <w:lang w:val="en-NZ"/>
              </w:rPr>
            </w:pPr>
            <w:r w:rsidRPr="003B1473">
              <w:t xml:space="preserve">Technology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B1473" w:rsidP="003B1473">
            <w:pPr>
              <w:pStyle w:val="ListBullet"/>
            </w:pPr>
            <w:r w:rsidRPr="003B1473">
              <w:t>Op</w:t>
            </w:r>
            <w:r w:rsidRPr="003B1473">
              <w:t>erates specialised point-of-sale equipment</w:t>
            </w:r>
          </w:p>
          <w:p w:rsidR="00000000" w:rsidRPr="003B1473" w:rsidP="003B1473">
            <w:pPr>
              <w:pStyle w:val="ListBullet"/>
            </w:pPr>
            <w:r w:rsidRPr="003B1473">
              <w:t>Uses digital systems and tools.</w:t>
            </w:r>
          </w:p>
        </w:tc>
      </w:tr>
    </w:tbl>
    <w:p w:rsidR="00000000" w:rsidRPr="003B1473" w:rsidP="003B1473">
      <w:pPr>
        <w:pStyle w:val="BodyText"/>
      </w:pPr>
    </w:p>
    <w:p w:rsidR="00000000" w:rsidRPr="003B1473" w:rsidP="003B1473">
      <w:pPr>
        <w:pStyle w:val="AllowPageBreak"/>
      </w:pPr>
    </w:p>
    <w:p w:rsidR="00000000" w:rsidRPr="003B1473" w:rsidP="003B1473">
      <w:pPr>
        <w:pStyle w:val="Heading1"/>
      </w:pPr>
      <w:bookmarkStart w:id="6" w:name="O_1119949"/>
      <w:bookmarkEnd w:id="6"/>
      <w:r w:rsidRPr="003B1473">
        <w:t>Unit Mapping Information</w:t>
      </w:r>
    </w:p>
    <w:p w:rsidR="00000000" w:rsidRPr="003B1473" w:rsidP="003C56E2">
      <w:pPr>
        <w:pStyle w:val="BodyText"/>
      </w:pPr>
      <w:r w:rsidRPr="003B1473">
        <w:t>Supersedes and is equivalent to AURSCA005 Sell automotive products and services.</w:t>
      </w:r>
    </w:p>
    <w:p w:rsidR="00000000" w:rsidRPr="003B1473" w:rsidP="003B1473">
      <w:pPr>
        <w:pStyle w:val="Heading1"/>
      </w:pPr>
      <w:bookmarkStart w:id="7" w:name="O_1119942"/>
      <w:bookmarkEnd w:id="7"/>
      <w:r w:rsidRPr="003B1473">
        <w:t>Links</w:t>
      </w:r>
    </w:p>
    <w:p w:rsidR="00000000" w:rsidRPr="003B1473" w:rsidP="003C56E2">
      <w:pPr>
        <w:pStyle w:val="BodyText"/>
      </w:pPr>
      <w:r w:rsidRPr="003B147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F2F5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B1473" w:rsidP="003C56E2">
      <w:pPr>
        <w:pStyle w:val="BodyText"/>
        <w:sectPr w:rsidSect="003B147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B1473" w:rsidP="003B1473">
      <w:pPr>
        <w:pStyle w:val="SuperHeading"/>
      </w:pPr>
      <w:r w:rsidRPr="003B1473">
        <w:t>Assessment Requirements for AURSCA105 Sell automotive products an</w:t>
      </w:r>
      <w:r w:rsidRPr="003B1473">
        <w:t>d services</w:t>
      </w:r>
    </w:p>
    <w:p w:rsidR="00000000" w:rsidRPr="003B1473" w:rsidP="003B1473">
      <w:pPr>
        <w:pStyle w:val="Heading1"/>
      </w:pPr>
      <w:bookmarkStart w:id="8" w:name="O_1119944"/>
      <w:bookmarkEnd w:id="8"/>
      <w:r w:rsidRPr="003B147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3B14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473" w:rsidP="003B1473">
            <w:pPr>
              <w:pStyle w:val="BodyText"/>
            </w:pPr>
            <w:r w:rsidRPr="003B1473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73">
            <w:pPr>
              <w:pStyle w:val="BodyText"/>
              <w:rPr>
                <w:lang w:val="en-NZ"/>
              </w:rPr>
            </w:pPr>
            <w:r w:rsidRPr="003B1473">
              <w:rPr>
                <w:rStyle w:val="SpecialBold"/>
              </w:rPr>
              <w:t>Comments</w:t>
            </w:r>
          </w:p>
        </w:tc>
      </w:tr>
      <w:tr w:rsidTr="003B14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73">
            <w:pPr>
              <w:pStyle w:val="BodyText"/>
              <w:rPr>
                <w:lang w:val="en-NZ"/>
              </w:rPr>
            </w:pPr>
            <w:r w:rsidRPr="003B1473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473" w:rsidP="003B1473">
            <w:pPr>
              <w:pStyle w:val="BodyText"/>
            </w:pPr>
            <w:r w:rsidRPr="003B1473">
              <w:t>This version first released with AUR Automotive Retail, Service and Repair Training Package Version 6.0</w:t>
            </w:r>
          </w:p>
        </w:tc>
      </w:tr>
    </w:tbl>
    <w:p w:rsidR="00000000" w:rsidRPr="003B1473" w:rsidP="003B1473">
      <w:pPr>
        <w:pStyle w:val="BodyText"/>
      </w:pPr>
    </w:p>
    <w:p w:rsidR="00000000" w:rsidRPr="003B1473" w:rsidP="003B1473">
      <w:pPr>
        <w:pStyle w:val="AllowPageBreak"/>
      </w:pPr>
    </w:p>
    <w:p w:rsidR="00000000" w:rsidRPr="003B1473" w:rsidP="003B1473">
      <w:pPr>
        <w:pStyle w:val="Heading1"/>
      </w:pPr>
      <w:bookmarkStart w:id="9" w:name="O_1119947"/>
      <w:bookmarkEnd w:id="9"/>
      <w:r w:rsidRPr="003B1473">
        <w:t>Performance Evidence</w:t>
      </w:r>
    </w:p>
    <w:p w:rsidR="00000000" w:rsidRPr="003B1473" w:rsidP="003C56E2">
      <w:pPr>
        <w:pStyle w:val="BodyText"/>
      </w:pPr>
      <w:r w:rsidRPr="003B1473">
        <w:t>The candidate must demonstrate the ability to complete the tasks outlined in the elements, performance criteria and foundation skills of this unit, including evidence of the ability to:</w:t>
      </w:r>
    </w:p>
    <w:p w:rsidR="00000000" w:rsidRPr="003B1473" w:rsidP="003B1473">
      <w:pPr>
        <w:pStyle w:val="ListBullet"/>
      </w:pPr>
      <w:r w:rsidRPr="003B1473">
        <w:t>sell automotive products or services to at least three different cust</w:t>
      </w:r>
      <w:r w:rsidRPr="003B1473">
        <w:t>omers in an automotive sales and service workplace or simulated location.</w:t>
      </w:r>
    </w:p>
    <w:p w:rsidR="00000000" w:rsidRPr="003B1473" w:rsidP="003B1473">
      <w:pPr>
        <w:pStyle w:val="AllowPageBreak"/>
      </w:pPr>
    </w:p>
    <w:p w:rsidR="00000000" w:rsidRPr="003B1473" w:rsidP="003B1473">
      <w:pPr>
        <w:pStyle w:val="Heading1"/>
      </w:pPr>
      <w:bookmarkStart w:id="10" w:name="O_1119946"/>
      <w:bookmarkEnd w:id="10"/>
      <w:r w:rsidRPr="003B1473">
        <w:t>Knowledge Evidence</w:t>
      </w:r>
    </w:p>
    <w:p w:rsidR="00000000" w:rsidRPr="003B1473" w:rsidP="003C56E2">
      <w:pPr>
        <w:pStyle w:val="BodyText"/>
      </w:pPr>
      <w:r w:rsidRPr="003B1473">
        <w:t>The candidate must be able to demonstrate knowledge to complete the tasks outlined in the elements, performance criteria and foundation skills o</w:t>
      </w:r>
      <w:r w:rsidRPr="003B1473">
        <w:t>f this unit, including knowledge of:</w:t>
      </w:r>
    </w:p>
    <w:p w:rsidR="00000000" w:rsidRPr="003B1473" w:rsidP="003B1473">
      <w:pPr>
        <w:pStyle w:val="ListBullet"/>
      </w:pPr>
      <w:r w:rsidRPr="003B1473">
        <w:t>methods to locate and interpret information required to sell automotive products and services, including:</w:t>
      </w:r>
    </w:p>
    <w:p w:rsidR="00000000" w:rsidRPr="003B1473" w:rsidP="003B1473">
      <w:pPr>
        <w:pStyle w:val="ListBullet2"/>
      </w:pPr>
      <w:r w:rsidRPr="003B1473">
        <w:t>information provided by customer and supervisors</w:t>
      </w:r>
    </w:p>
    <w:p w:rsidR="00000000" w:rsidRPr="003B1473" w:rsidP="003B1473">
      <w:pPr>
        <w:pStyle w:val="ListBullet2"/>
      </w:pPr>
      <w:r w:rsidRPr="003B1473">
        <w:t>manufacturer and supplier specifications and procedures or equ</w:t>
      </w:r>
      <w:r w:rsidRPr="003B1473">
        <w:t>ivalent documentation</w:t>
      </w:r>
    </w:p>
    <w:p w:rsidR="00000000" w:rsidRPr="003B1473" w:rsidP="003B1473">
      <w:pPr>
        <w:pStyle w:val="ListBullet"/>
      </w:pPr>
      <w:r w:rsidRPr="003B1473">
        <w:t>workplace procedures required to sell automotive products and services, including: </w:t>
      </w:r>
    </w:p>
    <w:p w:rsidR="00000000" w:rsidRPr="003B1473" w:rsidP="003B1473">
      <w:pPr>
        <w:pStyle w:val="ListBullet2"/>
      </w:pPr>
      <w:r w:rsidRPr="003B1473">
        <w:t>documentation procedures</w:t>
      </w:r>
    </w:p>
    <w:p w:rsidR="00000000" w:rsidRPr="003B1473" w:rsidP="003B1473">
      <w:pPr>
        <w:pStyle w:val="ListBullet2"/>
      </w:pPr>
      <w:r w:rsidRPr="003B1473">
        <w:t>sales processes</w:t>
      </w:r>
    </w:p>
    <w:p w:rsidR="00000000" w:rsidRPr="003B1473" w:rsidP="003B1473">
      <w:pPr>
        <w:pStyle w:val="ListBullet2"/>
      </w:pPr>
      <w:r w:rsidRPr="003B1473">
        <w:t>dealing with customers</w:t>
      </w:r>
    </w:p>
    <w:p w:rsidR="00000000" w:rsidRPr="003B1473" w:rsidP="003B1473">
      <w:pPr>
        <w:pStyle w:val="ListBullet2"/>
      </w:pPr>
      <w:r w:rsidRPr="003B1473">
        <w:t>complaints handling</w:t>
      </w:r>
    </w:p>
    <w:p w:rsidR="00000000" w:rsidRPr="003B1473" w:rsidP="003B1473">
      <w:pPr>
        <w:pStyle w:val="ListBullet2"/>
      </w:pPr>
      <w:r w:rsidRPr="003B1473">
        <w:t>consumer rights and responsibilities</w:t>
      </w:r>
    </w:p>
    <w:p w:rsidR="00000000" w:rsidRPr="003B1473" w:rsidP="003B1473">
      <w:pPr>
        <w:pStyle w:val="ListBullet"/>
      </w:pPr>
      <w:r w:rsidRPr="003B1473">
        <w:t>sales communica</w:t>
      </w:r>
      <w:r w:rsidRPr="003B1473">
        <w:t>tion techniques, including:</w:t>
      </w:r>
    </w:p>
    <w:p w:rsidR="00000000" w:rsidRPr="003B1473" w:rsidP="003B1473">
      <w:pPr>
        <w:pStyle w:val="ListBullet2"/>
      </w:pPr>
      <w:r w:rsidRPr="003B1473">
        <w:t>customer buying signals</w:t>
      </w:r>
    </w:p>
    <w:p w:rsidR="00000000" w:rsidRPr="003B1473" w:rsidP="003B1473">
      <w:pPr>
        <w:pStyle w:val="ListBullet2"/>
      </w:pPr>
      <w:r w:rsidRPr="003B1473">
        <w:t>effective face-to-face and telephone selling techniques</w:t>
      </w:r>
    </w:p>
    <w:p w:rsidR="00000000" w:rsidRPr="003B1473" w:rsidP="003B1473">
      <w:pPr>
        <w:pStyle w:val="ListBullet2"/>
      </w:pPr>
      <w:r w:rsidRPr="003B1473">
        <w:t xml:space="preserve">upselling and value adding sales techniques </w:t>
      </w:r>
    </w:p>
    <w:p w:rsidR="00000000" w:rsidRPr="003B1473" w:rsidP="003B1473">
      <w:pPr>
        <w:pStyle w:val="ListBullet2"/>
      </w:pPr>
      <w:r w:rsidRPr="003B1473">
        <w:t>active listening and questioning techniques</w:t>
      </w:r>
    </w:p>
    <w:p w:rsidR="00000000" w:rsidRPr="003B1473" w:rsidP="003B1473">
      <w:pPr>
        <w:pStyle w:val="ListBullet2"/>
      </w:pPr>
      <w:r w:rsidRPr="003B1473">
        <w:t>strategies for dealing with dissatisfied customers</w:t>
      </w:r>
    </w:p>
    <w:p w:rsidR="00000000" w:rsidRPr="003B1473" w:rsidP="003B1473">
      <w:pPr>
        <w:pStyle w:val="ListBullet"/>
      </w:pPr>
      <w:r w:rsidRPr="003B1473">
        <w:t>key fe</w:t>
      </w:r>
      <w:r w:rsidRPr="003B1473">
        <w:t>atures of loyalty programs and strategies for encouraging repeat business</w:t>
      </w:r>
    </w:p>
    <w:p w:rsidR="00000000" w:rsidRPr="003B1473" w:rsidP="003B1473">
      <w:pPr>
        <w:pStyle w:val="ListBullet"/>
      </w:pPr>
      <w:r w:rsidRPr="003B1473">
        <w:t>key features of point-of-sale equipment, stock databases and service delivery calendars</w:t>
      </w:r>
    </w:p>
    <w:p w:rsidR="00000000" w:rsidRPr="003B1473" w:rsidP="003B1473">
      <w:pPr>
        <w:pStyle w:val="ListBullet"/>
      </w:pPr>
      <w:r w:rsidRPr="003B1473">
        <w:t>key legal requirements relating to selling automotive products and services, including obligat</w:t>
      </w:r>
      <w:r w:rsidRPr="003B1473">
        <w:t>ions under the Australian Consumer Law (ACL).</w:t>
      </w:r>
    </w:p>
    <w:p w:rsidR="00000000" w:rsidRPr="003B1473" w:rsidP="003B1473">
      <w:pPr>
        <w:pStyle w:val="AllowPageBreak"/>
      </w:pPr>
    </w:p>
    <w:p w:rsidR="00000000" w:rsidRPr="003B1473" w:rsidP="003B1473">
      <w:pPr>
        <w:pStyle w:val="Heading1"/>
      </w:pPr>
      <w:bookmarkStart w:id="11" w:name="O_1119945"/>
      <w:bookmarkEnd w:id="11"/>
      <w:r w:rsidRPr="003B1473">
        <w:t>Assessment Conditions</w:t>
      </w:r>
    </w:p>
    <w:p w:rsidR="00000000" w:rsidRPr="003B1473" w:rsidP="003C56E2">
      <w:pPr>
        <w:pStyle w:val="BodyText"/>
      </w:pPr>
      <w:r w:rsidRPr="003B1473">
        <w:t>Competency is to be assessed in the workplace or a simulated environment that accurately reflects performance in a real workplace setting.</w:t>
      </w:r>
    </w:p>
    <w:p w:rsidR="00000000" w:rsidRPr="003B1473" w:rsidP="003C56E2">
      <w:pPr>
        <w:pStyle w:val="BodyText"/>
      </w:pPr>
      <w:r w:rsidRPr="003B1473">
        <w:t>Assessment must include direct observation of tasks.</w:t>
      </w:r>
    </w:p>
    <w:p w:rsidR="00000000" w:rsidRPr="003B1473" w:rsidP="003C56E2">
      <w:pPr>
        <w:pStyle w:val="BodyText"/>
      </w:pPr>
      <w:r w:rsidRPr="003B1473">
        <w:t>Where assessment of competency includes third-party evidence, individuals must provide evidence that links them to having sold a range of automotive products and services, e.g. sales invoices.</w:t>
      </w:r>
    </w:p>
    <w:p w:rsidR="00000000" w:rsidRPr="003B1473" w:rsidP="003C56E2">
      <w:pPr>
        <w:pStyle w:val="BodyText"/>
      </w:pPr>
      <w:r w:rsidRPr="003B1473">
        <w:t xml:space="preserve">Assessors </w:t>
      </w:r>
      <w:r w:rsidRPr="003B1473">
        <w:t>must verify performance evidence through questioning on skills and knowledge to ensure correct interpretation and application.</w:t>
      </w:r>
    </w:p>
    <w:p w:rsidR="00000000" w:rsidRPr="003B1473" w:rsidP="003C56E2">
      <w:pPr>
        <w:pStyle w:val="BodyText"/>
      </w:pPr>
      <w:r w:rsidRPr="003B1473">
        <w:t>The following resources must be made available:</w:t>
      </w:r>
    </w:p>
    <w:p w:rsidR="00000000" w:rsidRPr="003B1473" w:rsidP="003B1473">
      <w:pPr>
        <w:pStyle w:val="ListBullet"/>
      </w:pPr>
      <w:r w:rsidRPr="003B1473">
        <w:t>automotive sales and service workplace or simulated location</w:t>
      </w:r>
    </w:p>
    <w:p w:rsidR="00000000" w:rsidRPr="003B1473" w:rsidP="003B1473">
      <w:pPr>
        <w:pStyle w:val="ListBullet"/>
      </w:pPr>
      <w:r w:rsidRPr="003B1473">
        <w:t>workplace procedure</w:t>
      </w:r>
      <w:r w:rsidRPr="003B1473">
        <w:t>s relating to customer sales and service</w:t>
      </w:r>
    </w:p>
    <w:p w:rsidR="00000000" w:rsidRPr="003B1473" w:rsidP="003B1473">
      <w:pPr>
        <w:pStyle w:val="ListBullet"/>
      </w:pPr>
      <w:r w:rsidRPr="003B1473">
        <w:t>product and service information</w:t>
      </w:r>
    </w:p>
    <w:p w:rsidR="00000000" w:rsidRPr="003B1473" w:rsidP="003B1473">
      <w:pPr>
        <w:pStyle w:val="ListBullet"/>
      </w:pPr>
      <w:r w:rsidRPr="003B1473">
        <w:t>commercially realistic range of automotive retail products and services</w:t>
      </w:r>
    </w:p>
    <w:p w:rsidR="00000000" w:rsidRPr="003B1473" w:rsidP="003B1473">
      <w:pPr>
        <w:pStyle w:val="ListBullet"/>
      </w:pPr>
      <w:r w:rsidRPr="003B1473">
        <w:t xml:space="preserve">point-of-sale equipment </w:t>
      </w:r>
    </w:p>
    <w:p w:rsidR="00000000" w:rsidRPr="003B1473" w:rsidP="003B1473">
      <w:pPr>
        <w:pStyle w:val="ListBullet"/>
      </w:pPr>
      <w:r w:rsidRPr="003B1473">
        <w:t>three different customers with commercially realistic sales needs.</w:t>
      </w:r>
    </w:p>
    <w:p w:rsidR="00000000" w:rsidRPr="003B1473" w:rsidP="003B1473">
      <w:pPr>
        <w:pStyle w:val="List"/>
      </w:pPr>
    </w:p>
    <w:p w:rsidR="00000000" w:rsidRPr="003B1473" w:rsidP="003C56E2">
      <w:pPr>
        <w:pStyle w:val="BodyText"/>
      </w:pPr>
      <w:r w:rsidRPr="003B1473">
        <w:t xml:space="preserve">Assessors of this </w:t>
      </w:r>
      <w:r w:rsidRPr="003B1473">
        <w:t>unit must satisfy the requirements for assessors in applicable vocational education and training legislation, frameworks and/or standards.</w:t>
      </w:r>
    </w:p>
    <w:p w:rsidR="00000000" w:rsidRPr="003B1473" w:rsidP="003B1473">
      <w:pPr>
        <w:pStyle w:val="Heading1"/>
      </w:pPr>
      <w:bookmarkStart w:id="12" w:name="O_1119943"/>
      <w:bookmarkEnd w:id="12"/>
      <w:r w:rsidRPr="003B1473">
        <w:t>Links</w:t>
      </w:r>
    </w:p>
    <w:p w:rsidR="00000000" w:rsidRPr="003B1473" w:rsidP="003C56E2">
      <w:pPr>
        <w:pStyle w:val="BodyText"/>
      </w:pPr>
      <w:r w:rsidRPr="003B147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F2F5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B1473" w:rsidP="003B1473"/>
    <w:sectPr w:rsidSect="003B147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4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473" w:rsidRPr="003C56E2" w:rsidP="003C56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4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6E2" w:rsidP="003B14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56E2" w:rsidP="003B14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3C56E2" w:rsidP="003B147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473" w:rsidP="003B14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C56E2">
      <w:t>Approved</w:t>
    </w:r>
    <w:r w:rsidR="003C56E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C56E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C56E2">
      <w:rPr>
        <w:noProof/>
      </w:rPr>
      <w:t>4</w:t>
    </w:r>
    <w:r>
      <w:rPr>
        <w:noProof/>
      </w:rPr>
      <w:fldChar w:fldCharType="end"/>
    </w:r>
  </w:p>
  <w:p w:rsidR="003B1473" w:rsidP="003B14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C56E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C56E2">
      <w:t>Mining and Automotive Skills Alliance</w:t>
    </w:r>
    <w:r w:rsidR="003C56E2">
      <w:fldChar w:fldCharType="end"/>
    </w:r>
  </w:p>
  <w:p w:rsidR="003B1473" w:rsidP="003B14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4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6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1473" w:rsidRPr="003C56E2" w:rsidP="003C56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4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6E2" w:rsidRPr="002D2AF8" w:rsidP="003B14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AURSCA105 Sell automotive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C56E2" w:rsidP="003B147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473" w:rsidRPr="002D2AF8" w:rsidP="003B14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C56E2">
      <w:t>AURSCA105 Sell automotive products and services</w:t>
    </w:r>
    <w:r w:rsidR="003C56E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C56E2">
      <w:rPr>
        <w:noProof/>
      </w:rPr>
      <w:t>1 March 2025</w:t>
    </w:r>
    <w:r>
      <w:fldChar w:fldCharType="end"/>
    </w:r>
  </w:p>
  <w:p w:rsidR="003B1473" w:rsidP="003B14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0C33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F6027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00D6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14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14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14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14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14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14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14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14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14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14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14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1473"/>
  </w:style>
  <w:style w:type="character" w:customStyle="1" w:styleId="Heading1Char">
    <w:name w:val="Heading 1 Char"/>
    <w:basedOn w:val="DefaultParagraphFont"/>
    <w:link w:val="Heading1"/>
    <w:rsid w:val="003B14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14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147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B147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B147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1473"/>
    <w:rPr>
      <w:b/>
      <w:spacing w:val="0"/>
    </w:rPr>
  </w:style>
  <w:style w:type="paragraph" w:styleId="ListBullet2">
    <w:name w:val="List Bullet 2"/>
    <w:basedOn w:val="List2"/>
    <w:rsid w:val="003B147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B1473"/>
    <w:rPr>
      <w:i/>
    </w:rPr>
  </w:style>
  <w:style w:type="paragraph" w:customStyle="1" w:styleId="SuperHeading">
    <w:name w:val="SuperHeading"/>
    <w:basedOn w:val="Normal"/>
    <w:rsid w:val="003B14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14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14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14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14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14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14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14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14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14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14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14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14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14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14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14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14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14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14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147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B14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14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14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14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B14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14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14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14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14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14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14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14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147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B14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14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14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1473"/>
  </w:style>
  <w:style w:type="paragraph" w:styleId="TableofFigures">
    <w:name w:val="table of figures"/>
    <w:basedOn w:val="Normal"/>
    <w:next w:val="Normal"/>
    <w:semiHidden/>
    <w:rsid w:val="003B14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147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B1473"/>
    <w:rPr>
      <w:rFonts w:ascii="Wingdings" w:hAnsi="Wingdings"/>
    </w:rPr>
  </w:style>
  <w:style w:type="paragraph" w:customStyle="1" w:styleId="TableHeading">
    <w:name w:val="Table Heading"/>
    <w:basedOn w:val="HeadingBase"/>
    <w:rsid w:val="003B14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1473"/>
    <w:rPr>
      <w:color w:val="0033CC"/>
      <w:u w:val="none"/>
    </w:rPr>
  </w:style>
  <w:style w:type="paragraph" w:customStyle="1" w:styleId="BodyTextRight">
    <w:name w:val="Body Text Right"/>
    <w:basedOn w:val="BodyText"/>
    <w:rsid w:val="003B14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14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147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14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14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14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1473"/>
    <w:rPr>
      <w:sz w:val="32"/>
    </w:rPr>
  </w:style>
  <w:style w:type="paragraph" w:customStyle="1" w:styleId="HeadingProcedure">
    <w:name w:val="Heading Procedure"/>
    <w:basedOn w:val="HeadingBase"/>
    <w:next w:val="Normal"/>
    <w:rsid w:val="003B14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1473"/>
    <w:pPr>
      <w:spacing w:before="60" w:after="60"/>
    </w:pPr>
  </w:style>
  <w:style w:type="paragraph" w:styleId="ListContinue">
    <w:name w:val="List Continue"/>
    <w:basedOn w:val="List"/>
    <w:rsid w:val="003B1473"/>
    <w:pPr>
      <w:ind w:firstLine="0"/>
    </w:pPr>
  </w:style>
  <w:style w:type="paragraph" w:customStyle="1" w:styleId="ListNote">
    <w:name w:val="List Note"/>
    <w:basedOn w:val="List"/>
    <w:rsid w:val="003B14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14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14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1473"/>
    <w:rPr>
      <w:rFonts w:ascii="Courier New" w:hAnsi="Courier New"/>
    </w:rPr>
  </w:style>
  <w:style w:type="paragraph" w:customStyle="1" w:styleId="NoteBullet">
    <w:name w:val="Note Bullet"/>
    <w:basedOn w:val="Note"/>
    <w:rsid w:val="003B14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14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14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14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147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B14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14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1473"/>
    <w:rPr>
      <w:b/>
      <w:smallCaps/>
    </w:rPr>
  </w:style>
  <w:style w:type="paragraph" w:customStyle="1" w:styleId="TableListNumber">
    <w:name w:val="Table List Number"/>
    <w:basedOn w:val="ListNumber"/>
    <w:rsid w:val="003B14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14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1473"/>
    <w:pPr>
      <w:numPr>
        <w:numId w:val="9"/>
      </w:numPr>
    </w:pPr>
  </w:style>
  <w:style w:type="paragraph" w:customStyle="1" w:styleId="ListAlpha2">
    <w:name w:val="List Alpha 2"/>
    <w:basedOn w:val="List2"/>
    <w:rsid w:val="003B1473"/>
    <w:pPr>
      <w:numPr>
        <w:numId w:val="8"/>
      </w:numPr>
    </w:pPr>
  </w:style>
  <w:style w:type="paragraph" w:styleId="List2">
    <w:name w:val="List 2"/>
    <w:basedOn w:val="BodyText"/>
    <w:rsid w:val="003B14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14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14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14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147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147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B1473"/>
    <w:pPr>
      <w:numPr>
        <w:numId w:val="4"/>
      </w:numPr>
    </w:pPr>
  </w:style>
  <w:style w:type="paragraph" w:styleId="ListContinue2">
    <w:name w:val="List Continue 2"/>
    <w:basedOn w:val="List2"/>
    <w:rsid w:val="003B1473"/>
    <w:pPr>
      <w:ind w:firstLine="0"/>
    </w:pPr>
  </w:style>
  <w:style w:type="paragraph" w:styleId="ListContinue3">
    <w:name w:val="List Continue 3"/>
    <w:basedOn w:val="List3"/>
    <w:rsid w:val="003B1473"/>
    <w:pPr>
      <w:ind w:left="1021" w:firstLine="0"/>
    </w:pPr>
  </w:style>
  <w:style w:type="paragraph" w:styleId="ListContinue4">
    <w:name w:val="List Continue 4"/>
    <w:basedOn w:val="List4"/>
    <w:rsid w:val="003B1473"/>
    <w:pPr>
      <w:ind w:firstLine="0"/>
    </w:pPr>
  </w:style>
  <w:style w:type="paragraph" w:styleId="ListContinue5">
    <w:name w:val="List Continue 5"/>
    <w:basedOn w:val="List5"/>
    <w:rsid w:val="003B1473"/>
    <w:pPr>
      <w:ind w:firstLine="0"/>
    </w:pPr>
  </w:style>
  <w:style w:type="paragraph" w:styleId="ListNumber3">
    <w:name w:val="List Number 3"/>
    <w:basedOn w:val="List3"/>
    <w:rsid w:val="003B1473"/>
    <w:pPr>
      <w:numPr>
        <w:numId w:val="5"/>
      </w:numPr>
    </w:pPr>
  </w:style>
  <w:style w:type="paragraph" w:styleId="ListNumber4">
    <w:name w:val="List Number 4"/>
    <w:basedOn w:val="List4"/>
    <w:rsid w:val="003B1473"/>
    <w:pPr>
      <w:numPr>
        <w:numId w:val="6"/>
      </w:numPr>
    </w:pPr>
  </w:style>
  <w:style w:type="paragraph" w:styleId="ListNumber5">
    <w:name w:val="List Number 5"/>
    <w:basedOn w:val="List5"/>
    <w:rsid w:val="003B1473"/>
    <w:pPr>
      <w:numPr>
        <w:numId w:val="7"/>
      </w:numPr>
    </w:pPr>
  </w:style>
  <w:style w:type="paragraph" w:styleId="BlockText">
    <w:name w:val="Block Text"/>
    <w:basedOn w:val="Normal"/>
    <w:rsid w:val="003B14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14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1473"/>
    <w:rPr>
      <w:sz w:val="16"/>
      <w:vertAlign w:val="superscript"/>
    </w:rPr>
  </w:style>
  <w:style w:type="character" w:customStyle="1" w:styleId="Symbols">
    <w:name w:val="Symbols"/>
    <w:basedOn w:val="DefaultParagraphFont"/>
    <w:rsid w:val="003B1473"/>
    <w:rPr>
      <w:rFonts w:ascii="Symbol" w:hAnsi="Symbol"/>
    </w:rPr>
  </w:style>
  <w:style w:type="character" w:customStyle="1" w:styleId="MenuOptions">
    <w:name w:val="Menu Options"/>
    <w:basedOn w:val="DefaultParagraphFont"/>
    <w:rsid w:val="003B14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1473"/>
    <w:rPr>
      <w:b/>
    </w:rPr>
  </w:style>
  <w:style w:type="character" w:customStyle="1" w:styleId="Underlined">
    <w:name w:val="Underlined"/>
    <w:basedOn w:val="DefaultParagraphFont"/>
    <w:rsid w:val="003B1473"/>
    <w:rPr>
      <w:u w:val="single"/>
    </w:rPr>
  </w:style>
  <w:style w:type="paragraph" w:customStyle="1" w:styleId="TableBodyTextRight">
    <w:name w:val="Table Body Text Right"/>
    <w:basedOn w:val="TableBodyText"/>
    <w:rsid w:val="003B14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1473"/>
    <w:rPr>
      <w:sz w:val="18"/>
    </w:rPr>
  </w:style>
  <w:style w:type="paragraph" w:customStyle="1" w:styleId="BodySmallRight">
    <w:name w:val="Body Small Right"/>
    <w:basedOn w:val="BodyTextRight"/>
    <w:rsid w:val="003B1473"/>
    <w:rPr>
      <w:sz w:val="18"/>
      <w:szCs w:val="18"/>
    </w:rPr>
  </w:style>
  <w:style w:type="paragraph" w:customStyle="1" w:styleId="MarginEdition">
    <w:name w:val="Margin Edition"/>
    <w:basedOn w:val="MarginNote"/>
    <w:rsid w:val="003B14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1473"/>
    <w:rPr>
      <w:sz w:val="2"/>
      <w:szCs w:val="2"/>
    </w:rPr>
  </w:style>
  <w:style w:type="character" w:customStyle="1" w:styleId="Small">
    <w:name w:val="Small"/>
    <w:basedOn w:val="DefaultParagraphFont"/>
    <w:rsid w:val="003B1473"/>
    <w:rPr>
      <w:sz w:val="16"/>
    </w:rPr>
  </w:style>
  <w:style w:type="paragraph" w:customStyle="1" w:styleId="WideTable">
    <w:name w:val="Wide Table"/>
    <w:basedOn w:val="Normal"/>
    <w:rsid w:val="003B14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1473"/>
  </w:style>
  <w:style w:type="paragraph" w:styleId="Quote">
    <w:name w:val="Quote"/>
    <w:basedOn w:val="Heading1"/>
    <w:link w:val="QuoteChar"/>
    <w:qFormat/>
    <w:rsid w:val="003B14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14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1473"/>
    <w:pPr>
      <w:pageBreakBefore/>
    </w:pPr>
  </w:style>
  <w:style w:type="paragraph" w:customStyle="1" w:styleId="Border">
    <w:name w:val="Border"/>
    <w:basedOn w:val="Normal"/>
    <w:qFormat/>
    <w:rsid w:val="003B14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14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14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14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14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14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14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14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14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1473"/>
    <w:rPr>
      <w:u w:val="single"/>
    </w:rPr>
  </w:style>
  <w:style w:type="character" w:customStyle="1" w:styleId="BoldandItalics">
    <w:name w:val="Bold and Italics"/>
    <w:qFormat/>
    <w:rsid w:val="003B1473"/>
    <w:rPr>
      <w:b/>
      <w:i/>
      <w:u w:val="none"/>
    </w:rPr>
  </w:style>
  <w:style w:type="paragraph" w:styleId="BalloonText">
    <w:name w:val="Balloon Text"/>
    <w:basedOn w:val="Normal"/>
    <w:link w:val="BalloonTextChar"/>
    <w:rsid w:val="003B14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14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14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14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14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14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1473"/>
    <w:pPr>
      <w:spacing w:before="0" w:after="0"/>
    </w:pPr>
  </w:style>
  <w:style w:type="paragraph" w:customStyle="1" w:styleId="BodyTextBold">
    <w:name w:val="Body Text Bold"/>
    <w:basedOn w:val="BodyText"/>
    <w:qFormat/>
    <w:rsid w:val="003B1473"/>
    <w:rPr>
      <w:b/>
    </w:rPr>
  </w:style>
  <w:style w:type="character" w:styleId="Hyperlink">
    <w:name w:val="Hyperlink"/>
    <w:basedOn w:val="DefaultParagraphFont"/>
    <w:uiPriority w:val="99"/>
    <w:unhideWhenUsed/>
    <w:rsid w:val="003C56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932</Words>
  <Characters>6245</Characters>
  <Application>Microsoft Office Word</Application>
  <DocSecurity>0</DocSecurity>
  <Lines>183</Lines>
  <Paragraphs>123</Paragraphs>
  <ScaleCrop>false</ScaleCrop>
  <Company>Author-it Software Corporation Ltd.</Company>
  <LinksUpToDate>false</LinksUpToDate>
  <CharactersWithSpaces>7054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AURSCA105 Sell automotive products and services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2025-03-01T08:23:00Z</dcterms:created>
  <dcterms:modified xsi:type="dcterms:W3CDTF">2025-03-01T08:23:00Z</dcterms:modified>
</cp:coreProperties>
</file>