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8D2" w:rsidP="00D518D2">
      <w:pPr>
        <w:pStyle w:val="Title"/>
      </w:pPr>
      <w:r>
        <w:fldChar w:fldCharType="begin"/>
      </w:r>
      <w:r>
        <w:instrText xml:space="preserve"> TITLE   \* MERGEFORMAT </w:instrText>
      </w:r>
      <w:r>
        <w:fldChar w:fldCharType="separate"/>
      </w:r>
      <w:r>
        <w:t>AURSCA011 Conduct online transactions in an automotive workplace</w:t>
      </w:r>
      <w:r>
        <w:fldChar w:fldCharType="end"/>
      </w:r>
    </w:p>
    <w:p w:rsidR="00D518D2" w:rsidP="00D518D2">
      <w:pPr>
        <w:pStyle w:val="Version"/>
        <w:sectPr w:rsidSect="005D6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39B" w:rsidP="005D639B">
      <w:pPr>
        <w:pStyle w:val="SuperHeading"/>
      </w:pPr>
      <w:r w:rsidRPr="005D639B">
        <w:t>AURSCA011 Conduct online transactions in an automotive workplace</w:t>
      </w:r>
    </w:p>
    <w:p w:rsidR="00000000" w:rsidRPr="005D639B" w:rsidP="005D639B">
      <w:pPr>
        <w:pStyle w:val="Heading1"/>
      </w:pPr>
      <w:bookmarkStart w:id="1" w:name="O_796533"/>
      <w:bookmarkEnd w:id="1"/>
      <w:r w:rsidRPr="005D639B">
        <w:t>Modification History</w:t>
      </w:r>
    </w:p>
    <w:tbl>
      <w:tblPr>
        <w:tblW w:w="9639" w:type="dxa"/>
        <w:tblLayout w:type="fixed"/>
        <w:tblCellMar>
          <w:left w:w="62" w:type="dxa"/>
          <w:right w:w="62" w:type="dxa"/>
        </w:tblCellMar>
        <w:tblLook w:val="0000"/>
      </w:tblPr>
      <w:tblGrid>
        <w:gridCol w:w="2835"/>
        <w:gridCol w:w="6804"/>
      </w:tblGrid>
      <w:tr w:rsidTr="00D518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9B" w:rsidP="005D639B">
            <w:pPr>
              <w:pStyle w:val="BodyText"/>
            </w:pPr>
            <w:r w:rsidRPr="005D63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9B">
            <w:pPr>
              <w:pStyle w:val="BodyText"/>
              <w:rPr>
                <w:lang w:val="en-NZ"/>
              </w:rPr>
            </w:pPr>
            <w:r w:rsidRPr="005D639B">
              <w:rPr>
                <w:rStyle w:val="SpecialBold"/>
              </w:rPr>
              <w:t>Comment</w:t>
            </w:r>
          </w:p>
        </w:tc>
      </w:tr>
      <w:tr w:rsidTr="00D518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9B">
            <w:pPr>
              <w:pStyle w:val="BodyText"/>
              <w:rPr>
                <w:lang w:val="en-NZ"/>
              </w:rPr>
            </w:pPr>
            <w:r w:rsidRPr="005D63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9B" w:rsidP="005D639B">
            <w:pPr>
              <w:pStyle w:val="BodyText"/>
            </w:pPr>
            <w:r w:rsidRPr="005D639B">
              <w:t>New unit of competency.</w:t>
            </w:r>
          </w:p>
        </w:tc>
      </w:tr>
    </w:tbl>
    <w:p w:rsidR="00000000" w:rsidRPr="005D639B" w:rsidP="005D639B">
      <w:pPr>
        <w:pStyle w:val="BodyText"/>
      </w:pPr>
    </w:p>
    <w:p w:rsidR="00000000" w:rsidRPr="005D639B" w:rsidP="005D639B">
      <w:pPr>
        <w:pStyle w:val="AllowPageBreak"/>
      </w:pPr>
    </w:p>
    <w:p w:rsidR="00000000" w:rsidRPr="005D639B" w:rsidP="005D639B">
      <w:pPr>
        <w:pStyle w:val="Heading1"/>
      </w:pPr>
      <w:bookmarkStart w:id="2" w:name="O_796534"/>
      <w:bookmarkEnd w:id="2"/>
      <w:r w:rsidRPr="005D639B">
        <w:t>Application</w:t>
      </w:r>
    </w:p>
    <w:p w:rsidR="00000000" w:rsidRPr="005D639B" w:rsidP="00D518D2">
      <w:pPr>
        <w:pStyle w:val="BodyText"/>
      </w:pPr>
      <w:r w:rsidRPr="005D639B">
        <w:t xml:space="preserve">This unit describes the performance outcomes required to </w:t>
      </w:r>
      <w:r w:rsidRPr="005D639B">
        <w:t>conduct online transactions when selling a range of automotive products and services, and includes dispatching goods and checking processed online transactions.</w:t>
      </w:r>
    </w:p>
    <w:p w:rsidR="00000000" w:rsidRPr="005D639B" w:rsidP="00D518D2">
      <w:pPr>
        <w:pStyle w:val="BodyText"/>
      </w:pPr>
      <w:r w:rsidRPr="005D639B">
        <w:t>It applies to those working in the automotive sales and service industry.</w:t>
      </w:r>
    </w:p>
    <w:p w:rsidR="00000000" w:rsidRPr="005D639B" w:rsidP="00D518D2">
      <w:pPr>
        <w:pStyle w:val="BodyText"/>
      </w:pPr>
      <w:r w:rsidRPr="005D639B">
        <w:t>No licensing, legislative, regulatory or certification requirements apply to this unit at the time of publication.</w:t>
      </w:r>
    </w:p>
    <w:p w:rsidR="00000000" w:rsidRPr="005D639B" w:rsidP="005D639B">
      <w:pPr>
        <w:pStyle w:val="Heading1"/>
      </w:pPr>
      <w:bookmarkStart w:id="3" w:name="O_796536"/>
      <w:bookmarkEnd w:id="3"/>
      <w:r w:rsidRPr="005D639B">
        <w:t>Competency Field</w:t>
      </w:r>
    </w:p>
    <w:p w:rsidR="00000000" w:rsidRPr="005D639B" w:rsidP="00D518D2">
      <w:pPr>
        <w:pStyle w:val="BodyText"/>
      </w:pPr>
      <w:r w:rsidRPr="005D639B">
        <w:t>Sales and Parts, Administration and Management</w:t>
      </w:r>
    </w:p>
    <w:p w:rsidR="00000000" w:rsidRPr="005D639B" w:rsidP="005D639B">
      <w:pPr>
        <w:pStyle w:val="Heading1"/>
      </w:pPr>
      <w:bookmarkStart w:id="4" w:name="O_796537"/>
      <w:bookmarkEnd w:id="4"/>
      <w:r w:rsidRPr="005D639B">
        <w:t>Unit Sector</w:t>
      </w:r>
    </w:p>
    <w:p w:rsidR="00000000" w:rsidRPr="005D639B" w:rsidP="00D518D2">
      <w:pPr>
        <w:pStyle w:val="BodyText"/>
      </w:pPr>
      <w:r w:rsidRPr="005D639B">
        <w:t>Sales and Marketing</w:t>
      </w:r>
    </w:p>
    <w:p w:rsidR="00000000" w:rsidRPr="005D639B" w:rsidP="005D639B">
      <w:pPr>
        <w:pStyle w:val="Heading1"/>
      </w:pPr>
      <w:bookmarkStart w:id="5" w:name="O_796538"/>
      <w:bookmarkEnd w:id="5"/>
      <w:r w:rsidRPr="005D639B">
        <w:t>Elements and Performance Criteria</w:t>
      </w:r>
    </w:p>
    <w:tbl>
      <w:tblPr>
        <w:tblW w:w="9639" w:type="dxa"/>
        <w:tblLayout w:type="fixed"/>
        <w:tblCellMar>
          <w:left w:w="62" w:type="dxa"/>
          <w:right w:w="62" w:type="dxa"/>
        </w:tblCellMar>
        <w:tblLook w:val="0000"/>
      </w:tblPr>
      <w:tblGrid>
        <w:gridCol w:w="2835"/>
        <w:gridCol w:w="6804"/>
      </w:tblGrid>
      <w:tr w:rsidTr="005D63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BodyText"/>
            </w:pPr>
            <w:r w:rsidRPr="005D639B">
              <w:rPr>
                <w:rStyle w:val="SpecialBold"/>
              </w:rPr>
              <w:t>Elements</w:t>
            </w:r>
          </w:p>
          <w:p w:rsidR="00000000" w:rsidRPr="005D639B" w:rsidP="005D639B">
            <w:pPr>
              <w:pStyle w:val="BodyText"/>
            </w:pPr>
            <w:r w:rsidRPr="005D639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BodyText"/>
            </w:pPr>
            <w:r w:rsidRPr="005D639B">
              <w:rPr>
                <w:rStyle w:val="SpecialBold"/>
              </w:rPr>
              <w:t>Performance Criteria</w:t>
            </w:r>
          </w:p>
          <w:p w:rsidR="00000000" w:rsidP="005D639B">
            <w:pPr>
              <w:pStyle w:val="BodyText"/>
              <w:rPr>
                <w:lang w:val="en-NZ"/>
              </w:rPr>
            </w:pPr>
            <w:r w:rsidRPr="005D639B">
              <w:t xml:space="preserve">Performance criteria describe the performance needed to demonstrate achievement of the element. Where bold and italicised text is used, further </w:t>
            </w:r>
            <w:r w:rsidRPr="005D639B">
              <w:t>information is detailed in the range of conditions section.</w:t>
            </w:r>
          </w:p>
        </w:tc>
      </w:tr>
      <w:tr w:rsidTr="005D639B">
        <w:tblPrEx>
          <w:tblW w:w="9639" w:type="dxa"/>
          <w:tblLayout w:type="fixed"/>
          <w:tblCellMar>
            <w:left w:w="62" w:type="dxa"/>
            <w:right w:w="62" w:type="dxa"/>
          </w:tblCellMar>
          <w:tblLook w:val="0000"/>
        </w:tblPrEx>
        <w:trPr>
          <w:trHeight w:val="24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List"/>
              <w:rPr>
                <w:lang w:val="en-NZ"/>
              </w:rPr>
            </w:pPr>
            <w:r w:rsidRPr="005D639B">
              <w:t>1.</w:t>
            </w:r>
            <w:r w:rsidRPr="005D639B">
              <w:tab/>
              <w:t>Perform online transactions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List"/>
            </w:pPr>
            <w:r w:rsidRPr="005D639B">
              <w:t>1.1</w:t>
            </w:r>
            <w:r w:rsidRPr="005D639B">
              <w:tab/>
              <w:t>Workplace requirements for online sale of automotive products and services are confirmed</w:t>
            </w:r>
          </w:p>
          <w:p w:rsidR="00000000" w:rsidRPr="005D639B" w:rsidP="005D639B">
            <w:pPr>
              <w:pStyle w:val="List"/>
            </w:pPr>
            <w:r w:rsidRPr="005D639B">
              <w:t>1.2</w:t>
            </w:r>
            <w:r w:rsidRPr="005D639B">
              <w:tab/>
              <w:t xml:space="preserve">Online personal authentication information is secured according to </w:t>
            </w:r>
            <w:r w:rsidRPr="005D639B">
              <w:t>workplace requirements</w:t>
            </w:r>
          </w:p>
          <w:p w:rsidR="00000000" w:rsidRPr="005D639B" w:rsidP="005D639B">
            <w:pPr>
              <w:pStyle w:val="List"/>
            </w:pPr>
            <w:r w:rsidRPr="005D639B">
              <w:t>1.3</w:t>
            </w:r>
            <w:r w:rsidRPr="005D639B">
              <w:tab/>
              <w:t>Appropriate online functions and processes to supply required automotive products and services are determined</w:t>
            </w:r>
          </w:p>
          <w:p w:rsidR="00000000" w:rsidP="005D639B">
            <w:pPr>
              <w:pStyle w:val="List"/>
              <w:rPr>
                <w:lang w:val="en-NZ"/>
              </w:rPr>
            </w:pPr>
            <w:r w:rsidRPr="005D639B">
              <w:t>1.4</w:t>
            </w:r>
            <w:r w:rsidRPr="005D639B">
              <w:tab/>
              <w:t>Technical difficulties in accessing and using online facilities are reported to online service provider</w:t>
            </w:r>
          </w:p>
        </w:tc>
      </w:tr>
      <w:tr w:rsidTr="005D639B">
        <w:tblPrEx>
          <w:tblW w:w="9639" w:type="dxa"/>
          <w:tblLayout w:type="fixed"/>
          <w:tblCellMar>
            <w:left w:w="62" w:type="dxa"/>
            <w:right w:w="62" w:type="dxa"/>
          </w:tblCellMar>
          <w:tblLook w:val="0000"/>
        </w:tblPrEx>
        <w:trPr>
          <w:trHeight w:val="17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List"/>
              <w:rPr>
                <w:lang w:val="en-NZ"/>
              </w:rPr>
            </w:pPr>
            <w:r w:rsidRPr="005D639B">
              <w:t>2.</w:t>
            </w:r>
            <w:r w:rsidRPr="005D639B">
              <w:tab/>
            </w:r>
            <w:r w:rsidRPr="005D639B">
              <w:t>Administer online transactions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List"/>
            </w:pPr>
            <w:r w:rsidRPr="005D639B">
              <w:t>2.1</w:t>
            </w:r>
            <w:r w:rsidRPr="005D639B">
              <w:tab/>
              <w:t>Online transaction is completed and purchased automotive product or service is dispatched according to terms of online transaction</w:t>
            </w:r>
          </w:p>
          <w:p w:rsidR="00000000" w:rsidRPr="005D639B" w:rsidP="005D639B">
            <w:pPr>
              <w:pStyle w:val="List"/>
            </w:pPr>
            <w:r w:rsidRPr="005D639B">
              <w:t>2.2</w:t>
            </w:r>
            <w:r w:rsidRPr="005D639B">
              <w:tab/>
              <w:t>Records of transactions are completed and maintained according to workplace procedures</w:t>
            </w:r>
            <w:r w:rsidRPr="005D639B">
              <w:t xml:space="preserve"> </w:t>
            </w:r>
          </w:p>
          <w:p w:rsidR="00000000" w:rsidP="005D639B">
            <w:pPr>
              <w:pStyle w:val="List"/>
              <w:rPr>
                <w:lang w:val="en-NZ"/>
              </w:rPr>
            </w:pPr>
            <w:r w:rsidRPr="005D639B">
              <w:t>2.3</w:t>
            </w:r>
            <w:r w:rsidRPr="005D639B">
              <w:tab/>
              <w:t>Workplace records are compared with online records, and irregularities are reported according to workplace procedures</w:t>
            </w:r>
          </w:p>
        </w:tc>
      </w:tr>
      <w:tr w:rsidTr="005D639B">
        <w:tblPrEx>
          <w:tblW w:w="9639" w:type="dxa"/>
          <w:tblLayout w:type="fixed"/>
          <w:tblCellMar>
            <w:left w:w="62" w:type="dxa"/>
            <w:right w:w="62" w:type="dxa"/>
          </w:tblCellMar>
          <w:tblLook w:val="0000"/>
        </w:tblPrEx>
        <w:trPr>
          <w:trHeight w:val="215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List"/>
              <w:rPr>
                <w:lang w:val="en-NZ"/>
              </w:rPr>
            </w:pPr>
            <w:r w:rsidRPr="005D639B">
              <w:t>3.</w:t>
            </w:r>
            <w:r w:rsidRPr="005D639B">
              <w:tab/>
              <w:t>Review effectiveness of online transactions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List"/>
            </w:pPr>
            <w:r w:rsidRPr="005D639B">
              <w:t>3.1</w:t>
            </w:r>
            <w:r w:rsidRPr="005D639B">
              <w:tab/>
              <w:t xml:space="preserve">Automotive products and services rendered are reviewed to determine quality and </w:t>
            </w:r>
            <w:r w:rsidRPr="005D639B">
              <w:t>timeliness of delivery in relation to advertised profile and content</w:t>
            </w:r>
          </w:p>
          <w:p w:rsidR="00000000" w:rsidRPr="005D639B" w:rsidP="005D639B">
            <w:pPr>
              <w:pStyle w:val="List"/>
            </w:pPr>
            <w:r w:rsidRPr="005D639B">
              <w:t>3.2</w:t>
            </w:r>
            <w:r w:rsidRPr="005D639B">
              <w:tab/>
              <w:t>Customer feedback is analysed against online transaction history to determine customer satisfaction</w:t>
            </w:r>
          </w:p>
          <w:p w:rsidR="00000000" w:rsidRPr="005D639B" w:rsidP="005D639B">
            <w:pPr>
              <w:pStyle w:val="List"/>
            </w:pPr>
            <w:r w:rsidRPr="005D639B">
              <w:t>3.3</w:t>
            </w:r>
            <w:r w:rsidRPr="005D639B">
              <w:tab/>
              <w:t>Any issues with service provider are reported to supervisor according to workpl</w:t>
            </w:r>
            <w:r w:rsidRPr="005D639B">
              <w:t>ace procedures</w:t>
            </w:r>
          </w:p>
        </w:tc>
      </w:tr>
    </w:tbl>
    <w:p w:rsidR="00000000" w:rsidRPr="005D639B" w:rsidP="005D639B">
      <w:pPr>
        <w:pStyle w:val="BodyText"/>
      </w:pPr>
    </w:p>
    <w:p w:rsidR="00000000" w:rsidRPr="005D639B" w:rsidP="005D639B">
      <w:pPr>
        <w:pStyle w:val="AllowPageBreak"/>
      </w:pPr>
    </w:p>
    <w:p w:rsidR="00000000" w:rsidRPr="005D639B" w:rsidP="005D639B">
      <w:pPr>
        <w:pStyle w:val="Heading1"/>
      </w:pPr>
      <w:bookmarkStart w:id="6" w:name="O_796539"/>
      <w:bookmarkEnd w:id="6"/>
      <w:r w:rsidRPr="005D639B">
        <w:t>Foundation Skills</w:t>
      </w:r>
    </w:p>
    <w:p w:rsidR="00000000" w:rsidRPr="005D639B" w:rsidP="00D518D2">
      <w:pPr>
        <w:pStyle w:val="BodyText"/>
      </w:pPr>
      <w:r w:rsidRPr="005D639B">
        <w:t>This section describes those language, literacy, numeracy and employment skills that are essential to performance and are not explicit in the performance criteria.</w:t>
      </w:r>
    </w:p>
    <w:tbl>
      <w:tblPr>
        <w:tblW w:w="0" w:type="auto"/>
        <w:tblCellMar>
          <w:left w:w="62" w:type="dxa"/>
          <w:right w:w="62" w:type="dxa"/>
        </w:tblCellMar>
        <w:tblLook w:val="0000"/>
      </w:tblPr>
      <w:tblGrid>
        <w:gridCol w:w="2684"/>
        <w:gridCol w:w="6512"/>
      </w:tblGrid>
      <w:tr w:rsidTr="00D518D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BodyText"/>
            </w:pPr>
            <w:r w:rsidRPr="005D639B">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rPr>
                <w:rStyle w:val="SpecialBold"/>
              </w:rPr>
              <w:t>Description</w:t>
            </w:r>
          </w:p>
        </w:tc>
      </w:tr>
      <w:tr w:rsidTr="00D518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ListBullet"/>
              <w:rPr>
                <w:lang w:val="en-NZ"/>
              </w:rPr>
            </w:pPr>
            <w:r w:rsidRPr="005D639B">
              <w:t>access a range of online information and contextualise to transaction requirements.</w:t>
            </w:r>
          </w:p>
        </w:tc>
      </w:tr>
      <w:tr w:rsidTr="00D518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ListBullet"/>
              <w:rPr>
                <w:lang w:val="en-NZ"/>
              </w:rPr>
            </w:pPr>
            <w:r w:rsidRPr="005D639B">
              <w:t>interpret key information in sales documentation and work instructions to determine required sales action.</w:t>
            </w:r>
          </w:p>
        </w:tc>
      </w:tr>
      <w:tr w:rsidTr="00D518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ListBullet"/>
            </w:pPr>
            <w:r w:rsidRPr="005D639B">
              <w:t>use specific and relevant language when communicating required information</w:t>
            </w:r>
          </w:p>
          <w:p w:rsidR="00000000" w:rsidP="005D639B">
            <w:pPr>
              <w:pStyle w:val="ListBullet"/>
              <w:rPr>
                <w:lang w:val="en-NZ"/>
              </w:rPr>
            </w:pPr>
            <w:r w:rsidRPr="005D639B">
              <w:t>legibly and accurately enter information into sales orders, workplace forms and databases.</w:t>
            </w:r>
          </w:p>
        </w:tc>
      </w:tr>
      <w:tr w:rsidTr="00D518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ListBullet"/>
            </w:pPr>
            <w:r w:rsidRPr="005D639B">
              <w:t>articulate requirements clearly using listening and questi</w:t>
            </w:r>
            <w:r w:rsidRPr="005D639B">
              <w:t>oning techniques to clarify and confirm understanding</w:t>
            </w:r>
          </w:p>
          <w:p w:rsidR="00000000" w:rsidP="005D639B">
            <w:pPr>
              <w:pStyle w:val="ListBullet"/>
              <w:rPr>
                <w:lang w:val="en-NZ"/>
              </w:rPr>
            </w:pPr>
            <w:r w:rsidRPr="005D639B">
              <w:t>deliver specific and factual information appropriate to audience and environment.</w:t>
            </w:r>
          </w:p>
        </w:tc>
      </w:tr>
      <w:tr w:rsidTr="00D518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t>Digital literacy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ListBullet"/>
              <w:rPr>
                <w:lang w:val="en-NZ"/>
              </w:rPr>
            </w:pPr>
            <w:r w:rsidRPr="005D639B">
              <w:t>use a range of online applications to access, filter and extract information and process o</w:t>
            </w:r>
            <w:r w:rsidRPr="005D639B">
              <w:t>nline transactions.</w:t>
            </w:r>
          </w:p>
        </w:tc>
      </w:tr>
      <w:tr w:rsidTr="00D518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ListBullet"/>
              <w:rPr>
                <w:lang w:val="en-NZ"/>
              </w:rPr>
            </w:pPr>
            <w:r w:rsidRPr="005D639B">
              <w:t>use mathematical operations, including addition, subtraction, multiplication and division, to calculate quantities and prices.</w:t>
            </w:r>
          </w:p>
        </w:tc>
      </w:tr>
      <w:tr w:rsidTr="00D518D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39B">
            <w:pPr>
              <w:pStyle w:val="BodyText"/>
              <w:rPr>
                <w:lang w:val="en-NZ"/>
              </w:rPr>
            </w:pPr>
            <w:r w:rsidRPr="005D639B">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39B" w:rsidP="005D639B">
            <w:pPr>
              <w:pStyle w:val="ListBullet"/>
            </w:pPr>
            <w:r w:rsidRPr="005D639B">
              <w:t>estimate and calculate timeframes for organising delivery and follow-up services.</w:t>
            </w:r>
          </w:p>
        </w:tc>
      </w:tr>
    </w:tbl>
    <w:p w:rsidR="00000000" w:rsidRPr="005D639B" w:rsidP="005D639B">
      <w:pPr>
        <w:pStyle w:val="BodyText"/>
      </w:pPr>
    </w:p>
    <w:p w:rsidR="00000000" w:rsidRPr="005D639B" w:rsidP="005D639B">
      <w:pPr>
        <w:pStyle w:val="AllowPageBreak"/>
      </w:pPr>
    </w:p>
    <w:p w:rsidR="00000000" w:rsidRPr="005D639B" w:rsidP="005D639B">
      <w:pPr>
        <w:pStyle w:val="Heading1"/>
      </w:pPr>
      <w:bookmarkStart w:id="7" w:name="O_796540"/>
      <w:bookmarkEnd w:id="7"/>
      <w:r w:rsidRPr="005D639B">
        <w:t>Range of Conditions</w:t>
      </w:r>
    </w:p>
    <w:p w:rsidR="00000000" w:rsidRPr="005D639B" w:rsidP="00D518D2">
      <w:pPr>
        <w:pStyle w:val="BodyText"/>
      </w:pPr>
      <w:r w:rsidRPr="005D639B">
        <w:t>This section specifies work environments and conditions that may affect performance. Essential operating conditions that may be present</w:t>
      </w:r>
      <w:r w:rsidRPr="005D639B">
        <w:t xml:space="preserve"> (depending on the work situation, needs of the candidate, accessibility of the item, and local industry and regional contexts) are included. Bold italicised wording, if used in the performance criteria, is detailed below.</w:t>
      </w:r>
    </w:p>
    <w:p w:rsidR="00000000" w:rsidRPr="005D639B" w:rsidP="00D518D2">
      <w:pPr>
        <w:pStyle w:val="BodyText"/>
      </w:pPr>
      <w:r w:rsidRPr="005D639B">
        <w:t>There is no Range of Conditions for this unit.</w:t>
      </w:r>
    </w:p>
    <w:p w:rsidR="00000000" w:rsidRPr="005D639B" w:rsidP="005D639B">
      <w:pPr>
        <w:pStyle w:val="Heading1"/>
      </w:pPr>
      <w:bookmarkStart w:id="8" w:name="O_796541"/>
      <w:bookmarkEnd w:id="8"/>
      <w:r w:rsidRPr="005D639B">
        <w:t>Unit Mapping Information</w:t>
      </w:r>
    </w:p>
    <w:p w:rsidR="00000000" w:rsidRPr="005D639B" w:rsidP="00D518D2">
      <w:pPr>
        <w:pStyle w:val="BodyText"/>
      </w:pPr>
      <w:r w:rsidRPr="005D639B">
        <w:t>No equivalent unit.</w:t>
      </w:r>
    </w:p>
    <w:p w:rsidR="00000000" w:rsidRPr="005D639B" w:rsidP="005D639B">
      <w:pPr>
        <w:pStyle w:val="Heading1"/>
      </w:pPr>
      <w:bookmarkStart w:id="9" w:name="O_796548"/>
      <w:bookmarkEnd w:id="9"/>
      <w:r w:rsidRPr="005D639B">
        <w:t>Links</w:t>
      </w:r>
    </w:p>
    <w:p w:rsidR="00000000" w:rsidRPr="005D639B" w:rsidP="00D518D2">
      <w:pPr>
        <w:pStyle w:val="BodyText"/>
      </w:pPr>
      <w:r w:rsidRPr="005D63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09A9">
        <w:rPr>
          <w:rStyle w:val="Hyperlink"/>
        </w:rPr>
        <w:t>https://vetnet.gov.au/Pages/TrainingDocs.aspx?q=b4278d82-d487-4070-a8c4-78045ec695b1</w:t>
      </w:r>
      <w:r>
        <w:fldChar w:fldCharType="end"/>
      </w:r>
    </w:p>
    <w:p w:rsidR="00000000" w:rsidRPr="005D639B" w:rsidP="00D518D2">
      <w:pPr>
        <w:pStyle w:val="BodyText"/>
        <w:sectPr w:rsidSect="005D639B">
          <w:headerReference w:type="default" r:id="rId10"/>
          <w:footerReference w:type="default" r:id="rId11"/>
          <w:pgSz w:w="11908" w:h="16833"/>
          <w:pgMar w:top="1702" w:right="1418" w:bottom="1702" w:left="1418" w:header="992" w:footer="992" w:gutter="0"/>
          <w:cols w:space="720"/>
          <w:noEndnote/>
          <w:docGrid w:linePitch="299"/>
        </w:sectPr>
      </w:pPr>
    </w:p>
    <w:p w:rsidR="00000000" w:rsidRPr="005D639B" w:rsidP="005D639B">
      <w:pPr>
        <w:pStyle w:val="SuperHeading"/>
      </w:pPr>
      <w:r w:rsidRPr="005D639B">
        <w:t>Assessment Requirements for AURSCA011 Conduct online transactions in an automotive workplace</w:t>
      </w:r>
    </w:p>
    <w:p w:rsidR="00000000" w:rsidRPr="005D639B" w:rsidP="005D639B">
      <w:pPr>
        <w:pStyle w:val="Heading1"/>
      </w:pPr>
      <w:bookmarkStart w:id="10" w:name="O_796543"/>
      <w:bookmarkEnd w:id="10"/>
      <w:r w:rsidRPr="005D639B">
        <w:t>Modification History</w:t>
      </w:r>
    </w:p>
    <w:tbl>
      <w:tblPr>
        <w:tblW w:w="9639" w:type="dxa"/>
        <w:tblLayout w:type="fixed"/>
        <w:tblCellMar>
          <w:left w:w="62" w:type="dxa"/>
          <w:right w:w="62" w:type="dxa"/>
        </w:tblCellMar>
        <w:tblLook w:val="0000"/>
      </w:tblPr>
      <w:tblGrid>
        <w:gridCol w:w="2835"/>
        <w:gridCol w:w="6804"/>
      </w:tblGrid>
      <w:tr w:rsidTr="00D518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9B" w:rsidP="005D639B">
            <w:pPr>
              <w:pStyle w:val="BodyText"/>
            </w:pPr>
            <w:r w:rsidRPr="005D63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9B">
            <w:pPr>
              <w:pStyle w:val="BodyText"/>
              <w:rPr>
                <w:lang w:val="en-NZ"/>
              </w:rPr>
            </w:pPr>
            <w:r w:rsidRPr="005D639B">
              <w:rPr>
                <w:rStyle w:val="SpecialBold"/>
              </w:rPr>
              <w:t>Comment</w:t>
            </w:r>
          </w:p>
        </w:tc>
      </w:tr>
      <w:tr w:rsidTr="00D518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9B">
            <w:pPr>
              <w:pStyle w:val="BodyText"/>
              <w:rPr>
                <w:lang w:val="en-NZ"/>
              </w:rPr>
            </w:pPr>
            <w:r w:rsidRPr="005D63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9B" w:rsidP="005D639B">
            <w:pPr>
              <w:pStyle w:val="BodyText"/>
            </w:pPr>
            <w:r w:rsidRPr="005D639B">
              <w:t>New unit of competency.</w:t>
            </w:r>
          </w:p>
        </w:tc>
      </w:tr>
    </w:tbl>
    <w:p w:rsidR="00000000" w:rsidRPr="005D639B" w:rsidP="005D639B">
      <w:pPr>
        <w:pStyle w:val="BodyText"/>
      </w:pPr>
    </w:p>
    <w:p w:rsidR="00000000" w:rsidRPr="005D639B" w:rsidP="005D639B">
      <w:pPr>
        <w:pStyle w:val="AllowPageBreak"/>
      </w:pPr>
    </w:p>
    <w:p w:rsidR="00000000" w:rsidRPr="005D639B" w:rsidP="005D639B">
      <w:pPr>
        <w:pStyle w:val="Heading1"/>
      </w:pPr>
      <w:bookmarkStart w:id="11" w:name="O_796544"/>
      <w:bookmarkEnd w:id="11"/>
      <w:r w:rsidRPr="005D639B">
        <w:t>Performance Evidence</w:t>
      </w:r>
    </w:p>
    <w:p w:rsidR="00000000" w:rsidRPr="005D639B" w:rsidP="00D518D2">
      <w:pPr>
        <w:pStyle w:val="BodyText"/>
      </w:pPr>
      <w:r w:rsidRPr="005D639B">
        <w:t>Before competency can be determined, individuals must demonstrate they can perform the following according to the standards defined in this unit’s elements, performance criteria and foundation skills:</w:t>
      </w:r>
    </w:p>
    <w:p w:rsidR="00000000" w:rsidRPr="005D639B" w:rsidP="005D639B">
      <w:pPr>
        <w:pStyle w:val="ListBullet"/>
      </w:pPr>
      <w:r w:rsidRPr="005D639B">
        <w:t>sell different automotive products or services online to three different customers</w:t>
      </w:r>
    </w:p>
    <w:p w:rsidR="00000000" w:rsidRPr="005D639B" w:rsidP="005D639B">
      <w:pPr>
        <w:pStyle w:val="ListBullet"/>
      </w:pPr>
      <w:r w:rsidRPr="005D639B">
        <w:t>review effectiveness of online transactions, confirming that quality of products and services delivered met customer expectations.</w:t>
      </w:r>
    </w:p>
    <w:p w:rsidR="00000000" w:rsidRPr="005D639B" w:rsidP="005D639B">
      <w:pPr>
        <w:pStyle w:val="AllowPageBreak"/>
      </w:pPr>
    </w:p>
    <w:p w:rsidR="00000000" w:rsidRPr="005D639B" w:rsidP="005D639B">
      <w:pPr>
        <w:pStyle w:val="Heading1"/>
      </w:pPr>
      <w:bookmarkStart w:id="12" w:name="O_796545"/>
      <w:bookmarkEnd w:id="12"/>
      <w:r w:rsidRPr="005D639B">
        <w:t>Knowledge Evidence</w:t>
      </w:r>
    </w:p>
    <w:p w:rsidR="00000000" w:rsidRPr="005D639B" w:rsidP="00D518D2">
      <w:pPr>
        <w:pStyle w:val="BodyText"/>
      </w:pPr>
      <w:r w:rsidRPr="005D639B">
        <w:t>Indivi</w:t>
      </w:r>
      <w:r w:rsidRPr="005D639B">
        <w:t>duals must be able to demonstrate knowledge of:</w:t>
      </w:r>
    </w:p>
    <w:p w:rsidR="00000000" w:rsidRPr="005D639B" w:rsidP="005D639B">
      <w:pPr>
        <w:pStyle w:val="ListBullet"/>
      </w:pPr>
      <w:r w:rsidRPr="005D639B">
        <w:t>key legal requirements relating to carrying out online transactions, including obligations under the Australian Consumer Law (ACL)</w:t>
      </w:r>
    </w:p>
    <w:p w:rsidR="00000000" w:rsidRPr="005D639B" w:rsidP="005D639B">
      <w:pPr>
        <w:pStyle w:val="ListBullet"/>
      </w:pPr>
      <w:r w:rsidRPr="005D639B">
        <w:t>factors to be considered when calculating final price, including:</w:t>
      </w:r>
    </w:p>
    <w:p w:rsidR="00000000" w:rsidRPr="005D639B" w:rsidP="005D639B">
      <w:pPr>
        <w:pStyle w:val="ListBullet2"/>
      </w:pPr>
      <w:r w:rsidRPr="005D639B">
        <w:t>goods and</w:t>
      </w:r>
      <w:r w:rsidRPr="005D639B">
        <w:t xml:space="preserve"> services tax (GST)</w:t>
      </w:r>
    </w:p>
    <w:p w:rsidR="00000000" w:rsidRPr="005D639B" w:rsidP="005D639B">
      <w:pPr>
        <w:pStyle w:val="ListBullet2"/>
      </w:pPr>
      <w:r w:rsidRPr="005D639B">
        <w:t>sales, discounts and promotions</w:t>
      </w:r>
    </w:p>
    <w:p w:rsidR="00000000" w:rsidRPr="005D639B" w:rsidP="005D639B">
      <w:pPr>
        <w:pStyle w:val="ListBullet2"/>
      </w:pPr>
      <w:r w:rsidRPr="005D639B">
        <w:t xml:space="preserve">deposits and partial payments </w:t>
      </w:r>
    </w:p>
    <w:p w:rsidR="00000000" w:rsidRPr="005D639B" w:rsidP="005D639B">
      <w:pPr>
        <w:pStyle w:val="ListBullet"/>
      </w:pPr>
      <w:r w:rsidRPr="005D639B">
        <w:t>types, application and operation of common electronic bill payment systems, including:</w:t>
      </w:r>
    </w:p>
    <w:p w:rsidR="00000000" w:rsidRPr="005D639B" w:rsidP="005D639B">
      <w:pPr>
        <w:pStyle w:val="ListBullet2"/>
      </w:pPr>
      <w:r w:rsidRPr="005D639B">
        <w:t>biller direct</w:t>
      </w:r>
    </w:p>
    <w:p w:rsidR="00000000" w:rsidRPr="005D639B" w:rsidP="005D639B">
      <w:pPr>
        <w:pStyle w:val="ListBullet2"/>
      </w:pPr>
      <w:r w:rsidRPr="005D639B">
        <w:t>bank aggregator</w:t>
      </w:r>
    </w:p>
    <w:p w:rsidR="00000000" w:rsidRPr="005D639B" w:rsidP="005D639B">
      <w:pPr>
        <w:pStyle w:val="ListBullet"/>
      </w:pPr>
      <w:r w:rsidRPr="005D639B">
        <w:t>procedures for carrying out online transactions, including:</w:t>
      </w:r>
    </w:p>
    <w:p w:rsidR="00000000" w:rsidRPr="005D639B" w:rsidP="005D639B">
      <w:pPr>
        <w:pStyle w:val="ListBullet2"/>
      </w:pPr>
      <w:r w:rsidRPr="005D639B">
        <w:t>following bill payment system processes, including:</w:t>
      </w:r>
    </w:p>
    <w:p w:rsidR="00000000" w:rsidRPr="005D639B" w:rsidP="005D639B">
      <w:pPr>
        <w:pStyle w:val="ListBullet3"/>
      </w:pPr>
      <w:r w:rsidRPr="005D639B">
        <w:t>logging in</w:t>
      </w:r>
    </w:p>
    <w:p w:rsidR="00000000" w:rsidRPr="005D639B" w:rsidP="005D639B">
      <w:pPr>
        <w:pStyle w:val="ListBullet3"/>
      </w:pPr>
      <w:r w:rsidRPr="005D639B">
        <w:t>receiving orders</w:t>
      </w:r>
    </w:p>
    <w:p w:rsidR="00000000" w:rsidRPr="005D639B" w:rsidP="005D639B">
      <w:pPr>
        <w:pStyle w:val="ListBullet3"/>
      </w:pPr>
      <w:r w:rsidRPr="005D639B">
        <w:t>generating accounts</w:t>
      </w:r>
    </w:p>
    <w:p w:rsidR="00000000" w:rsidRPr="005D639B" w:rsidP="005D639B">
      <w:pPr>
        <w:pStyle w:val="ListBullet3"/>
      </w:pPr>
      <w:r w:rsidRPr="005D639B">
        <w:t>generating billing</w:t>
      </w:r>
    </w:p>
    <w:p w:rsidR="00000000" w:rsidRPr="005D639B" w:rsidP="005D639B">
      <w:pPr>
        <w:pStyle w:val="ListBullet2"/>
      </w:pPr>
      <w:r w:rsidRPr="005D639B">
        <w:t>dispatching goods, including tracking goods and confirming delivery</w:t>
      </w:r>
    </w:p>
    <w:p w:rsidR="00000000" w:rsidRPr="005D639B" w:rsidP="005D639B">
      <w:pPr>
        <w:pStyle w:val="ListBullet2"/>
      </w:pPr>
      <w:r w:rsidRPr="005D639B">
        <w:t>creating, maintaining and reconciling sales records</w:t>
      </w:r>
    </w:p>
    <w:p w:rsidR="00000000" w:rsidRPr="005D639B" w:rsidP="005D639B">
      <w:pPr>
        <w:pStyle w:val="ListBullet"/>
      </w:pPr>
      <w:r w:rsidRPr="005D639B">
        <w:t>procedures for reviewing bill payment system, including:</w:t>
      </w:r>
    </w:p>
    <w:p w:rsidR="00000000" w:rsidRPr="005D639B" w:rsidP="005D639B">
      <w:pPr>
        <w:pStyle w:val="ListBullet2"/>
      </w:pPr>
      <w:r w:rsidRPr="005D639B">
        <w:t xml:space="preserve">assessing customer satisfaction </w:t>
      </w:r>
    </w:p>
    <w:p w:rsidR="00000000" w:rsidRPr="005D639B" w:rsidP="005D639B">
      <w:pPr>
        <w:pStyle w:val="ListBullet2"/>
      </w:pPr>
      <w:r w:rsidRPr="005D639B">
        <w:t>comparing costs of other providers.</w:t>
      </w:r>
    </w:p>
    <w:p w:rsidR="00000000" w:rsidRPr="005D639B" w:rsidP="005D639B">
      <w:pPr>
        <w:pStyle w:val="AllowPageBreak"/>
      </w:pPr>
    </w:p>
    <w:p w:rsidR="00000000" w:rsidRPr="005D639B" w:rsidP="005D639B">
      <w:pPr>
        <w:pStyle w:val="Heading1"/>
      </w:pPr>
      <w:bookmarkStart w:id="13" w:name="O_796546"/>
      <w:bookmarkEnd w:id="13"/>
      <w:r w:rsidRPr="005D639B">
        <w:t>Assessment Conditions</w:t>
      </w:r>
    </w:p>
    <w:p w:rsidR="00000000" w:rsidRPr="005D639B" w:rsidP="00D518D2">
      <w:pPr>
        <w:pStyle w:val="BodyText"/>
      </w:pPr>
      <w:r w:rsidRPr="005D639B">
        <w:t>Assessors must satisfy NVR/AQTF assessor requirements.</w:t>
      </w:r>
    </w:p>
    <w:p w:rsidR="00000000" w:rsidRPr="005D639B" w:rsidP="00D518D2">
      <w:pPr>
        <w:pStyle w:val="BodyText"/>
      </w:pPr>
      <w:r w:rsidRPr="005D639B">
        <w:t>Competency is to be assessed in the workplace or a simulated environment that accurately reflects performance in a real workplace setting.</w:t>
      </w:r>
    </w:p>
    <w:p w:rsidR="00000000" w:rsidRPr="005D639B" w:rsidP="00D518D2">
      <w:pPr>
        <w:pStyle w:val="BodyText"/>
      </w:pPr>
      <w:r w:rsidRPr="005D639B">
        <w:t>Assessment must include direct observation of tasks.</w:t>
      </w:r>
    </w:p>
    <w:p w:rsidR="00000000" w:rsidRPr="005D639B" w:rsidP="00D518D2">
      <w:pPr>
        <w:pStyle w:val="BodyText"/>
      </w:pPr>
      <w:r w:rsidRPr="005D639B">
        <w:t xml:space="preserve">Where </w:t>
      </w:r>
      <w:r w:rsidRPr="005D639B">
        <w:t>assessment of competency includes third-party evidence, individuals must provide evidence that links them to having carried out online transactions in an automotive sales and service workplace, e.g. sales invoices.</w:t>
      </w:r>
    </w:p>
    <w:p w:rsidR="00000000" w:rsidRPr="005D639B" w:rsidP="00D518D2">
      <w:pPr>
        <w:pStyle w:val="BodyText"/>
      </w:pPr>
      <w:r w:rsidRPr="005D639B">
        <w:t>Assessors must verify performance evidence through questioning on skills and knowledge to ensure correct interpretation and application.</w:t>
      </w:r>
    </w:p>
    <w:p w:rsidR="00000000" w:rsidRPr="005D639B" w:rsidP="00D518D2">
      <w:pPr>
        <w:pStyle w:val="BodyText"/>
      </w:pPr>
      <w:r w:rsidRPr="005D639B">
        <w:t>The following should be made available:</w:t>
      </w:r>
    </w:p>
    <w:p w:rsidR="00000000" w:rsidRPr="005D639B" w:rsidP="005D639B">
      <w:pPr>
        <w:pStyle w:val="ListBullet"/>
      </w:pPr>
      <w:r w:rsidRPr="005D639B">
        <w:t>automotive workplace procedures relating to sales</w:t>
      </w:r>
    </w:p>
    <w:p w:rsidR="00000000" w:rsidRPr="005D639B" w:rsidP="005D639B">
      <w:pPr>
        <w:pStyle w:val="ListBullet"/>
      </w:pPr>
      <w:r w:rsidRPr="005D639B">
        <w:t xml:space="preserve">automotive retail products </w:t>
      </w:r>
      <w:r w:rsidRPr="005D639B">
        <w:t>and services for sale online</w:t>
      </w:r>
    </w:p>
    <w:p w:rsidR="00000000" w:rsidRPr="005D639B" w:rsidP="005D639B">
      <w:pPr>
        <w:pStyle w:val="ListBullet"/>
      </w:pPr>
      <w:r w:rsidRPr="005D639B">
        <w:t>online product or service information, including automotive online sales website</w:t>
      </w:r>
    </w:p>
    <w:p w:rsidR="00000000" w:rsidRPr="005D639B" w:rsidP="005D639B">
      <w:pPr>
        <w:pStyle w:val="ListBullet"/>
      </w:pPr>
      <w:r w:rsidRPr="005D639B">
        <w:t>three different online customers with commercially realistic purchasing requirements</w:t>
      </w:r>
    </w:p>
    <w:p w:rsidR="00000000" w:rsidRPr="005D639B" w:rsidP="005D639B">
      <w:pPr>
        <w:pStyle w:val="ListBullet"/>
      </w:pPr>
      <w:r w:rsidRPr="005D639B">
        <w:t xml:space="preserve">computer system with internet connection </w:t>
      </w:r>
    </w:p>
    <w:p w:rsidR="00000000" w:rsidRPr="005D639B" w:rsidP="005D639B">
      <w:pPr>
        <w:pStyle w:val="ListBullet"/>
      </w:pPr>
      <w:r w:rsidRPr="005D639B">
        <w:t>stock databases and</w:t>
      </w:r>
      <w:r w:rsidRPr="005D639B">
        <w:t xml:space="preserve"> service delivery calendars.</w:t>
      </w:r>
    </w:p>
    <w:p w:rsidR="00000000" w:rsidRPr="005D639B" w:rsidP="005D639B">
      <w:pPr>
        <w:pStyle w:val="AllowPageBreak"/>
      </w:pPr>
    </w:p>
    <w:p w:rsidR="00000000" w:rsidRPr="005D639B" w:rsidP="005D639B">
      <w:pPr>
        <w:pStyle w:val="Heading1"/>
      </w:pPr>
      <w:bookmarkStart w:id="14" w:name="O_796549"/>
      <w:bookmarkEnd w:id="14"/>
      <w:r w:rsidRPr="005D639B">
        <w:t>Links</w:t>
      </w:r>
    </w:p>
    <w:p w:rsidR="00000000" w:rsidRPr="005D639B" w:rsidP="00D518D2">
      <w:pPr>
        <w:pStyle w:val="BodyText"/>
      </w:pPr>
      <w:r w:rsidRPr="005D63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09A9">
        <w:rPr>
          <w:rStyle w:val="Hyperlink"/>
        </w:rPr>
        <w:t>https://vetnet.gov.au/Pages/TrainingDocs.aspx?q=b4278d82-d487-4070-a8c4-78045ec695b1</w:t>
      </w:r>
      <w:r>
        <w:fldChar w:fldCharType="end"/>
      </w:r>
    </w:p>
    <w:p w:rsidR="00000000" w:rsidRPr="005D639B" w:rsidP="00D518D2">
      <w:pPr>
        <w:pStyle w:val="BodyText"/>
      </w:pPr>
      <w:r w:rsidRPr="005D639B">
        <w:t>Companion Volume implementation guides are found in VETNet</w:t>
      </w:r>
      <w:r w:rsidRPr="005D639B">
        <w:t xml:space="preserve"> - </w:t>
      </w:r>
      <w:r>
        <w:fldChar w:fldCharType="begin"/>
      </w:r>
      <w:r>
        <w:instrText xml:space="preserve"> HYPERLINK "https://vetnet.gov.au/Pages/TrainingDocs.aspx?q=b4278d82-d487-4070-a8c4-78045ec695b1" </w:instrText>
      </w:r>
      <w:r>
        <w:fldChar w:fldCharType="separate"/>
      </w:r>
      <w:r w:rsidRPr="00F509A9">
        <w:rPr>
          <w:rStyle w:val="Hyperlink"/>
        </w:rPr>
        <w:t>https://vetnet.gov.au/Pages/TrainingDocs.aspx?q=b4278d82-d487-4070-a8c4-78045ec695b1</w:t>
      </w:r>
      <w:r>
        <w:fldChar w:fldCharType="end"/>
      </w:r>
    </w:p>
    <w:p w:rsidR="00000000" w:rsidRPr="005D639B" w:rsidP="005D639B"/>
    <w:sectPr w:rsidSect="005D63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9B" w:rsidRPr="00D518D2" w:rsidP="00D51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D2" w:rsidP="005D6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8D2" w:rsidP="005D63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18D2" w:rsidP="005D63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9B" w:rsidP="005D639B">
    <w:pPr>
      <w:pStyle w:val="Footer"/>
      <w:framePr w:wrap="around"/>
    </w:pPr>
    <w:r>
      <w:fldChar w:fldCharType="begin"/>
    </w:r>
    <w:r>
      <w:instrText xml:space="preserve"> DOCPROPERTY  Subject  \* MERGEFORMAT </w:instrText>
    </w:r>
    <w:r>
      <w:fldChar w:fldCharType="separate"/>
    </w:r>
    <w:r w:rsidR="00D518D2">
      <w:t>Approved</w:t>
    </w:r>
    <w:r w:rsidR="00D518D2">
      <w:fldChar w:fldCharType="end"/>
    </w:r>
    <w:r>
      <w:tab/>
      <w:t xml:space="preserve">Page </w:t>
    </w:r>
    <w:r>
      <w:fldChar w:fldCharType="begin"/>
    </w:r>
    <w:r>
      <w:instrText xml:space="preserve"> PAGE  \* Arabic  \* MERGEFORMAT </w:instrText>
    </w:r>
    <w:r>
      <w:fldChar w:fldCharType="separate"/>
    </w:r>
    <w:r w:rsidR="00D518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8D2">
      <w:rPr>
        <w:noProof/>
      </w:rPr>
      <w:t>5</w:t>
    </w:r>
    <w:r>
      <w:rPr>
        <w:noProof/>
      </w:rPr>
      <w:fldChar w:fldCharType="end"/>
    </w:r>
  </w:p>
  <w:p w:rsidR="005D639B" w:rsidP="005D639B">
    <w:pPr>
      <w:pStyle w:val="Footer"/>
      <w:framePr w:wrap="around"/>
    </w:pPr>
    <w:r>
      <w:t xml:space="preserve">© Commonwealth of Australia, </w:t>
    </w:r>
    <w:r>
      <w:fldChar w:fldCharType="begin"/>
    </w:r>
    <w:r>
      <w:instrText xml:space="preserve"> DATE  \@ "yyyy"  \* MERGEFORMAT </w:instrText>
    </w:r>
    <w:r>
      <w:fldChar w:fldCharType="separate"/>
    </w:r>
    <w:r w:rsidR="00D518D2">
      <w:rPr>
        <w:noProof/>
      </w:rPr>
      <w:t>2025</w:t>
    </w:r>
    <w:r>
      <w:fldChar w:fldCharType="end"/>
    </w:r>
    <w:r>
      <w:tab/>
    </w:r>
    <w:r>
      <w:fldChar w:fldCharType="begin"/>
    </w:r>
    <w:r>
      <w:instrText xml:space="preserve"> DOCPROPERTY  Author  \* MERGEFORMAT </w:instrText>
    </w:r>
    <w:r>
      <w:fldChar w:fldCharType="separate"/>
    </w:r>
    <w:r w:rsidR="00D518D2">
      <w:t>Mining and Automotive Skills Alliance</w:t>
    </w:r>
    <w:r w:rsidR="00D518D2">
      <w:fldChar w:fldCharType="end"/>
    </w:r>
  </w:p>
  <w:p w:rsidR="005D639B" w:rsidP="005D6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39B" w:rsidRPr="00D518D2" w:rsidP="00D51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D2" w:rsidRPr="002D2AF8" w:rsidP="005D639B">
    <w:pPr>
      <w:pStyle w:val="Header"/>
      <w:framePr w:wrap="around"/>
    </w:pPr>
    <w:r>
      <w:fldChar w:fldCharType="begin"/>
    </w:r>
    <w:r>
      <w:instrText xml:space="preserve"> TITLE   \* MERGEFORMAT </w:instrText>
    </w:r>
    <w:r>
      <w:fldChar w:fldCharType="separate"/>
    </w:r>
    <w:r>
      <w:t>AURSCA011 Conduct online transactions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18D2" w:rsidP="005D63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9B" w:rsidRPr="002D2AF8" w:rsidP="005D639B">
    <w:pPr>
      <w:pStyle w:val="Header"/>
      <w:framePr w:wrap="around"/>
    </w:pPr>
    <w:r>
      <w:fldChar w:fldCharType="begin"/>
    </w:r>
    <w:r>
      <w:instrText xml:space="preserve"> TITLE   \* MERGEFORMAT </w:instrText>
    </w:r>
    <w:r>
      <w:fldChar w:fldCharType="separate"/>
    </w:r>
    <w:r w:rsidR="00D518D2">
      <w:t>AURSCA011 Conduct online transactions in an automotive workplace</w:t>
    </w:r>
    <w:r w:rsidR="00D518D2">
      <w:fldChar w:fldCharType="end"/>
    </w:r>
    <w:r>
      <w:tab/>
      <w:t xml:space="preserve">Date this document was generated: </w:t>
    </w:r>
    <w:r>
      <w:fldChar w:fldCharType="begin"/>
    </w:r>
    <w:r>
      <w:instrText xml:space="preserve"> CREATEDATE  \@ "d MMMM yyyy"  \* MERGEFORMAT </w:instrText>
    </w:r>
    <w:r>
      <w:fldChar w:fldCharType="separate"/>
    </w:r>
    <w:r w:rsidR="00D518D2">
      <w:rPr>
        <w:noProof/>
      </w:rPr>
      <w:t>1 March 2025</w:t>
    </w:r>
    <w:r>
      <w:fldChar w:fldCharType="end"/>
    </w:r>
  </w:p>
  <w:p w:rsidR="005D639B" w:rsidP="005D6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2E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20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280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39B"/>
    <w:pPr>
      <w:spacing w:before="360" w:after="60"/>
      <w:outlineLvl w:val="0"/>
    </w:pPr>
    <w:rPr>
      <w:sz w:val="32"/>
    </w:rPr>
  </w:style>
  <w:style w:type="paragraph" w:styleId="Heading2">
    <w:name w:val="heading 2"/>
    <w:basedOn w:val="HeadingBase"/>
    <w:next w:val="BodyText"/>
    <w:link w:val="Heading2Char"/>
    <w:qFormat/>
    <w:rsid w:val="005D639B"/>
    <w:pPr>
      <w:keepLines/>
      <w:spacing w:before="240" w:after="120"/>
      <w:outlineLvl w:val="1"/>
    </w:pPr>
    <w:rPr>
      <w:sz w:val="28"/>
      <w:szCs w:val="40"/>
    </w:rPr>
  </w:style>
  <w:style w:type="paragraph" w:styleId="Heading3">
    <w:name w:val="heading 3"/>
    <w:basedOn w:val="HeadingBase"/>
    <w:next w:val="BodyText"/>
    <w:link w:val="Heading3Char"/>
    <w:qFormat/>
    <w:rsid w:val="005D639B"/>
    <w:pPr>
      <w:spacing w:before="180" w:after="120"/>
      <w:outlineLvl w:val="2"/>
    </w:pPr>
    <w:rPr>
      <w:spacing w:val="-10"/>
      <w:kern w:val="32"/>
    </w:rPr>
  </w:style>
  <w:style w:type="paragraph" w:styleId="Heading4">
    <w:name w:val="heading 4"/>
    <w:basedOn w:val="HeadingBase"/>
    <w:next w:val="BodyText"/>
    <w:link w:val="Heading4Char"/>
    <w:qFormat/>
    <w:rsid w:val="005D639B"/>
    <w:pPr>
      <w:spacing w:before="160" w:after="120"/>
      <w:outlineLvl w:val="3"/>
    </w:pPr>
    <w:rPr>
      <w:sz w:val="22"/>
    </w:rPr>
  </w:style>
  <w:style w:type="paragraph" w:styleId="Heading5">
    <w:name w:val="heading 5"/>
    <w:basedOn w:val="HeadingBase"/>
    <w:next w:val="Normal"/>
    <w:link w:val="Heading5Char"/>
    <w:qFormat/>
    <w:rsid w:val="005D639B"/>
    <w:pPr>
      <w:spacing w:before="80"/>
      <w:outlineLvl w:val="4"/>
    </w:pPr>
    <w:rPr>
      <w:color w:val="918585"/>
      <w:sz w:val="20"/>
    </w:rPr>
  </w:style>
  <w:style w:type="paragraph" w:styleId="Heading6">
    <w:name w:val="heading 6"/>
    <w:basedOn w:val="HeadingBase"/>
    <w:next w:val="Normal"/>
    <w:link w:val="Heading6Char"/>
    <w:qFormat/>
    <w:rsid w:val="005D639B"/>
    <w:pPr>
      <w:spacing w:before="60"/>
      <w:outlineLvl w:val="5"/>
    </w:pPr>
    <w:rPr>
      <w:color w:val="918585"/>
      <w:sz w:val="20"/>
    </w:rPr>
  </w:style>
  <w:style w:type="paragraph" w:styleId="Heading7">
    <w:name w:val="heading 7"/>
    <w:basedOn w:val="Normal"/>
    <w:next w:val="Normal"/>
    <w:link w:val="Heading7Char"/>
    <w:qFormat/>
    <w:rsid w:val="005D639B"/>
    <w:pPr>
      <w:ind w:left="720"/>
      <w:outlineLvl w:val="6"/>
    </w:pPr>
    <w:rPr>
      <w:i/>
    </w:rPr>
  </w:style>
  <w:style w:type="paragraph" w:styleId="Heading8">
    <w:name w:val="heading 8"/>
    <w:basedOn w:val="Normal"/>
    <w:next w:val="Normal"/>
    <w:link w:val="Heading8Char"/>
    <w:qFormat/>
    <w:rsid w:val="005D639B"/>
    <w:pPr>
      <w:ind w:left="720"/>
      <w:outlineLvl w:val="7"/>
    </w:pPr>
    <w:rPr>
      <w:i/>
    </w:rPr>
  </w:style>
  <w:style w:type="paragraph" w:styleId="Heading9">
    <w:name w:val="heading 9"/>
    <w:basedOn w:val="Normal"/>
    <w:next w:val="Normal"/>
    <w:link w:val="Heading9Char"/>
    <w:qFormat/>
    <w:rsid w:val="005D639B"/>
    <w:pPr>
      <w:ind w:left="720"/>
      <w:outlineLvl w:val="8"/>
    </w:pPr>
    <w:rPr>
      <w:i/>
    </w:rPr>
  </w:style>
  <w:style w:type="character" w:default="1" w:styleId="DefaultParagraphFont">
    <w:name w:val="Default Paragraph Font"/>
    <w:uiPriority w:val="1"/>
    <w:unhideWhenUsed/>
    <w:rsid w:val="005D6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39B"/>
  </w:style>
  <w:style w:type="character" w:customStyle="1" w:styleId="Heading1Char">
    <w:name w:val="Heading 1 Char"/>
    <w:basedOn w:val="DefaultParagraphFont"/>
    <w:link w:val="Heading1"/>
    <w:rsid w:val="005D639B"/>
    <w:rPr>
      <w:rFonts w:ascii="Times New Roman" w:eastAsia="Times New Roman" w:hAnsi="Times New Roman" w:cs="Times New Roman"/>
      <w:b/>
      <w:sz w:val="32"/>
      <w:szCs w:val="20"/>
      <w:lang w:eastAsia="en-US"/>
    </w:rPr>
  </w:style>
  <w:style w:type="paragraph" w:styleId="BodyText">
    <w:name w:val="Body Text"/>
    <w:basedOn w:val="Normal"/>
    <w:link w:val="BodyTextChar"/>
    <w:rsid w:val="005D6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39B"/>
    <w:rPr>
      <w:rFonts w:ascii="Times New Roman" w:eastAsia="Times New Roman" w:hAnsi="Times New Roman" w:cs="Times New Roman"/>
      <w:sz w:val="24"/>
      <w:lang w:eastAsia="en-US"/>
    </w:rPr>
  </w:style>
  <w:style w:type="paragraph" w:styleId="List">
    <w:name w:val="List"/>
    <w:basedOn w:val="BodyText"/>
    <w:next w:val="BodyText"/>
    <w:rsid w:val="005D639B"/>
    <w:pPr>
      <w:tabs>
        <w:tab w:val="left" w:pos="340"/>
      </w:tabs>
      <w:spacing w:before="60" w:after="60"/>
      <w:ind w:left="340" w:hanging="340"/>
    </w:pPr>
  </w:style>
  <w:style w:type="paragraph" w:styleId="ListBullet">
    <w:name w:val="List Bullet"/>
    <w:basedOn w:val="List"/>
    <w:rsid w:val="005D639B"/>
    <w:pPr>
      <w:numPr>
        <w:numId w:val="13"/>
      </w:numPr>
      <w:tabs>
        <w:tab w:val="clear" w:pos="340"/>
      </w:tabs>
      <w:spacing w:before="40" w:after="40"/>
    </w:pPr>
  </w:style>
  <w:style w:type="character" w:customStyle="1" w:styleId="SpecialBold">
    <w:name w:val="Special Bold"/>
    <w:basedOn w:val="DefaultParagraphFont"/>
    <w:rsid w:val="005D639B"/>
    <w:rPr>
      <w:b/>
      <w:spacing w:val="0"/>
    </w:rPr>
  </w:style>
  <w:style w:type="paragraph" w:styleId="ListBullet2">
    <w:name w:val="List Bullet 2"/>
    <w:basedOn w:val="List2"/>
    <w:rsid w:val="005D639B"/>
    <w:pPr>
      <w:numPr>
        <w:numId w:val="14"/>
      </w:numPr>
      <w:tabs>
        <w:tab w:val="clear" w:pos="680"/>
      </w:tabs>
    </w:pPr>
  </w:style>
  <w:style w:type="paragraph" w:customStyle="1" w:styleId="SuperHeading">
    <w:name w:val="SuperHeading"/>
    <w:basedOn w:val="Normal"/>
    <w:rsid w:val="005D639B"/>
    <w:pPr>
      <w:spacing w:before="240" w:after="120"/>
      <w:outlineLvl w:val="0"/>
    </w:pPr>
    <w:rPr>
      <w:rFonts w:ascii="Times New Roman" w:hAnsi="Times New Roman"/>
      <w:b/>
      <w:sz w:val="32"/>
    </w:rPr>
  </w:style>
  <w:style w:type="paragraph" w:customStyle="1" w:styleId="AllowPageBreak">
    <w:name w:val="AllowPageBreak"/>
    <w:rsid w:val="005D63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639B"/>
    <w:pPr>
      <w:numPr>
        <w:numId w:val="3"/>
      </w:numPr>
      <w:tabs>
        <w:tab w:val="clear" w:pos="1021"/>
      </w:tabs>
      <w:ind w:left="1037" w:hanging="357"/>
    </w:pPr>
  </w:style>
  <w:style w:type="character" w:customStyle="1" w:styleId="Heading2Char">
    <w:name w:val="Heading 2 Char"/>
    <w:basedOn w:val="DefaultParagraphFont"/>
    <w:link w:val="Heading2"/>
    <w:rsid w:val="005D6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39B"/>
    <w:rPr>
      <w:rFonts w:ascii="Courier New" w:eastAsia="Times New Roman" w:hAnsi="Courier New" w:cs="Times New Roman"/>
      <w:i/>
      <w:szCs w:val="20"/>
      <w:lang w:eastAsia="en-US"/>
    </w:rPr>
  </w:style>
  <w:style w:type="paragraph" w:customStyle="1" w:styleId="HeadingBase">
    <w:name w:val="Heading Base"/>
    <w:rsid w:val="005D6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39B"/>
    <w:pPr>
      <w:tabs>
        <w:tab w:val="right" w:leader="dot" w:pos="9072"/>
      </w:tabs>
      <w:ind w:left="567"/>
    </w:pPr>
    <w:rPr>
      <w:szCs w:val="22"/>
    </w:rPr>
  </w:style>
  <w:style w:type="paragraph" w:customStyle="1" w:styleId="TOCBase">
    <w:name w:val="TOC Base"/>
    <w:rsid w:val="005D6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39B"/>
    <w:pPr>
      <w:tabs>
        <w:tab w:val="right" w:leader="dot" w:pos="9072"/>
      </w:tabs>
      <w:spacing w:before="40" w:after="40"/>
      <w:ind w:left="284"/>
    </w:pPr>
    <w:rPr>
      <w:rFonts w:ascii="Times New Roman" w:hAnsi="Times New Roman"/>
    </w:rPr>
  </w:style>
  <w:style w:type="paragraph" w:styleId="TOC1">
    <w:name w:val="toc 1"/>
    <w:basedOn w:val="TOCBase"/>
    <w:next w:val="Normal"/>
    <w:rsid w:val="005D6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39B"/>
    <w:rPr>
      <w:rFonts w:ascii="Times New Roman" w:eastAsia="Times New Roman" w:hAnsi="Times New Roman" w:cs="Times New Roman"/>
      <w:sz w:val="16"/>
      <w:lang w:eastAsia="en-US"/>
    </w:rPr>
  </w:style>
  <w:style w:type="paragraph" w:styleId="Title">
    <w:name w:val="Title"/>
    <w:basedOn w:val="HeadingBase"/>
    <w:link w:val="TitleChar"/>
    <w:qFormat/>
    <w:rsid w:val="005D639B"/>
    <w:pPr>
      <w:spacing w:before="5040"/>
      <w:jc w:val="center"/>
    </w:pPr>
    <w:rPr>
      <w:sz w:val="48"/>
      <w:szCs w:val="72"/>
      <w:lang w:val="en-US"/>
    </w:rPr>
  </w:style>
  <w:style w:type="character" w:customStyle="1" w:styleId="TitleChar">
    <w:name w:val="Title Char"/>
    <w:basedOn w:val="DefaultParagraphFont"/>
    <w:link w:val="Title"/>
    <w:rsid w:val="005D6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39B"/>
    <w:pPr>
      <w:tabs>
        <w:tab w:val="left" w:pos="3600"/>
        <w:tab w:val="left" w:pos="3958"/>
      </w:tabs>
    </w:pPr>
  </w:style>
  <w:style w:type="paragraph" w:customStyle="1" w:styleId="Note">
    <w:name w:val="Note"/>
    <w:basedOn w:val="BodyText"/>
    <w:rsid w:val="005D6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39B"/>
    <w:pPr>
      <w:framePr w:wrap="auto" w:hAnchor="text" w:y="6049"/>
    </w:pPr>
    <w:rPr>
      <w:color w:val="000000"/>
      <w:sz w:val="40"/>
    </w:rPr>
  </w:style>
  <w:style w:type="paragraph" w:customStyle="1" w:styleId="TOCTitle">
    <w:name w:val="TOCTitle"/>
    <w:basedOn w:val="Heading1"/>
    <w:rsid w:val="005D639B"/>
    <w:pPr>
      <w:spacing w:after="240"/>
      <w:jc w:val="center"/>
      <w:outlineLvl w:val="9"/>
    </w:pPr>
    <w:rPr>
      <w:caps/>
    </w:rPr>
  </w:style>
  <w:style w:type="paragraph" w:customStyle="1" w:styleId="Version">
    <w:name w:val="Version"/>
    <w:rsid w:val="005D6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39B"/>
    <w:pPr>
      <w:keepNext w:val="0"/>
      <w:tabs>
        <w:tab w:val="right" w:pos="4176"/>
      </w:tabs>
      <w:ind w:left="198" w:hanging="198"/>
    </w:pPr>
    <w:rPr>
      <w:rFonts w:ascii="Garamond" w:hAnsi="Garamond"/>
    </w:rPr>
  </w:style>
  <w:style w:type="paragraph" w:styleId="IndexHeading">
    <w:name w:val="index heading"/>
    <w:basedOn w:val="Normal"/>
    <w:next w:val="Index1"/>
    <w:semiHidden/>
    <w:rsid w:val="005D639B"/>
    <w:pPr>
      <w:spacing w:before="120" w:after="120"/>
    </w:pPr>
    <w:rPr>
      <w:rFonts w:ascii="Arial" w:hAnsi="Arial"/>
      <w:b/>
      <w:color w:val="918585"/>
      <w:sz w:val="24"/>
    </w:rPr>
  </w:style>
  <w:style w:type="paragraph" w:styleId="Header">
    <w:name w:val="header"/>
    <w:basedOn w:val="Normal"/>
    <w:link w:val="HeaderChar"/>
    <w:rsid w:val="005D6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39B"/>
    <w:rPr>
      <w:rFonts w:ascii="Times New Roman" w:eastAsia="Times New Roman" w:hAnsi="Times New Roman" w:cs="Times New Roman"/>
      <w:sz w:val="16"/>
      <w:szCs w:val="20"/>
      <w:lang w:val="en-GB" w:eastAsia="en-US"/>
    </w:rPr>
  </w:style>
  <w:style w:type="paragraph" w:customStyle="1" w:styleId="Chapter">
    <w:name w:val="Chapter"/>
    <w:basedOn w:val="Normal"/>
    <w:rsid w:val="005D639B"/>
    <w:pPr>
      <w:spacing w:before="240"/>
    </w:pPr>
    <w:rPr>
      <w:rFonts w:ascii="Times New Roman" w:hAnsi="Times New Roman"/>
      <w:smallCaps/>
      <w:spacing w:val="80"/>
      <w:sz w:val="28"/>
    </w:rPr>
  </w:style>
  <w:style w:type="paragraph" w:customStyle="1" w:styleId="InChapter">
    <w:name w:val="InChapter"/>
    <w:basedOn w:val="Heading3"/>
    <w:rsid w:val="005D639B"/>
    <w:pPr>
      <w:spacing w:after="240"/>
      <w:outlineLvl w:val="9"/>
    </w:pPr>
    <w:rPr>
      <w:noProof/>
    </w:rPr>
  </w:style>
  <w:style w:type="paragraph" w:styleId="Index2">
    <w:name w:val="index 2"/>
    <w:basedOn w:val="Normal"/>
    <w:next w:val="Normal"/>
    <w:semiHidden/>
    <w:rsid w:val="005D639B"/>
    <w:pPr>
      <w:tabs>
        <w:tab w:val="right" w:pos="4176"/>
      </w:tabs>
      <w:ind w:left="568" w:hanging="284"/>
    </w:pPr>
    <w:rPr>
      <w:rFonts w:ascii="Garamond" w:hAnsi="Garamond"/>
    </w:rPr>
  </w:style>
  <w:style w:type="paragraph" w:customStyle="1" w:styleId="Byline">
    <w:name w:val="Byline"/>
    <w:rsid w:val="005D6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39B"/>
    <w:pPr>
      <w:tabs>
        <w:tab w:val="clear" w:pos="3600"/>
        <w:tab w:val="clear" w:pos="3958"/>
      </w:tabs>
      <w:jc w:val="right"/>
    </w:pPr>
  </w:style>
  <w:style w:type="character" w:styleId="Emphasis">
    <w:name w:val="Emphasis"/>
    <w:basedOn w:val="DefaultParagraphFont"/>
    <w:qFormat/>
    <w:rsid w:val="005D639B"/>
    <w:rPr>
      <w:i/>
    </w:rPr>
  </w:style>
  <w:style w:type="paragraph" w:styleId="Caption">
    <w:name w:val="caption"/>
    <w:basedOn w:val="BodyText"/>
    <w:next w:val="Normal"/>
    <w:qFormat/>
    <w:rsid w:val="005D639B"/>
    <w:pPr>
      <w:framePr w:w="2268" w:hSpace="181" w:vSpace="181" w:wrap="around" w:vAnchor="text" w:hAnchor="page" w:x="1135" w:y="285" w:anchorLock="1"/>
    </w:pPr>
    <w:rPr>
      <w:i/>
    </w:rPr>
  </w:style>
  <w:style w:type="paragraph" w:customStyle="1" w:styleId="MiniTOCTitle">
    <w:name w:val="MiniTOCTitle"/>
    <w:basedOn w:val="Heading4"/>
    <w:rsid w:val="005D639B"/>
    <w:pPr>
      <w:spacing w:before="240"/>
      <w:outlineLvl w:val="9"/>
    </w:pPr>
    <w:rPr>
      <w:noProof/>
      <w:sz w:val="24"/>
    </w:rPr>
  </w:style>
  <w:style w:type="paragraph" w:customStyle="1" w:styleId="MiniTOCItem">
    <w:name w:val="MiniTOCItem"/>
    <w:basedOn w:val="ListBullet"/>
    <w:rsid w:val="005D639B"/>
    <w:pPr>
      <w:numPr>
        <w:numId w:val="0"/>
      </w:numPr>
      <w:tabs>
        <w:tab w:val="right" w:leader="dot" w:pos="6521"/>
      </w:tabs>
      <w:spacing w:before="0" w:after="0"/>
    </w:pPr>
  </w:style>
  <w:style w:type="paragraph" w:customStyle="1" w:styleId="TOFTitle">
    <w:name w:val="TOFTitle"/>
    <w:basedOn w:val="TOCTitle"/>
    <w:rsid w:val="005D639B"/>
  </w:style>
  <w:style w:type="paragraph" w:styleId="TableofFigures">
    <w:name w:val="table of figures"/>
    <w:basedOn w:val="Normal"/>
    <w:next w:val="Normal"/>
    <w:semiHidden/>
    <w:rsid w:val="005D639B"/>
    <w:pPr>
      <w:tabs>
        <w:tab w:val="right" w:leader="dot" w:pos="9072"/>
      </w:tabs>
      <w:ind w:left="970" w:hanging="403"/>
    </w:pPr>
    <w:rPr>
      <w:rFonts w:ascii="Times New Roman" w:hAnsi="Times New Roman"/>
      <w:b/>
    </w:rPr>
  </w:style>
  <w:style w:type="paragraph" w:styleId="ListNumber">
    <w:name w:val="List Number"/>
    <w:basedOn w:val="List"/>
    <w:rsid w:val="005D639B"/>
    <w:pPr>
      <w:numPr>
        <w:numId w:val="16"/>
      </w:numPr>
      <w:tabs>
        <w:tab w:val="clear" w:pos="340"/>
      </w:tabs>
    </w:pPr>
  </w:style>
  <w:style w:type="character" w:customStyle="1" w:styleId="WingdingSymbols">
    <w:name w:val="Wingding Symbols"/>
    <w:rsid w:val="005D639B"/>
    <w:rPr>
      <w:rFonts w:ascii="Wingdings" w:hAnsi="Wingdings"/>
    </w:rPr>
  </w:style>
  <w:style w:type="paragraph" w:customStyle="1" w:styleId="TableHeading">
    <w:name w:val="Table Heading"/>
    <w:basedOn w:val="HeadingBase"/>
    <w:rsid w:val="005D639B"/>
    <w:pPr>
      <w:keepLines/>
      <w:pBdr>
        <w:bottom w:val="single" w:sz="6" w:space="1" w:color="918585"/>
      </w:pBdr>
      <w:spacing w:before="240"/>
    </w:pPr>
  </w:style>
  <w:style w:type="character" w:customStyle="1" w:styleId="HotSpot">
    <w:name w:val="HotSpot"/>
    <w:rsid w:val="005D639B"/>
    <w:rPr>
      <w:color w:val="0033CC"/>
      <w:u w:val="none"/>
    </w:rPr>
  </w:style>
  <w:style w:type="paragraph" w:customStyle="1" w:styleId="BodyTextRight">
    <w:name w:val="Body Text Right"/>
    <w:basedOn w:val="BodyText"/>
    <w:rsid w:val="005D639B"/>
    <w:pPr>
      <w:spacing w:before="0" w:after="0"/>
      <w:jc w:val="right"/>
    </w:pPr>
  </w:style>
  <w:style w:type="paragraph" w:styleId="Index3">
    <w:name w:val="index 3"/>
    <w:basedOn w:val="ListNumber2"/>
    <w:next w:val="Normal"/>
    <w:semiHidden/>
    <w:rsid w:val="005D639B"/>
    <w:pPr>
      <w:numPr>
        <w:numId w:val="0"/>
      </w:numPr>
      <w:tabs>
        <w:tab w:val="right" w:leader="dot" w:pos="4176"/>
      </w:tabs>
    </w:pPr>
  </w:style>
  <w:style w:type="paragraph" w:styleId="ListNumber2">
    <w:name w:val="List Number 2"/>
    <w:basedOn w:val="List2"/>
    <w:rsid w:val="005D639B"/>
    <w:pPr>
      <w:numPr>
        <w:numId w:val="11"/>
      </w:numPr>
      <w:tabs>
        <w:tab w:val="clear" w:pos="1060"/>
      </w:tabs>
    </w:pPr>
  </w:style>
  <w:style w:type="paragraph" w:customStyle="1" w:styleId="MarginNote">
    <w:name w:val="Margin Note"/>
    <w:basedOn w:val="BodyText"/>
    <w:rsid w:val="005D6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39B"/>
    <w:rPr>
      <w:sz w:val="32"/>
    </w:rPr>
  </w:style>
  <w:style w:type="paragraph" w:customStyle="1" w:styleId="HeadingProcedure">
    <w:name w:val="Heading Procedure"/>
    <w:basedOn w:val="HeadingBase"/>
    <w:next w:val="Normal"/>
    <w:rsid w:val="005D639B"/>
    <w:pPr>
      <w:tabs>
        <w:tab w:val="left" w:pos="0"/>
      </w:tabs>
      <w:spacing w:before="120" w:after="60"/>
    </w:pPr>
    <w:rPr>
      <w:i/>
      <w:color w:val="918585"/>
      <w:sz w:val="22"/>
    </w:rPr>
  </w:style>
  <w:style w:type="paragraph" w:customStyle="1" w:styleId="TableBodyText">
    <w:name w:val="Table Body Text"/>
    <w:basedOn w:val="BodyText"/>
    <w:rsid w:val="005D639B"/>
    <w:pPr>
      <w:spacing w:before="60" w:after="60"/>
    </w:pPr>
  </w:style>
  <w:style w:type="paragraph" w:styleId="ListContinue">
    <w:name w:val="List Continue"/>
    <w:basedOn w:val="List"/>
    <w:rsid w:val="005D639B"/>
    <w:pPr>
      <w:ind w:firstLine="0"/>
    </w:pPr>
  </w:style>
  <w:style w:type="paragraph" w:customStyle="1" w:styleId="ListNote">
    <w:name w:val="List Note"/>
    <w:basedOn w:val="List"/>
    <w:rsid w:val="005D639B"/>
    <w:pPr>
      <w:pBdr>
        <w:top w:val="single" w:sz="6" w:space="2" w:color="918585"/>
        <w:bottom w:val="single" w:sz="6" w:space="2" w:color="918585"/>
      </w:pBdr>
      <w:tabs>
        <w:tab w:val="left" w:pos="1021"/>
      </w:tabs>
      <w:ind w:firstLine="0"/>
    </w:pPr>
  </w:style>
  <w:style w:type="paragraph" w:customStyle="1" w:styleId="Warning">
    <w:name w:val="Warning"/>
    <w:basedOn w:val="BodyText"/>
    <w:rsid w:val="005D639B"/>
    <w:pPr>
      <w:shd w:val="clear" w:color="auto" w:fill="D9D9D9"/>
      <w:tabs>
        <w:tab w:val="left" w:pos="992"/>
      </w:tabs>
      <w:ind w:left="119" w:right="119"/>
    </w:pPr>
    <w:rPr>
      <w:sz w:val="20"/>
    </w:rPr>
  </w:style>
  <w:style w:type="paragraph" w:customStyle="1" w:styleId="MarginIcons">
    <w:name w:val="Margin Icons"/>
    <w:basedOn w:val="BodyText"/>
    <w:rsid w:val="005D6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39B"/>
    <w:rPr>
      <w:rFonts w:ascii="Courier New" w:hAnsi="Courier New"/>
    </w:rPr>
  </w:style>
  <w:style w:type="paragraph" w:customStyle="1" w:styleId="NoteBullet">
    <w:name w:val="Note Bullet"/>
    <w:basedOn w:val="Note"/>
    <w:rsid w:val="005D639B"/>
    <w:pPr>
      <w:tabs>
        <w:tab w:val="clear" w:pos="680"/>
      </w:tabs>
      <w:spacing w:before="60" w:after="60"/>
    </w:pPr>
  </w:style>
  <w:style w:type="paragraph" w:customStyle="1" w:styleId="SubHeading2">
    <w:name w:val="SubHeading2"/>
    <w:basedOn w:val="HeadingBase"/>
    <w:rsid w:val="005D639B"/>
    <w:pPr>
      <w:spacing w:before="240" w:after="60"/>
    </w:pPr>
    <w:rPr>
      <w:sz w:val="20"/>
    </w:rPr>
  </w:style>
  <w:style w:type="paragraph" w:customStyle="1" w:styleId="SubHeading1">
    <w:name w:val="SubHeading1"/>
    <w:basedOn w:val="HeadingBase"/>
    <w:rsid w:val="005D639B"/>
    <w:pPr>
      <w:spacing w:before="240" w:after="60"/>
    </w:pPr>
    <w:rPr>
      <w:color w:val="918585"/>
      <w:sz w:val="22"/>
    </w:rPr>
  </w:style>
  <w:style w:type="paragraph" w:customStyle="1" w:styleId="SideHeading">
    <w:name w:val="Side Heading"/>
    <w:basedOn w:val="HeadingBase"/>
    <w:rsid w:val="005D6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39B"/>
    <w:pPr>
      <w:numPr>
        <w:numId w:val="12"/>
      </w:numPr>
    </w:pPr>
  </w:style>
  <w:style w:type="paragraph" w:styleId="PlainText">
    <w:name w:val="Plain Text"/>
    <w:basedOn w:val="Normal"/>
    <w:link w:val="PlainTextChar"/>
    <w:rsid w:val="005D639B"/>
    <w:rPr>
      <w:sz w:val="20"/>
    </w:rPr>
  </w:style>
  <w:style w:type="character" w:customStyle="1" w:styleId="PlainTextChar">
    <w:name w:val="Plain Text Char"/>
    <w:basedOn w:val="DefaultParagraphFont"/>
    <w:link w:val="PlainText"/>
    <w:rsid w:val="005D639B"/>
    <w:rPr>
      <w:rFonts w:ascii="Courier New" w:eastAsia="Times New Roman" w:hAnsi="Courier New" w:cs="Times New Roman"/>
      <w:sz w:val="20"/>
      <w:szCs w:val="20"/>
      <w:lang w:eastAsia="en-US"/>
    </w:rPr>
  </w:style>
  <w:style w:type="character" w:customStyle="1" w:styleId="MenuOption">
    <w:name w:val="Menu Option"/>
    <w:basedOn w:val="DefaultParagraphFont"/>
    <w:rsid w:val="005D639B"/>
    <w:rPr>
      <w:b/>
      <w:smallCaps/>
    </w:rPr>
  </w:style>
  <w:style w:type="paragraph" w:customStyle="1" w:styleId="TableListNumber">
    <w:name w:val="Table List Number"/>
    <w:basedOn w:val="ListNumber"/>
    <w:rsid w:val="005D639B"/>
    <w:pPr>
      <w:numPr>
        <w:numId w:val="0"/>
      </w:numPr>
    </w:pPr>
  </w:style>
  <w:style w:type="paragraph" w:styleId="TOC4">
    <w:name w:val="toc 4"/>
    <w:basedOn w:val="TOCBase"/>
    <w:next w:val="Normal"/>
    <w:semiHidden/>
    <w:rsid w:val="005D639B"/>
    <w:pPr>
      <w:tabs>
        <w:tab w:val="right" w:leader="dot" w:pos="9071"/>
      </w:tabs>
      <w:ind w:left="1701"/>
    </w:pPr>
  </w:style>
  <w:style w:type="paragraph" w:customStyle="1" w:styleId="ListAlpha">
    <w:name w:val="List Alpha"/>
    <w:basedOn w:val="List"/>
    <w:rsid w:val="005D639B"/>
    <w:pPr>
      <w:numPr>
        <w:numId w:val="10"/>
      </w:numPr>
    </w:pPr>
  </w:style>
  <w:style w:type="paragraph" w:customStyle="1" w:styleId="ListAlpha2">
    <w:name w:val="List Alpha 2"/>
    <w:basedOn w:val="List2"/>
    <w:rsid w:val="005D639B"/>
    <w:pPr>
      <w:numPr>
        <w:numId w:val="9"/>
      </w:numPr>
    </w:pPr>
  </w:style>
  <w:style w:type="paragraph" w:styleId="List2">
    <w:name w:val="List 2"/>
    <w:basedOn w:val="BodyText"/>
    <w:rsid w:val="005D639B"/>
    <w:pPr>
      <w:tabs>
        <w:tab w:val="left" w:pos="680"/>
      </w:tabs>
      <w:spacing w:before="60" w:after="60"/>
      <w:ind w:left="680" w:hanging="340"/>
    </w:pPr>
  </w:style>
  <w:style w:type="paragraph" w:styleId="List3">
    <w:name w:val="List 3"/>
    <w:basedOn w:val="BodyText"/>
    <w:rsid w:val="005D639B"/>
    <w:pPr>
      <w:tabs>
        <w:tab w:val="left" w:pos="1021"/>
      </w:tabs>
      <w:spacing w:before="60" w:after="60"/>
      <w:ind w:left="1020" w:hanging="340"/>
    </w:pPr>
  </w:style>
  <w:style w:type="paragraph" w:styleId="List4">
    <w:name w:val="List 4"/>
    <w:basedOn w:val="BodyText"/>
    <w:rsid w:val="005D639B"/>
    <w:pPr>
      <w:tabs>
        <w:tab w:val="left" w:pos="1361"/>
      </w:tabs>
      <w:spacing w:before="60" w:after="60"/>
      <w:ind w:left="1361" w:hanging="340"/>
    </w:pPr>
  </w:style>
  <w:style w:type="paragraph" w:styleId="List5">
    <w:name w:val="List 5"/>
    <w:basedOn w:val="BodyText"/>
    <w:rsid w:val="005D639B"/>
    <w:pPr>
      <w:tabs>
        <w:tab w:val="left" w:pos="1701"/>
      </w:tabs>
      <w:spacing w:before="60" w:after="60"/>
      <w:ind w:left="1701" w:hanging="340"/>
    </w:pPr>
  </w:style>
  <w:style w:type="paragraph" w:styleId="ListBullet4">
    <w:name w:val="List Bullet 4"/>
    <w:basedOn w:val="List4"/>
    <w:rsid w:val="005D639B"/>
    <w:pPr>
      <w:numPr>
        <w:numId w:val="4"/>
      </w:numPr>
      <w:tabs>
        <w:tab w:val="clear" w:pos="1361"/>
      </w:tabs>
    </w:pPr>
  </w:style>
  <w:style w:type="paragraph" w:styleId="ListBullet5">
    <w:name w:val="List Bullet 5"/>
    <w:basedOn w:val="List5"/>
    <w:rsid w:val="005D639B"/>
    <w:pPr>
      <w:numPr>
        <w:numId w:val="5"/>
      </w:numPr>
    </w:pPr>
  </w:style>
  <w:style w:type="paragraph" w:styleId="ListContinue2">
    <w:name w:val="List Continue 2"/>
    <w:basedOn w:val="List2"/>
    <w:rsid w:val="005D639B"/>
    <w:pPr>
      <w:ind w:firstLine="0"/>
    </w:pPr>
  </w:style>
  <w:style w:type="paragraph" w:styleId="ListContinue3">
    <w:name w:val="List Continue 3"/>
    <w:basedOn w:val="List3"/>
    <w:rsid w:val="005D639B"/>
    <w:pPr>
      <w:ind w:left="1021" w:firstLine="0"/>
    </w:pPr>
  </w:style>
  <w:style w:type="paragraph" w:styleId="ListContinue4">
    <w:name w:val="List Continue 4"/>
    <w:basedOn w:val="List4"/>
    <w:rsid w:val="005D639B"/>
    <w:pPr>
      <w:ind w:firstLine="0"/>
    </w:pPr>
  </w:style>
  <w:style w:type="paragraph" w:styleId="ListContinue5">
    <w:name w:val="List Continue 5"/>
    <w:basedOn w:val="List5"/>
    <w:rsid w:val="005D639B"/>
    <w:pPr>
      <w:ind w:firstLine="0"/>
    </w:pPr>
  </w:style>
  <w:style w:type="paragraph" w:styleId="ListNumber3">
    <w:name w:val="List Number 3"/>
    <w:basedOn w:val="List3"/>
    <w:rsid w:val="005D639B"/>
    <w:pPr>
      <w:numPr>
        <w:numId w:val="6"/>
      </w:numPr>
    </w:pPr>
  </w:style>
  <w:style w:type="paragraph" w:styleId="ListNumber4">
    <w:name w:val="List Number 4"/>
    <w:basedOn w:val="List4"/>
    <w:rsid w:val="005D639B"/>
    <w:pPr>
      <w:numPr>
        <w:numId w:val="7"/>
      </w:numPr>
    </w:pPr>
  </w:style>
  <w:style w:type="paragraph" w:styleId="ListNumber5">
    <w:name w:val="List Number 5"/>
    <w:basedOn w:val="List5"/>
    <w:rsid w:val="005D639B"/>
    <w:pPr>
      <w:numPr>
        <w:numId w:val="8"/>
      </w:numPr>
    </w:pPr>
  </w:style>
  <w:style w:type="paragraph" w:styleId="BlockText">
    <w:name w:val="Block Text"/>
    <w:basedOn w:val="Normal"/>
    <w:rsid w:val="005D639B"/>
    <w:pPr>
      <w:spacing w:after="120"/>
      <w:ind w:left="1440" w:right="1440"/>
    </w:pPr>
  </w:style>
  <w:style w:type="character" w:customStyle="1" w:styleId="Subscript">
    <w:name w:val="Subscript"/>
    <w:basedOn w:val="DefaultParagraphFont"/>
    <w:rsid w:val="005D639B"/>
    <w:rPr>
      <w:sz w:val="16"/>
      <w:vertAlign w:val="subscript"/>
    </w:rPr>
  </w:style>
  <w:style w:type="character" w:customStyle="1" w:styleId="Superscript">
    <w:name w:val="Superscript"/>
    <w:basedOn w:val="DefaultParagraphFont"/>
    <w:rsid w:val="005D639B"/>
    <w:rPr>
      <w:sz w:val="16"/>
      <w:vertAlign w:val="superscript"/>
    </w:rPr>
  </w:style>
  <w:style w:type="character" w:customStyle="1" w:styleId="Symbols">
    <w:name w:val="Symbols"/>
    <w:basedOn w:val="DefaultParagraphFont"/>
    <w:rsid w:val="005D639B"/>
    <w:rPr>
      <w:rFonts w:ascii="Symbol" w:hAnsi="Symbol"/>
    </w:rPr>
  </w:style>
  <w:style w:type="character" w:customStyle="1" w:styleId="MenuOptions">
    <w:name w:val="Menu Options"/>
    <w:basedOn w:val="DefaultParagraphFont"/>
    <w:rsid w:val="005D639B"/>
    <w:rPr>
      <w:rFonts w:ascii="Arial Narrow" w:hAnsi="Arial Narrow"/>
      <w:smallCaps/>
    </w:rPr>
  </w:style>
  <w:style w:type="character" w:customStyle="1" w:styleId="Buttons">
    <w:name w:val="Buttons"/>
    <w:basedOn w:val="DefaultParagraphFont"/>
    <w:rsid w:val="005D639B"/>
    <w:rPr>
      <w:b/>
    </w:rPr>
  </w:style>
  <w:style w:type="character" w:customStyle="1" w:styleId="Underlined">
    <w:name w:val="Underlined"/>
    <w:basedOn w:val="DefaultParagraphFont"/>
    <w:rsid w:val="005D639B"/>
    <w:rPr>
      <w:u w:val="single"/>
    </w:rPr>
  </w:style>
  <w:style w:type="paragraph" w:customStyle="1" w:styleId="TableBodyTextRight">
    <w:name w:val="Table Body Text Right"/>
    <w:basedOn w:val="TableBodyText"/>
    <w:rsid w:val="005D639B"/>
    <w:pPr>
      <w:widowControl w:val="0"/>
      <w:autoSpaceDE w:val="0"/>
      <w:autoSpaceDN w:val="0"/>
      <w:adjustRightInd w:val="0"/>
      <w:jc w:val="right"/>
    </w:pPr>
    <w:rPr>
      <w:rFonts w:cs="Arial"/>
      <w:szCs w:val="18"/>
    </w:rPr>
  </w:style>
  <w:style w:type="paragraph" w:customStyle="1" w:styleId="CopyrightText">
    <w:name w:val="Copyright Text"/>
    <w:basedOn w:val="BodyText"/>
    <w:rsid w:val="005D639B"/>
    <w:rPr>
      <w:sz w:val="18"/>
    </w:rPr>
  </w:style>
  <w:style w:type="paragraph" w:customStyle="1" w:styleId="BodySmallRight">
    <w:name w:val="Body Small Right"/>
    <w:basedOn w:val="BodyTextRight"/>
    <w:rsid w:val="005D639B"/>
    <w:rPr>
      <w:sz w:val="18"/>
      <w:szCs w:val="18"/>
    </w:rPr>
  </w:style>
  <w:style w:type="paragraph" w:customStyle="1" w:styleId="MarginEdition">
    <w:name w:val="Margin Edition"/>
    <w:basedOn w:val="MarginNote"/>
    <w:rsid w:val="005D639B"/>
    <w:pPr>
      <w:spacing w:before="0" w:after="0"/>
    </w:pPr>
    <w:rPr>
      <w:rFonts w:ascii="Times New Roman" w:hAnsi="Times New Roman"/>
      <w:color w:val="999999"/>
    </w:rPr>
  </w:style>
  <w:style w:type="paragraph" w:customStyle="1" w:styleId="Spacer">
    <w:name w:val="Spacer"/>
    <w:basedOn w:val="Normal"/>
    <w:rsid w:val="005D639B"/>
    <w:rPr>
      <w:sz w:val="2"/>
      <w:szCs w:val="2"/>
    </w:rPr>
  </w:style>
  <w:style w:type="character" w:customStyle="1" w:styleId="Small">
    <w:name w:val="Small"/>
    <w:basedOn w:val="DefaultParagraphFont"/>
    <w:rsid w:val="005D639B"/>
    <w:rPr>
      <w:sz w:val="16"/>
    </w:rPr>
  </w:style>
  <w:style w:type="paragraph" w:customStyle="1" w:styleId="WideTable">
    <w:name w:val="Wide Table"/>
    <w:basedOn w:val="Normal"/>
    <w:rsid w:val="005D639B"/>
    <w:pPr>
      <w:ind w:left="-1418"/>
    </w:pPr>
    <w:rPr>
      <w:sz w:val="2"/>
      <w:szCs w:val="2"/>
    </w:rPr>
  </w:style>
  <w:style w:type="character" w:styleId="PageNumber">
    <w:name w:val="page number"/>
    <w:basedOn w:val="DefaultParagraphFont"/>
    <w:rsid w:val="005D639B"/>
  </w:style>
  <w:style w:type="paragraph" w:styleId="Quote">
    <w:name w:val="Quote"/>
    <w:basedOn w:val="Heading1"/>
    <w:link w:val="QuoteChar"/>
    <w:qFormat/>
    <w:rsid w:val="005D639B"/>
    <w:rPr>
      <w:b w:val="0"/>
      <w:sz w:val="72"/>
      <w:szCs w:val="72"/>
      <w:lang w:val="en-NZ"/>
    </w:rPr>
  </w:style>
  <w:style w:type="character" w:customStyle="1" w:styleId="QuoteChar">
    <w:name w:val="Quote Char"/>
    <w:basedOn w:val="DefaultParagraphFont"/>
    <w:link w:val="Quote"/>
    <w:rsid w:val="005D6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39B"/>
    <w:pPr>
      <w:pageBreakBefore/>
    </w:pPr>
  </w:style>
  <w:style w:type="paragraph" w:customStyle="1" w:styleId="Border">
    <w:name w:val="Border"/>
    <w:basedOn w:val="Normal"/>
    <w:qFormat/>
    <w:rsid w:val="005D6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39B"/>
    <w:rPr>
      <w:b/>
      <w:bCs/>
      <w:i/>
      <w:iCs/>
      <w:color w:val="auto"/>
    </w:rPr>
  </w:style>
  <w:style w:type="paragraph" w:styleId="IntenseQuote">
    <w:name w:val="Intense Quote"/>
    <w:basedOn w:val="Normal"/>
    <w:next w:val="Normal"/>
    <w:link w:val="IntenseQuoteChar"/>
    <w:uiPriority w:val="30"/>
    <w:qFormat/>
    <w:rsid w:val="005D6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39B"/>
    <w:rPr>
      <w:smallCaps/>
      <w:color w:val="auto"/>
      <w:u w:val="single"/>
    </w:rPr>
  </w:style>
  <w:style w:type="character" w:styleId="IntenseReference">
    <w:name w:val="Intense Reference"/>
    <w:basedOn w:val="DefaultParagraphFont"/>
    <w:uiPriority w:val="32"/>
    <w:qFormat/>
    <w:rsid w:val="005D639B"/>
    <w:rPr>
      <w:b/>
      <w:bCs/>
      <w:smallCaps/>
      <w:color w:val="auto"/>
      <w:spacing w:val="5"/>
      <w:u w:val="single"/>
    </w:rPr>
  </w:style>
  <w:style w:type="paragraph" w:customStyle="1" w:styleId="2ColumnHeading">
    <w:name w:val="2Column Heading"/>
    <w:basedOn w:val="BodyText"/>
    <w:qFormat/>
    <w:rsid w:val="005D639B"/>
    <w:pPr>
      <w:spacing w:after="60"/>
      <w:ind w:left="-2268"/>
    </w:pPr>
    <w:rPr>
      <w:b/>
    </w:rPr>
  </w:style>
  <w:style w:type="paragraph" w:customStyle="1" w:styleId="Heading1TOC">
    <w:name w:val="Heading1 TOC"/>
    <w:basedOn w:val="Normal"/>
    <w:qFormat/>
    <w:rsid w:val="005D639B"/>
    <w:pPr>
      <w:spacing w:before="240" w:after="120"/>
    </w:pPr>
    <w:rPr>
      <w:rFonts w:ascii="Times New Roman" w:hAnsi="Times New Roman"/>
      <w:b/>
      <w:sz w:val="32"/>
    </w:rPr>
  </w:style>
  <w:style w:type="paragraph" w:customStyle="1" w:styleId="Heading2TOC">
    <w:name w:val="Heading2 TOC"/>
    <w:basedOn w:val="Normal"/>
    <w:qFormat/>
    <w:rsid w:val="005D639B"/>
    <w:pPr>
      <w:spacing w:before="240" w:after="60"/>
    </w:pPr>
    <w:rPr>
      <w:rFonts w:ascii="Times New Roman" w:hAnsi="Times New Roman"/>
      <w:b/>
      <w:sz w:val="28"/>
    </w:rPr>
  </w:style>
  <w:style w:type="character" w:customStyle="1" w:styleId="Underline">
    <w:name w:val="Underline"/>
    <w:basedOn w:val="DefaultParagraphFont"/>
    <w:qFormat/>
    <w:rsid w:val="005D639B"/>
    <w:rPr>
      <w:u w:val="single"/>
    </w:rPr>
  </w:style>
  <w:style w:type="character" w:customStyle="1" w:styleId="BoldandItalics">
    <w:name w:val="Bold and Italics"/>
    <w:qFormat/>
    <w:rsid w:val="005D639B"/>
    <w:rPr>
      <w:b/>
      <w:i/>
      <w:u w:val="none"/>
    </w:rPr>
  </w:style>
  <w:style w:type="paragraph" w:styleId="BalloonText">
    <w:name w:val="Balloon Text"/>
    <w:basedOn w:val="Normal"/>
    <w:link w:val="BalloonTextChar"/>
    <w:rsid w:val="005D639B"/>
    <w:rPr>
      <w:rFonts w:ascii="Tahoma" w:hAnsi="Tahoma" w:cs="Tahoma"/>
      <w:sz w:val="16"/>
      <w:szCs w:val="16"/>
    </w:rPr>
  </w:style>
  <w:style w:type="character" w:customStyle="1" w:styleId="BalloonTextChar">
    <w:name w:val="Balloon Text Char"/>
    <w:basedOn w:val="DefaultParagraphFont"/>
    <w:link w:val="BalloonText"/>
    <w:rsid w:val="005D6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39B"/>
    <w:rPr>
      <w:b/>
      <w:color w:val="660033"/>
      <w:spacing w:val="0"/>
    </w:rPr>
  </w:style>
  <w:style w:type="paragraph" w:customStyle="1" w:styleId="Nameditemlist">
    <w:name w:val="Named item list"/>
    <w:basedOn w:val="BodyText"/>
    <w:qFormat/>
    <w:rsid w:val="005D639B"/>
    <w:pPr>
      <w:tabs>
        <w:tab w:val="left" w:pos="2835"/>
      </w:tabs>
      <w:ind w:left="2835" w:hanging="2835"/>
    </w:pPr>
  </w:style>
  <w:style w:type="paragraph" w:customStyle="1" w:styleId="BodyTextnopadding">
    <w:name w:val="Body Text no padding"/>
    <w:basedOn w:val="BodyText"/>
    <w:qFormat/>
    <w:rsid w:val="005D639B"/>
    <w:pPr>
      <w:spacing w:before="0" w:after="0"/>
    </w:pPr>
  </w:style>
  <w:style w:type="paragraph" w:customStyle="1" w:styleId="BodyTextBold">
    <w:name w:val="Body Text Bold"/>
    <w:basedOn w:val="BodyText"/>
    <w:qFormat/>
    <w:rsid w:val="005D639B"/>
    <w:rPr>
      <w:b/>
    </w:rPr>
  </w:style>
  <w:style w:type="character" w:styleId="Hyperlink">
    <w:name w:val="Hyperlink"/>
    <w:basedOn w:val="DefaultParagraphFont"/>
    <w:uiPriority w:val="99"/>
    <w:unhideWhenUsed/>
    <w:rsid w:val="00D51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935</Words>
  <Characters>6415</Characters>
  <Application>Microsoft Office Word</Application>
  <DocSecurity>0</DocSecurity>
  <Lines>200</Lines>
  <Paragraphs>128</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AURSCA011 Conduct online transactions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2025-03-01T08:50:00Z</dcterms:created>
  <dcterms:modified xsi:type="dcterms:W3CDTF">2025-03-01T08:50:00Z</dcterms:modified>
</cp:coreProperties>
</file>