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5C30" w:rsidP="00945C30">
      <w:pPr>
        <w:pStyle w:val="Title"/>
      </w:pPr>
      <w:r>
        <w:fldChar w:fldCharType="begin"/>
      </w:r>
      <w:r>
        <w:instrText xml:space="preserve"> TITLE   \* MERGEFORMAT </w:instrText>
      </w:r>
      <w:r>
        <w:fldChar w:fldCharType="separate"/>
      </w:r>
      <w:r>
        <w:t>AURSCA008 Wholesale used motor vehicle stock</w:t>
      </w:r>
      <w:r>
        <w:fldChar w:fldCharType="end"/>
      </w:r>
    </w:p>
    <w:p w:rsidR="00945C30" w:rsidP="00945C30">
      <w:pPr>
        <w:pStyle w:val="Version"/>
        <w:sectPr w:rsidSect="000D59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5974" w:rsidP="000D5974">
      <w:pPr>
        <w:pStyle w:val="SuperHeading"/>
      </w:pPr>
      <w:r w:rsidRPr="000D5974">
        <w:t>AURSCA008 Wholesale used motor vehicle stock</w:t>
      </w:r>
    </w:p>
    <w:p w:rsidR="00000000" w:rsidRPr="000D5974" w:rsidP="000D5974">
      <w:pPr>
        <w:pStyle w:val="Heading1"/>
      </w:pPr>
      <w:bookmarkStart w:id="1" w:name="O_796476"/>
      <w:bookmarkEnd w:id="1"/>
      <w:r w:rsidRPr="000D5974">
        <w:t>Modification History</w:t>
      </w:r>
    </w:p>
    <w:tbl>
      <w:tblPr>
        <w:tblW w:w="9639" w:type="dxa"/>
        <w:tblLayout w:type="fixed"/>
        <w:tblCellMar>
          <w:left w:w="62" w:type="dxa"/>
          <w:right w:w="62" w:type="dxa"/>
        </w:tblCellMar>
        <w:tblLook w:val="0000"/>
      </w:tblPr>
      <w:tblGrid>
        <w:gridCol w:w="2835"/>
        <w:gridCol w:w="6804"/>
      </w:tblGrid>
      <w:tr w:rsidTr="00945C3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974" w:rsidP="000D5974">
            <w:pPr>
              <w:pStyle w:val="BodyText"/>
            </w:pPr>
            <w:r w:rsidRPr="000D597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974">
            <w:pPr>
              <w:pStyle w:val="BodyText"/>
              <w:rPr>
                <w:lang w:val="en-NZ"/>
              </w:rPr>
            </w:pPr>
            <w:r w:rsidRPr="000D5974">
              <w:rPr>
                <w:rStyle w:val="SpecialBold"/>
              </w:rPr>
              <w:t>Comment</w:t>
            </w:r>
          </w:p>
        </w:tc>
      </w:tr>
      <w:tr w:rsidTr="00945C3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974">
            <w:pPr>
              <w:pStyle w:val="BodyText"/>
              <w:rPr>
                <w:lang w:val="en-NZ"/>
              </w:rPr>
            </w:pPr>
            <w:r w:rsidRPr="000D597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974" w:rsidP="000D5974">
            <w:pPr>
              <w:pStyle w:val="BodyText"/>
            </w:pPr>
            <w:r w:rsidRPr="000D5974">
              <w:t>New unit of competency.</w:t>
            </w:r>
          </w:p>
        </w:tc>
      </w:tr>
    </w:tbl>
    <w:p w:rsidR="00000000" w:rsidRPr="000D5974" w:rsidP="000D5974">
      <w:pPr>
        <w:pStyle w:val="BodyText"/>
      </w:pPr>
    </w:p>
    <w:p w:rsidR="00000000" w:rsidRPr="000D5974" w:rsidP="000D5974">
      <w:pPr>
        <w:pStyle w:val="AllowPageBreak"/>
      </w:pPr>
    </w:p>
    <w:p w:rsidR="00000000" w:rsidRPr="000D5974" w:rsidP="000D5974">
      <w:pPr>
        <w:pStyle w:val="Heading1"/>
      </w:pPr>
      <w:bookmarkStart w:id="2" w:name="O_796477"/>
      <w:bookmarkEnd w:id="2"/>
      <w:r w:rsidRPr="000D5974">
        <w:t>Application</w:t>
      </w:r>
    </w:p>
    <w:p w:rsidR="00000000" w:rsidRPr="000D5974" w:rsidP="00945C30">
      <w:pPr>
        <w:pStyle w:val="BodyText"/>
      </w:pPr>
      <w:r w:rsidRPr="000D5974">
        <w:t>This unit describes the performance outcomes required to research both own workplace records and retail buyer requirements in order to determine surpluse</w:t>
      </w:r>
      <w:r w:rsidRPr="000D5974">
        <w:t>s and used motor vehicle stock to sell on the wholesale market. It involves analysing data from a range of sources to inform decisions about market demand for used motor vehicle stock.</w:t>
      </w:r>
    </w:p>
    <w:p w:rsidR="00000000" w:rsidRPr="000D5974" w:rsidP="00945C30">
      <w:pPr>
        <w:pStyle w:val="BodyText"/>
      </w:pPr>
      <w:r w:rsidRPr="000D5974">
        <w:t>It applies to those working in the automotive sales and service indust</w:t>
      </w:r>
      <w:r w:rsidRPr="000D5974">
        <w:t>ry.</w:t>
      </w:r>
    </w:p>
    <w:p w:rsidR="00000000" w:rsidRPr="000D5974" w:rsidP="00945C30">
      <w:pPr>
        <w:pStyle w:val="BodyText"/>
      </w:pPr>
      <w:r w:rsidRPr="000D5974">
        <w:t>No licensing, legislative, regulatory or certification requirements apply to this unit at the time of publication.</w:t>
      </w:r>
    </w:p>
    <w:p w:rsidR="00000000" w:rsidRPr="000D5974" w:rsidP="000D5974">
      <w:pPr>
        <w:pStyle w:val="Heading1"/>
      </w:pPr>
      <w:bookmarkStart w:id="3" w:name="O_796479"/>
      <w:bookmarkEnd w:id="3"/>
      <w:r w:rsidRPr="000D5974">
        <w:t>Competency Field</w:t>
      </w:r>
    </w:p>
    <w:p w:rsidR="00000000" w:rsidRPr="000D5974" w:rsidP="00945C30">
      <w:pPr>
        <w:pStyle w:val="BodyText"/>
      </w:pPr>
      <w:r w:rsidRPr="000D5974">
        <w:t>Sales and Parts, Administration and Management</w:t>
      </w:r>
    </w:p>
    <w:p w:rsidR="00000000" w:rsidRPr="000D5974" w:rsidP="000D5974">
      <w:pPr>
        <w:pStyle w:val="Heading1"/>
      </w:pPr>
      <w:bookmarkStart w:id="4" w:name="O_796480"/>
      <w:bookmarkEnd w:id="4"/>
      <w:r w:rsidRPr="000D5974">
        <w:t>Unit Sector</w:t>
      </w:r>
    </w:p>
    <w:p w:rsidR="00000000" w:rsidRPr="000D5974" w:rsidP="00945C30">
      <w:pPr>
        <w:pStyle w:val="BodyText"/>
      </w:pPr>
      <w:r w:rsidRPr="000D5974">
        <w:t>Sales and Marketing</w:t>
      </w:r>
    </w:p>
    <w:p w:rsidR="00000000" w:rsidRPr="000D5974" w:rsidP="000D5974">
      <w:pPr>
        <w:pStyle w:val="Heading1"/>
      </w:pPr>
      <w:bookmarkStart w:id="5" w:name="O_796481"/>
      <w:bookmarkEnd w:id="5"/>
      <w:r w:rsidRPr="000D5974">
        <w:t>Elements and Performance Criteria</w:t>
      </w:r>
    </w:p>
    <w:tbl>
      <w:tblPr>
        <w:tblW w:w="9639" w:type="dxa"/>
        <w:tblLayout w:type="fixed"/>
        <w:tblCellMar>
          <w:left w:w="62" w:type="dxa"/>
          <w:right w:w="62" w:type="dxa"/>
        </w:tblCellMar>
        <w:tblLook w:val="0000"/>
      </w:tblPr>
      <w:tblGrid>
        <w:gridCol w:w="2835"/>
        <w:gridCol w:w="6804"/>
      </w:tblGrid>
      <w:tr w:rsidTr="000D597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974" w:rsidP="000D5974">
            <w:pPr>
              <w:pStyle w:val="BodyText"/>
            </w:pPr>
            <w:r w:rsidRPr="000D5974">
              <w:rPr>
                <w:rStyle w:val="SpecialBold"/>
              </w:rPr>
              <w:t>Elements</w:t>
            </w:r>
          </w:p>
          <w:p w:rsidR="00000000" w:rsidRPr="000D5974" w:rsidP="000D5974">
            <w:pPr>
              <w:pStyle w:val="BodyText"/>
            </w:pPr>
            <w:r w:rsidRPr="000D597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974" w:rsidP="000D5974">
            <w:pPr>
              <w:pStyle w:val="BodyText"/>
            </w:pPr>
            <w:r w:rsidRPr="000D5974">
              <w:rPr>
                <w:rStyle w:val="SpecialBold"/>
              </w:rPr>
              <w:t>Performance Criteria</w:t>
            </w:r>
          </w:p>
          <w:p w:rsidR="00000000" w:rsidP="000D5974">
            <w:pPr>
              <w:pStyle w:val="BodyText"/>
              <w:rPr>
                <w:lang w:val="en-NZ"/>
              </w:rPr>
            </w:pPr>
            <w:r w:rsidRPr="000D5974">
              <w:t>Performance criteria describe the performance needed to demonstrate achievement of the element. Where bold and italicised text is used</w:t>
            </w:r>
            <w:r w:rsidRPr="000D5974">
              <w:t>, further information is detailed in the range of conditions section.</w:t>
            </w:r>
          </w:p>
        </w:tc>
      </w:tr>
      <w:tr w:rsidTr="000D59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974">
            <w:pPr>
              <w:pStyle w:val="List"/>
              <w:rPr>
                <w:lang w:val="en-NZ"/>
              </w:rPr>
            </w:pPr>
            <w:r w:rsidRPr="000D5974">
              <w:t>1.</w:t>
            </w:r>
            <w:r w:rsidRPr="000D5974">
              <w:tab/>
              <w:t xml:space="preserve">Canvass dealerships regarding requirements </w:t>
            </w:r>
            <w:r w:rsidRPr="000D5974">
              <w:t>for used motor vehicles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974" w:rsidP="000D5974">
            <w:pPr>
              <w:pStyle w:val="List"/>
            </w:pPr>
            <w:r w:rsidRPr="000D5974">
              <w:t>1.1</w:t>
            </w:r>
            <w:r w:rsidRPr="000D5974">
              <w:tab/>
              <w:t>Retail buyers are consulted to obtain data about their requirements for used motor vehicles</w:t>
            </w:r>
          </w:p>
          <w:p w:rsidR="00000000" w:rsidRPr="000D5974" w:rsidP="000D5974">
            <w:pPr>
              <w:pStyle w:val="List"/>
            </w:pPr>
            <w:r w:rsidRPr="000D5974">
              <w:t>1.2</w:t>
            </w:r>
            <w:r w:rsidRPr="000D5974">
              <w:tab/>
              <w:t>Data from retai</w:t>
            </w:r>
            <w:r w:rsidRPr="000D5974">
              <w:t>l buyers is collected, collated and documented</w:t>
            </w:r>
          </w:p>
          <w:p w:rsidR="00000000" w:rsidP="000D5974">
            <w:pPr>
              <w:pStyle w:val="List"/>
              <w:rPr>
                <w:lang w:val="en-NZ"/>
              </w:rPr>
            </w:pPr>
            <w:r w:rsidRPr="000D5974">
              <w:t>1.3</w:t>
            </w:r>
            <w:r w:rsidRPr="000D5974">
              <w:tab/>
              <w:t>Collected data is analysed</w:t>
            </w:r>
          </w:p>
        </w:tc>
      </w:tr>
      <w:tr w:rsidTr="000D59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974">
            <w:pPr>
              <w:pStyle w:val="List"/>
              <w:rPr>
                <w:lang w:val="en-NZ"/>
              </w:rPr>
            </w:pPr>
            <w:r w:rsidRPr="000D5974">
              <w:t>2.</w:t>
            </w:r>
            <w:r w:rsidRPr="000D5974">
              <w:tab/>
              <w:t>Check workplace records to determine stock surpluses and wholesaling options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974" w:rsidP="000D5974">
            <w:pPr>
              <w:pStyle w:val="List"/>
            </w:pPr>
            <w:r w:rsidRPr="000D5974">
              <w:t>2.1</w:t>
            </w:r>
            <w:r w:rsidRPr="000D5974">
              <w:tab/>
              <w:t>Workplace records and databases relating to used motor ve</w:t>
            </w:r>
            <w:r w:rsidRPr="000D5974">
              <w:t>hicle stock are accessed and information relating to surplus stock is retrieved</w:t>
            </w:r>
          </w:p>
          <w:p w:rsidR="00000000" w:rsidRPr="000D5974" w:rsidP="000D5974">
            <w:pPr>
              <w:pStyle w:val="List"/>
            </w:pPr>
            <w:r w:rsidRPr="000D5974">
              <w:t>2.2</w:t>
            </w:r>
            <w:r w:rsidRPr="000D5974">
              <w:tab/>
              <w:t>Data from workplace records and databases is collated, analysed and documented</w:t>
            </w:r>
          </w:p>
          <w:p w:rsidR="00000000" w:rsidRPr="000D5974" w:rsidP="000D5974">
            <w:pPr>
              <w:pStyle w:val="List"/>
            </w:pPr>
            <w:r w:rsidRPr="000D5974">
              <w:t>2.3</w:t>
            </w:r>
            <w:r w:rsidRPr="000D5974">
              <w:tab/>
              <w:t>Analysed workplace data is compared with established retail buyer requirements within com</w:t>
            </w:r>
            <w:r w:rsidRPr="000D5974">
              <w:t>mercially realistic timeframe</w:t>
            </w:r>
          </w:p>
          <w:p w:rsidR="00000000" w:rsidP="000D5974">
            <w:pPr>
              <w:pStyle w:val="List"/>
              <w:rPr>
                <w:lang w:val="en-NZ"/>
              </w:rPr>
            </w:pPr>
            <w:r w:rsidRPr="000D5974">
              <w:t>2.4</w:t>
            </w:r>
            <w:r w:rsidRPr="000D5974">
              <w:tab/>
              <w:t>Potential surplus used motor vehicle stock to wholesale is identified based on market demand</w:t>
            </w:r>
          </w:p>
        </w:tc>
      </w:tr>
      <w:tr w:rsidTr="000D59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974">
            <w:pPr>
              <w:pStyle w:val="List"/>
              <w:rPr>
                <w:lang w:val="en-NZ"/>
              </w:rPr>
            </w:pPr>
            <w:r w:rsidRPr="000D5974">
              <w:t>3.</w:t>
            </w:r>
            <w:r w:rsidRPr="000D5974">
              <w:tab/>
              <w:t>Wholesale used motor vehicle stock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974" w:rsidP="000D5974">
            <w:pPr>
              <w:pStyle w:val="List"/>
            </w:pPr>
            <w:r w:rsidRPr="000D5974">
              <w:t>3.1</w:t>
            </w:r>
            <w:r w:rsidRPr="000D5974">
              <w:tab/>
              <w:t>Potential buyers of surplus used vehicle stock are identified from existing networks a</w:t>
            </w:r>
            <w:r w:rsidRPr="000D5974">
              <w:t>nd available databases</w:t>
            </w:r>
          </w:p>
          <w:p w:rsidR="00000000" w:rsidRPr="000D5974" w:rsidP="000D5974">
            <w:pPr>
              <w:pStyle w:val="List"/>
            </w:pPr>
            <w:r w:rsidRPr="000D5974">
              <w:t>3.2</w:t>
            </w:r>
            <w:r w:rsidRPr="000D5974">
              <w:tab/>
              <w:t>Satisfactory selling or purchase price is negotiated with potential buyers</w:t>
            </w:r>
          </w:p>
          <w:p w:rsidR="00000000" w:rsidRPr="000D5974" w:rsidP="000D5974">
            <w:pPr>
              <w:pStyle w:val="List"/>
            </w:pPr>
            <w:r w:rsidRPr="000D5974">
              <w:t>3.3</w:t>
            </w:r>
            <w:r w:rsidRPr="000D5974">
              <w:tab/>
              <w:t>Surplus stock is sold to buyers in compliance with legislative and statutory requirements</w:t>
            </w:r>
          </w:p>
          <w:p w:rsidR="00000000" w:rsidRPr="000D5974" w:rsidP="000D5974">
            <w:pPr>
              <w:pStyle w:val="List"/>
            </w:pPr>
            <w:r w:rsidRPr="000D5974">
              <w:t>3.4</w:t>
            </w:r>
            <w:r w:rsidRPr="000D5974">
              <w:tab/>
              <w:t>Workplace records are updated to reflect sale and curren</w:t>
            </w:r>
            <w:r w:rsidRPr="000D5974">
              <w:t>t holding of used motor vehicle stock</w:t>
            </w:r>
          </w:p>
        </w:tc>
      </w:tr>
    </w:tbl>
    <w:p w:rsidR="00000000" w:rsidRPr="000D5974" w:rsidP="000D5974">
      <w:pPr>
        <w:pStyle w:val="BodyText"/>
      </w:pPr>
    </w:p>
    <w:p w:rsidR="00000000" w:rsidRPr="000D5974" w:rsidP="000D5974">
      <w:pPr>
        <w:pStyle w:val="AllowPageBreak"/>
      </w:pPr>
    </w:p>
    <w:p w:rsidR="00000000" w:rsidRPr="000D5974" w:rsidP="000D5974">
      <w:pPr>
        <w:pStyle w:val="Heading1"/>
      </w:pPr>
      <w:bookmarkStart w:id="6" w:name="O_796482"/>
      <w:bookmarkEnd w:id="6"/>
      <w:r w:rsidRPr="000D5974">
        <w:t>Foundation Skills</w:t>
      </w:r>
    </w:p>
    <w:p w:rsidR="00000000" w:rsidRPr="000D5974" w:rsidP="00945C30">
      <w:pPr>
        <w:pStyle w:val="BodyText"/>
      </w:pPr>
      <w:r w:rsidRPr="000D597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D5974">
        <w:tblPrEx>
          <w:tblW w:w="9639" w:type="dxa"/>
          <w:tblLayout w:type="fixed"/>
          <w:tblCellMar>
            <w:left w:w="62" w:type="dxa"/>
            <w:right w:w="62" w:type="dxa"/>
          </w:tblCellMar>
          <w:tblLook w:val="0000"/>
        </w:tblPrEx>
        <w:trPr>
          <w:trHeight w:val="481"/>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974" w:rsidP="000D5974">
            <w:pPr>
              <w:pStyle w:val="BodyText"/>
            </w:pPr>
            <w:r w:rsidRPr="000D597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974">
            <w:pPr>
              <w:pStyle w:val="BodyText"/>
              <w:rPr>
                <w:lang w:val="en-NZ"/>
              </w:rPr>
            </w:pPr>
            <w:r w:rsidRPr="000D5974">
              <w:rPr>
                <w:rStyle w:val="SpecialBold"/>
              </w:rPr>
              <w:t>Descripti</w:t>
            </w:r>
            <w:r w:rsidRPr="000D5974">
              <w:rPr>
                <w:rStyle w:val="SpecialBold"/>
              </w:rPr>
              <w:t>on</w:t>
            </w:r>
          </w:p>
        </w:tc>
      </w:tr>
      <w:tr w:rsidTr="000D5974">
        <w:tblPrEx>
          <w:tblW w:w="9639" w:type="dxa"/>
          <w:tblLayout w:type="fixed"/>
          <w:tblCellMar>
            <w:left w:w="62" w:type="dxa"/>
            <w:right w:w="62" w:type="dxa"/>
          </w:tblCellMar>
          <w:tblLook w:val="0000"/>
        </w:tblPrEx>
        <w:trPr>
          <w:trHeight w:val="48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974">
            <w:pPr>
              <w:pStyle w:val="BodyText"/>
              <w:rPr>
                <w:lang w:val="en-NZ"/>
              </w:rPr>
            </w:pPr>
            <w:r w:rsidRPr="000D597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974">
            <w:pPr>
              <w:pStyle w:val="ListBullet"/>
              <w:rPr>
                <w:lang w:val="en-NZ"/>
              </w:rPr>
            </w:pPr>
            <w:r w:rsidRPr="000D5974">
              <w:t>locate appropriate sources of information efficiently.</w:t>
            </w:r>
          </w:p>
        </w:tc>
      </w:tr>
      <w:tr w:rsidTr="000D5974">
        <w:tblPrEx>
          <w:tblW w:w="9639" w:type="dxa"/>
          <w:tblLayout w:type="fixed"/>
          <w:tblCellMar>
            <w:left w:w="62" w:type="dxa"/>
            <w:right w:w="62" w:type="dxa"/>
          </w:tblCellMar>
          <w:tblLook w:val="0000"/>
        </w:tblPrEx>
        <w:trPr>
          <w:trHeight w:val="48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974">
            <w:pPr>
              <w:pStyle w:val="BodyText"/>
              <w:rPr>
                <w:lang w:val="en-NZ"/>
              </w:rPr>
            </w:pPr>
            <w:r w:rsidRPr="000D597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974">
            <w:pPr>
              <w:pStyle w:val="ListBullet"/>
              <w:rPr>
                <w:lang w:val="en-NZ"/>
              </w:rPr>
            </w:pPr>
            <w:r w:rsidRPr="000D5974">
              <w:t>legibly and accurately fill out workplace documentation when reporting on used motor vehicle stock.</w:t>
            </w:r>
          </w:p>
        </w:tc>
      </w:tr>
      <w:tr w:rsidTr="000D5974">
        <w:tblPrEx>
          <w:tblW w:w="9639" w:type="dxa"/>
          <w:tblLayout w:type="fixed"/>
          <w:tblCellMar>
            <w:left w:w="62" w:type="dxa"/>
            <w:right w:w="62" w:type="dxa"/>
          </w:tblCellMar>
          <w:tblLook w:val="0000"/>
        </w:tblPrEx>
        <w:trPr>
          <w:trHeight w:val="48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974">
            <w:pPr>
              <w:pStyle w:val="BodyText"/>
              <w:rPr>
                <w:lang w:val="en-NZ"/>
              </w:rPr>
            </w:pPr>
            <w:r w:rsidRPr="000D597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974">
            <w:pPr>
              <w:pStyle w:val="ListBullet"/>
              <w:rPr>
                <w:lang w:val="en-NZ"/>
              </w:rPr>
            </w:pPr>
            <w:r w:rsidRPr="000D5974">
              <w:t xml:space="preserve">convey and clarify information in verbal exchanges, using active listening and questioning to negotiate sale of surplus stock. </w:t>
            </w:r>
          </w:p>
        </w:tc>
      </w:tr>
      <w:tr w:rsidTr="000D5974">
        <w:tblPrEx>
          <w:tblW w:w="9639" w:type="dxa"/>
          <w:tblLayout w:type="fixed"/>
          <w:tblCellMar>
            <w:left w:w="62" w:type="dxa"/>
            <w:right w:w="62" w:type="dxa"/>
          </w:tblCellMar>
          <w:tblLook w:val="0000"/>
        </w:tblPrEx>
        <w:trPr>
          <w:trHeight w:val="48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974">
            <w:pPr>
              <w:pStyle w:val="BodyText"/>
              <w:rPr>
                <w:lang w:val="en-NZ"/>
              </w:rPr>
            </w:pPr>
            <w:r w:rsidRPr="000D597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974">
            <w:pPr>
              <w:pStyle w:val="ListBullet"/>
              <w:rPr>
                <w:lang w:val="en-NZ"/>
              </w:rPr>
            </w:pPr>
            <w:r w:rsidRPr="000D5974">
              <w:t xml:space="preserve">perform mathematical operations, including, addition, subtraction, multiplication and </w:t>
            </w:r>
            <w:r w:rsidRPr="000D5974">
              <w:t>division, to determine pricing of used motor vehicle stock.</w:t>
            </w:r>
          </w:p>
        </w:tc>
      </w:tr>
      <w:tr w:rsidTr="000D5974">
        <w:tblPrEx>
          <w:tblW w:w="9639" w:type="dxa"/>
          <w:tblLayout w:type="fixed"/>
          <w:tblCellMar>
            <w:left w:w="62" w:type="dxa"/>
            <w:right w:w="62" w:type="dxa"/>
          </w:tblCellMar>
          <w:tblLook w:val="0000"/>
        </w:tblPrEx>
        <w:trPr>
          <w:trHeight w:val="48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974">
            <w:pPr>
              <w:pStyle w:val="BodyText"/>
              <w:rPr>
                <w:lang w:val="en-NZ"/>
              </w:rPr>
            </w:pPr>
            <w:r w:rsidRPr="000D5974">
              <w:t>Initiative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974" w:rsidP="000D5974">
            <w:pPr>
              <w:pStyle w:val="ListBullet"/>
            </w:pPr>
            <w:r w:rsidRPr="000D5974">
              <w:t>follow up on leads and sources of additional information relating to demand and potential sale of used motor vehicle stock.</w:t>
            </w:r>
          </w:p>
        </w:tc>
      </w:tr>
    </w:tbl>
    <w:p w:rsidR="00000000" w:rsidRPr="000D5974" w:rsidP="000D5974">
      <w:pPr>
        <w:pStyle w:val="BodyText"/>
      </w:pPr>
    </w:p>
    <w:p w:rsidR="00000000" w:rsidRPr="000D5974" w:rsidP="000D5974">
      <w:pPr>
        <w:pStyle w:val="AllowPageBreak"/>
      </w:pPr>
    </w:p>
    <w:p w:rsidR="00000000" w:rsidRPr="000D5974" w:rsidP="000D5974">
      <w:pPr>
        <w:pStyle w:val="Heading1"/>
      </w:pPr>
      <w:bookmarkStart w:id="7" w:name="O_796483"/>
      <w:bookmarkEnd w:id="7"/>
      <w:r w:rsidRPr="000D5974">
        <w:t>Range of Conditions</w:t>
      </w:r>
    </w:p>
    <w:p w:rsidR="00000000" w:rsidRPr="000D5974" w:rsidP="00945C30">
      <w:pPr>
        <w:pStyle w:val="BodyText"/>
      </w:pPr>
      <w:r w:rsidRPr="000D5974">
        <w:t>This sect</w:t>
      </w:r>
      <w:r w:rsidRPr="000D5974">
        <w:t>ion specifies work environments and conditions that may affect performance. Essential operating conditions that may be present (depending on the work situation, needs of the candidate, accessibility of the item, and local industry and regional contexts) ar</w:t>
      </w:r>
      <w:r w:rsidRPr="000D5974">
        <w:t>e included. Bold italicised wording, if used in the performance criteria, is detailed below.</w:t>
      </w:r>
    </w:p>
    <w:p w:rsidR="00000000" w:rsidRPr="000D5974" w:rsidP="00945C30">
      <w:pPr>
        <w:pStyle w:val="BodyText"/>
      </w:pPr>
      <w:r w:rsidRPr="000D5974">
        <w:t>There is no Range of Conditions for this unit.</w:t>
      </w:r>
    </w:p>
    <w:p w:rsidR="00000000" w:rsidRPr="000D5974" w:rsidP="000D5974">
      <w:pPr>
        <w:pStyle w:val="Heading1"/>
      </w:pPr>
      <w:bookmarkStart w:id="8" w:name="O_796484"/>
      <w:bookmarkEnd w:id="8"/>
      <w:r w:rsidRPr="000D5974">
        <w:t>Unit Mapping Information</w:t>
      </w:r>
    </w:p>
    <w:p w:rsidR="00000000" w:rsidRPr="000D5974" w:rsidP="00945C30">
      <w:pPr>
        <w:pStyle w:val="BodyText"/>
      </w:pPr>
      <w:r w:rsidRPr="000D5974">
        <w:t>Equivalent to AURSCA3008 Wholesale used motor vehicle stock</w:t>
      </w:r>
    </w:p>
    <w:p w:rsidR="00000000" w:rsidRPr="000D5974" w:rsidP="000D5974">
      <w:pPr>
        <w:pStyle w:val="Heading1"/>
      </w:pPr>
      <w:bookmarkStart w:id="9" w:name="O_796491"/>
      <w:bookmarkEnd w:id="9"/>
      <w:r w:rsidRPr="000D5974">
        <w:t>Links</w:t>
      </w:r>
    </w:p>
    <w:p w:rsidR="00000000" w:rsidRPr="000D5974" w:rsidP="00945C30">
      <w:pPr>
        <w:pStyle w:val="BodyText"/>
      </w:pPr>
      <w:r w:rsidRPr="000D597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B7D9B">
        <w:rPr>
          <w:rStyle w:val="Hyperlink"/>
        </w:rPr>
        <w:t>https://vetnet.gov.au/Pages/TrainingDocs.aspx?q=b4278d82-d487-4070-a8c4-78045ec695b1</w:t>
      </w:r>
      <w:r>
        <w:fldChar w:fldCharType="end"/>
      </w:r>
    </w:p>
    <w:p w:rsidR="00000000" w:rsidRPr="000D5974" w:rsidP="000D5974"/>
    <w:sectPr w:rsidSect="000D59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9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974" w:rsidRPr="00945C30" w:rsidP="00945C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9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C30" w:rsidP="000D59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5C30" w:rsidP="000D597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45C30" w:rsidP="000D59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9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C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5974" w:rsidRPr="00945C30" w:rsidP="00945C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9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C30" w:rsidRPr="002D2AF8" w:rsidP="000D5974">
    <w:pPr>
      <w:pStyle w:val="Header"/>
      <w:framePr w:wrap="around"/>
    </w:pPr>
    <w:r>
      <w:fldChar w:fldCharType="begin"/>
    </w:r>
    <w:r>
      <w:instrText xml:space="preserve"> TITLE   \* MERGEFORMAT </w:instrText>
    </w:r>
    <w:r>
      <w:fldChar w:fldCharType="separate"/>
    </w:r>
    <w:r>
      <w:t>AURSCA008 Wholesale used motor vehicle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945C30" w:rsidP="000D59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38E0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5AA7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9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5974"/>
    <w:pPr>
      <w:spacing w:before="360" w:after="60"/>
      <w:outlineLvl w:val="0"/>
    </w:pPr>
    <w:rPr>
      <w:sz w:val="32"/>
    </w:rPr>
  </w:style>
  <w:style w:type="paragraph" w:styleId="Heading2">
    <w:name w:val="heading 2"/>
    <w:basedOn w:val="HeadingBase"/>
    <w:next w:val="BodyText"/>
    <w:link w:val="Heading2Char"/>
    <w:qFormat/>
    <w:rsid w:val="000D5974"/>
    <w:pPr>
      <w:keepLines/>
      <w:spacing w:before="240" w:after="120"/>
      <w:outlineLvl w:val="1"/>
    </w:pPr>
    <w:rPr>
      <w:sz w:val="28"/>
      <w:szCs w:val="40"/>
    </w:rPr>
  </w:style>
  <w:style w:type="paragraph" w:styleId="Heading3">
    <w:name w:val="heading 3"/>
    <w:basedOn w:val="HeadingBase"/>
    <w:next w:val="BodyText"/>
    <w:link w:val="Heading3Char"/>
    <w:qFormat/>
    <w:rsid w:val="000D5974"/>
    <w:pPr>
      <w:spacing w:before="180" w:after="120"/>
      <w:outlineLvl w:val="2"/>
    </w:pPr>
    <w:rPr>
      <w:spacing w:val="-10"/>
      <w:kern w:val="32"/>
    </w:rPr>
  </w:style>
  <w:style w:type="paragraph" w:styleId="Heading4">
    <w:name w:val="heading 4"/>
    <w:basedOn w:val="HeadingBase"/>
    <w:next w:val="BodyText"/>
    <w:link w:val="Heading4Char"/>
    <w:qFormat/>
    <w:rsid w:val="000D5974"/>
    <w:pPr>
      <w:spacing w:before="160" w:after="120"/>
      <w:outlineLvl w:val="3"/>
    </w:pPr>
    <w:rPr>
      <w:sz w:val="22"/>
    </w:rPr>
  </w:style>
  <w:style w:type="paragraph" w:styleId="Heading5">
    <w:name w:val="heading 5"/>
    <w:basedOn w:val="HeadingBase"/>
    <w:next w:val="Normal"/>
    <w:link w:val="Heading5Char"/>
    <w:qFormat/>
    <w:rsid w:val="000D5974"/>
    <w:pPr>
      <w:spacing w:before="80"/>
      <w:outlineLvl w:val="4"/>
    </w:pPr>
    <w:rPr>
      <w:color w:val="918585"/>
      <w:sz w:val="20"/>
    </w:rPr>
  </w:style>
  <w:style w:type="paragraph" w:styleId="Heading6">
    <w:name w:val="heading 6"/>
    <w:basedOn w:val="HeadingBase"/>
    <w:next w:val="Normal"/>
    <w:link w:val="Heading6Char"/>
    <w:qFormat/>
    <w:rsid w:val="000D5974"/>
    <w:pPr>
      <w:spacing w:before="60"/>
      <w:outlineLvl w:val="5"/>
    </w:pPr>
    <w:rPr>
      <w:color w:val="918585"/>
      <w:sz w:val="20"/>
    </w:rPr>
  </w:style>
  <w:style w:type="paragraph" w:styleId="Heading7">
    <w:name w:val="heading 7"/>
    <w:basedOn w:val="Normal"/>
    <w:next w:val="Normal"/>
    <w:link w:val="Heading7Char"/>
    <w:qFormat/>
    <w:rsid w:val="000D5974"/>
    <w:pPr>
      <w:ind w:left="720"/>
      <w:outlineLvl w:val="6"/>
    </w:pPr>
    <w:rPr>
      <w:i/>
    </w:rPr>
  </w:style>
  <w:style w:type="paragraph" w:styleId="Heading8">
    <w:name w:val="heading 8"/>
    <w:basedOn w:val="Normal"/>
    <w:next w:val="Normal"/>
    <w:link w:val="Heading8Char"/>
    <w:qFormat/>
    <w:rsid w:val="000D5974"/>
    <w:pPr>
      <w:ind w:left="720"/>
      <w:outlineLvl w:val="7"/>
    </w:pPr>
    <w:rPr>
      <w:i/>
    </w:rPr>
  </w:style>
  <w:style w:type="paragraph" w:styleId="Heading9">
    <w:name w:val="heading 9"/>
    <w:basedOn w:val="Normal"/>
    <w:next w:val="Normal"/>
    <w:link w:val="Heading9Char"/>
    <w:qFormat/>
    <w:rsid w:val="000D5974"/>
    <w:pPr>
      <w:ind w:left="720"/>
      <w:outlineLvl w:val="8"/>
    </w:pPr>
    <w:rPr>
      <w:i/>
    </w:rPr>
  </w:style>
  <w:style w:type="character" w:default="1" w:styleId="DefaultParagraphFont">
    <w:name w:val="Default Paragraph Font"/>
    <w:uiPriority w:val="1"/>
    <w:unhideWhenUsed/>
    <w:rsid w:val="000D59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5974"/>
  </w:style>
  <w:style w:type="character" w:customStyle="1" w:styleId="Heading1Char">
    <w:name w:val="Heading 1 Char"/>
    <w:basedOn w:val="DefaultParagraphFont"/>
    <w:link w:val="Heading1"/>
    <w:rsid w:val="000D5974"/>
    <w:rPr>
      <w:rFonts w:ascii="Times New Roman" w:eastAsia="Times New Roman" w:hAnsi="Times New Roman" w:cs="Times New Roman"/>
      <w:b/>
      <w:sz w:val="32"/>
      <w:szCs w:val="20"/>
      <w:lang w:eastAsia="en-US"/>
    </w:rPr>
  </w:style>
  <w:style w:type="paragraph" w:styleId="BodyText">
    <w:name w:val="Body Text"/>
    <w:basedOn w:val="Normal"/>
    <w:link w:val="BodyTextChar"/>
    <w:rsid w:val="000D59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5974"/>
    <w:rPr>
      <w:rFonts w:ascii="Times New Roman" w:eastAsia="Times New Roman" w:hAnsi="Times New Roman" w:cs="Times New Roman"/>
      <w:sz w:val="24"/>
      <w:lang w:eastAsia="en-US"/>
    </w:rPr>
  </w:style>
  <w:style w:type="paragraph" w:styleId="List">
    <w:name w:val="List"/>
    <w:basedOn w:val="BodyText"/>
    <w:next w:val="BodyText"/>
    <w:rsid w:val="000D5974"/>
    <w:pPr>
      <w:tabs>
        <w:tab w:val="left" w:pos="340"/>
      </w:tabs>
      <w:spacing w:before="60" w:after="60"/>
      <w:ind w:left="340" w:hanging="340"/>
    </w:pPr>
  </w:style>
  <w:style w:type="paragraph" w:styleId="ListBullet">
    <w:name w:val="List Bullet"/>
    <w:basedOn w:val="List"/>
    <w:rsid w:val="000D5974"/>
    <w:pPr>
      <w:numPr>
        <w:numId w:val="11"/>
      </w:numPr>
      <w:tabs>
        <w:tab w:val="clear" w:pos="340"/>
      </w:tabs>
      <w:spacing w:before="40" w:after="40"/>
    </w:pPr>
  </w:style>
  <w:style w:type="character" w:customStyle="1" w:styleId="SpecialBold">
    <w:name w:val="Special Bold"/>
    <w:basedOn w:val="DefaultParagraphFont"/>
    <w:rsid w:val="000D5974"/>
    <w:rPr>
      <w:b/>
      <w:spacing w:val="0"/>
    </w:rPr>
  </w:style>
  <w:style w:type="paragraph" w:customStyle="1" w:styleId="SuperHeading">
    <w:name w:val="SuperHeading"/>
    <w:basedOn w:val="Normal"/>
    <w:rsid w:val="000D5974"/>
    <w:pPr>
      <w:spacing w:before="240" w:after="120"/>
      <w:outlineLvl w:val="0"/>
    </w:pPr>
    <w:rPr>
      <w:rFonts w:ascii="Times New Roman" w:hAnsi="Times New Roman"/>
      <w:b/>
      <w:sz w:val="32"/>
    </w:rPr>
  </w:style>
  <w:style w:type="paragraph" w:customStyle="1" w:styleId="AllowPageBreak">
    <w:name w:val="AllowPageBreak"/>
    <w:rsid w:val="000D59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59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59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59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59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59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59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59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5974"/>
    <w:rPr>
      <w:rFonts w:ascii="Courier New" w:eastAsia="Times New Roman" w:hAnsi="Courier New" w:cs="Times New Roman"/>
      <w:i/>
      <w:szCs w:val="20"/>
      <w:lang w:eastAsia="en-US"/>
    </w:rPr>
  </w:style>
  <w:style w:type="paragraph" w:customStyle="1" w:styleId="HeadingBase">
    <w:name w:val="Heading Base"/>
    <w:rsid w:val="000D59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5974"/>
    <w:pPr>
      <w:tabs>
        <w:tab w:val="right" w:leader="dot" w:pos="9072"/>
      </w:tabs>
      <w:ind w:left="567"/>
    </w:pPr>
    <w:rPr>
      <w:szCs w:val="22"/>
    </w:rPr>
  </w:style>
  <w:style w:type="paragraph" w:customStyle="1" w:styleId="TOCBase">
    <w:name w:val="TOC Base"/>
    <w:rsid w:val="000D59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5974"/>
    <w:pPr>
      <w:tabs>
        <w:tab w:val="right" w:leader="dot" w:pos="9072"/>
      </w:tabs>
      <w:spacing w:before="40" w:after="40"/>
      <w:ind w:left="284"/>
    </w:pPr>
    <w:rPr>
      <w:rFonts w:ascii="Times New Roman" w:hAnsi="Times New Roman"/>
    </w:rPr>
  </w:style>
  <w:style w:type="paragraph" w:styleId="TOC1">
    <w:name w:val="toc 1"/>
    <w:basedOn w:val="TOCBase"/>
    <w:next w:val="Normal"/>
    <w:rsid w:val="000D59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59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5974"/>
    <w:rPr>
      <w:rFonts w:ascii="Times New Roman" w:eastAsia="Times New Roman" w:hAnsi="Times New Roman" w:cs="Times New Roman"/>
      <w:sz w:val="16"/>
      <w:lang w:eastAsia="en-US"/>
    </w:rPr>
  </w:style>
  <w:style w:type="paragraph" w:styleId="Title">
    <w:name w:val="Title"/>
    <w:basedOn w:val="HeadingBase"/>
    <w:link w:val="TitleChar"/>
    <w:qFormat/>
    <w:rsid w:val="000D5974"/>
    <w:pPr>
      <w:spacing w:before="5040"/>
      <w:jc w:val="center"/>
    </w:pPr>
    <w:rPr>
      <w:sz w:val="48"/>
      <w:szCs w:val="72"/>
      <w:lang w:val="en-US"/>
    </w:rPr>
  </w:style>
  <w:style w:type="character" w:customStyle="1" w:styleId="TitleChar">
    <w:name w:val="Title Char"/>
    <w:basedOn w:val="DefaultParagraphFont"/>
    <w:link w:val="Title"/>
    <w:rsid w:val="000D59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5974"/>
    <w:pPr>
      <w:tabs>
        <w:tab w:val="left" w:pos="3600"/>
        <w:tab w:val="left" w:pos="3958"/>
      </w:tabs>
    </w:pPr>
  </w:style>
  <w:style w:type="paragraph" w:customStyle="1" w:styleId="Note">
    <w:name w:val="Note"/>
    <w:basedOn w:val="BodyText"/>
    <w:rsid w:val="000D59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5974"/>
    <w:pPr>
      <w:framePr w:wrap="auto" w:hAnchor="text" w:y="6049"/>
    </w:pPr>
    <w:rPr>
      <w:color w:val="000000"/>
      <w:sz w:val="40"/>
    </w:rPr>
  </w:style>
  <w:style w:type="paragraph" w:customStyle="1" w:styleId="TOCTitle">
    <w:name w:val="TOCTitle"/>
    <w:basedOn w:val="Heading1"/>
    <w:rsid w:val="000D5974"/>
    <w:pPr>
      <w:spacing w:after="240"/>
      <w:jc w:val="center"/>
      <w:outlineLvl w:val="9"/>
    </w:pPr>
    <w:rPr>
      <w:caps/>
    </w:rPr>
  </w:style>
  <w:style w:type="paragraph" w:customStyle="1" w:styleId="Version">
    <w:name w:val="Version"/>
    <w:rsid w:val="000D59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5974"/>
    <w:pPr>
      <w:numPr>
        <w:numId w:val="12"/>
      </w:numPr>
      <w:tabs>
        <w:tab w:val="clear" w:pos="680"/>
      </w:tabs>
    </w:pPr>
  </w:style>
  <w:style w:type="paragraph" w:styleId="Index1">
    <w:name w:val="index 1"/>
    <w:basedOn w:val="Normal"/>
    <w:next w:val="Normal"/>
    <w:semiHidden/>
    <w:rsid w:val="000D5974"/>
    <w:pPr>
      <w:keepNext w:val="0"/>
      <w:tabs>
        <w:tab w:val="right" w:pos="4176"/>
      </w:tabs>
      <w:ind w:left="198" w:hanging="198"/>
    </w:pPr>
    <w:rPr>
      <w:rFonts w:ascii="Garamond" w:hAnsi="Garamond"/>
    </w:rPr>
  </w:style>
  <w:style w:type="paragraph" w:styleId="IndexHeading">
    <w:name w:val="index heading"/>
    <w:basedOn w:val="Normal"/>
    <w:next w:val="Index1"/>
    <w:semiHidden/>
    <w:rsid w:val="000D5974"/>
    <w:pPr>
      <w:spacing w:before="120" w:after="120"/>
    </w:pPr>
    <w:rPr>
      <w:rFonts w:ascii="Arial" w:hAnsi="Arial"/>
      <w:b/>
      <w:color w:val="918585"/>
      <w:sz w:val="24"/>
    </w:rPr>
  </w:style>
  <w:style w:type="paragraph" w:styleId="Header">
    <w:name w:val="header"/>
    <w:basedOn w:val="Normal"/>
    <w:link w:val="HeaderChar"/>
    <w:rsid w:val="000D59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5974"/>
    <w:rPr>
      <w:rFonts w:ascii="Times New Roman" w:eastAsia="Times New Roman" w:hAnsi="Times New Roman" w:cs="Times New Roman"/>
      <w:sz w:val="16"/>
      <w:szCs w:val="20"/>
      <w:lang w:val="en-GB" w:eastAsia="en-US"/>
    </w:rPr>
  </w:style>
  <w:style w:type="paragraph" w:customStyle="1" w:styleId="Chapter">
    <w:name w:val="Chapter"/>
    <w:basedOn w:val="Normal"/>
    <w:rsid w:val="000D5974"/>
    <w:pPr>
      <w:spacing w:before="240"/>
    </w:pPr>
    <w:rPr>
      <w:rFonts w:ascii="Times New Roman" w:hAnsi="Times New Roman"/>
      <w:smallCaps/>
      <w:spacing w:val="80"/>
      <w:sz w:val="28"/>
    </w:rPr>
  </w:style>
  <w:style w:type="paragraph" w:customStyle="1" w:styleId="InChapter">
    <w:name w:val="InChapter"/>
    <w:basedOn w:val="Heading3"/>
    <w:rsid w:val="000D5974"/>
    <w:pPr>
      <w:spacing w:after="240"/>
      <w:outlineLvl w:val="9"/>
    </w:pPr>
    <w:rPr>
      <w:noProof/>
    </w:rPr>
  </w:style>
  <w:style w:type="paragraph" w:styleId="Index2">
    <w:name w:val="index 2"/>
    <w:basedOn w:val="Normal"/>
    <w:next w:val="Normal"/>
    <w:semiHidden/>
    <w:rsid w:val="000D5974"/>
    <w:pPr>
      <w:tabs>
        <w:tab w:val="right" w:pos="4176"/>
      </w:tabs>
      <w:ind w:left="568" w:hanging="284"/>
    </w:pPr>
    <w:rPr>
      <w:rFonts w:ascii="Garamond" w:hAnsi="Garamond"/>
    </w:rPr>
  </w:style>
  <w:style w:type="paragraph" w:customStyle="1" w:styleId="Byline">
    <w:name w:val="Byline"/>
    <w:rsid w:val="000D59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5974"/>
    <w:pPr>
      <w:tabs>
        <w:tab w:val="clear" w:pos="3600"/>
        <w:tab w:val="clear" w:pos="3958"/>
      </w:tabs>
      <w:jc w:val="right"/>
    </w:pPr>
  </w:style>
  <w:style w:type="character" w:styleId="Emphasis">
    <w:name w:val="Emphasis"/>
    <w:basedOn w:val="DefaultParagraphFont"/>
    <w:qFormat/>
    <w:rsid w:val="000D5974"/>
    <w:rPr>
      <w:i/>
    </w:rPr>
  </w:style>
  <w:style w:type="paragraph" w:styleId="Caption">
    <w:name w:val="caption"/>
    <w:basedOn w:val="BodyText"/>
    <w:next w:val="Normal"/>
    <w:qFormat/>
    <w:rsid w:val="000D5974"/>
    <w:pPr>
      <w:framePr w:w="2268" w:hSpace="181" w:vSpace="181" w:wrap="around" w:vAnchor="text" w:hAnchor="page" w:x="1135" w:y="285" w:anchorLock="1"/>
    </w:pPr>
    <w:rPr>
      <w:i/>
    </w:rPr>
  </w:style>
  <w:style w:type="paragraph" w:customStyle="1" w:styleId="MiniTOCTitle">
    <w:name w:val="MiniTOCTitle"/>
    <w:basedOn w:val="Heading4"/>
    <w:rsid w:val="000D5974"/>
    <w:pPr>
      <w:spacing w:before="240"/>
      <w:outlineLvl w:val="9"/>
    </w:pPr>
    <w:rPr>
      <w:noProof/>
      <w:sz w:val="24"/>
    </w:rPr>
  </w:style>
  <w:style w:type="paragraph" w:customStyle="1" w:styleId="MiniTOCItem">
    <w:name w:val="MiniTOCItem"/>
    <w:basedOn w:val="ListBullet"/>
    <w:rsid w:val="000D5974"/>
    <w:pPr>
      <w:numPr>
        <w:numId w:val="0"/>
      </w:numPr>
      <w:tabs>
        <w:tab w:val="right" w:leader="dot" w:pos="6521"/>
      </w:tabs>
      <w:spacing w:before="0" w:after="0"/>
    </w:pPr>
  </w:style>
  <w:style w:type="paragraph" w:customStyle="1" w:styleId="TOFTitle">
    <w:name w:val="TOFTitle"/>
    <w:basedOn w:val="TOCTitle"/>
    <w:rsid w:val="000D5974"/>
  </w:style>
  <w:style w:type="paragraph" w:styleId="TableofFigures">
    <w:name w:val="table of figures"/>
    <w:basedOn w:val="Normal"/>
    <w:next w:val="Normal"/>
    <w:semiHidden/>
    <w:rsid w:val="000D5974"/>
    <w:pPr>
      <w:tabs>
        <w:tab w:val="right" w:leader="dot" w:pos="9072"/>
      </w:tabs>
      <w:ind w:left="970" w:hanging="403"/>
    </w:pPr>
    <w:rPr>
      <w:rFonts w:ascii="Times New Roman" w:hAnsi="Times New Roman"/>
      <w:b/>
    </w:rPr>
  </w:style>
  <w:style w:type="paragraph" w:styleId="ListNumber">
    <w:name w:val="List Number"/>
    <w:basedOn w:val="List"/>
    <w:rsid w:val="000D5974"/>
    <w:pPr>
      <w:numPr>
        <w:numId w:val="14"/>
      </w:numPr>
      <w:tabs>
        <w:tab w:val="clear" w:pos="340"/>
      </w:tabs>
    </w:pPr>
  </w:style>
  <w:style w:type="character" w:customStyle="1" w:styleId="WingdingSymbols">
    <w:name w:val="Wingding Symbols"/>
    <w:rsid w:val="000D5974"/>
    <w:rPr>
      <w:rFonts w:ascii="Wingdings" w:hAnsi="Wingdings"/>
    </w:rPr>
  </w:style>
  <w:style w:type="paragraph" w:customStyle="1" w:styleId="TableHeading">
    <w:name w:val="Table Heading"/>
    <w:basedOn w:val="HeadingBase"/>
    <w:rsid w:val="000D5974"/>
    <w:pPr>
      <w:keepLines/>
      <w:pBdr>
        <w:bottom w:val="single" w:sz="6" w:space="1" w:color="918585"/>
      </w:pBdr>
      <w:spacing w:before="240"/>
    </w:pPr>
  </w:style>
  <w:style w:type="character" w:customStyle="1" w:styleId="HotSpot">
    <w:name w:val="HotSpot"/>
    <w:rsid w:val="000D5974"/>
    <w:rPr>
      <w:color w:val="0033CC"/>
      <w:u w:val="none"/>
    </w:rPr>
  </w:style>
  <w:style w:type="paragraph" w:customStyle="1" w:styleId="BodyTextRight">
    <w:name w:val="Body Text Right"/>
    <w:basedOn w:val="BodyText"/>
    <w:rsid w:val="000D5974"/>
    <w:pPr>
      <w:spacing w:before="0" w:after="0"/>
      <w:jc w:val="right"/>
    </w:pPr>
  </w:style>
  <w:style w:type="paragraph" w:styleId="Index3">
    <w:name w:val="index 3"/>
    <w:basedOn w:val="ListNumber2"/>
    <w:next w:val="Normal"/>
    <w:semiHidden/>
    <w:rsid w:val="000D5974"/>
    <w:pPr>
      <w:numPr>
        <w:numId w:val="0"/>
      </w:numPr>
      <w:tabs>
        <w:tab w:val="right" w:leader="dot" w:pos="4176"/>
      </w:tabs>
    </w:pPr>
  </w:style>
  <w:style w:type="paragraph" w:styleId="ListNumber2">
    <w:name w:val="List Number 2"/>
    <w:basedOn w:val="List2"/>
    <w:rsid w:val="000D5974"/>
    <w:pPr>
      <w:numPr>
        <w:numId w:val="9"/>
      </w:numPr>
      <w:tabs>
        <w:tab w:val="clear" w:pos="1060"/>
      </w:tabs>
    </w:pPr>
  </w:style>
  <w:style w:type="paragraph" w:customStyle="1" w:styleId="MarginNote">
    <w:name w:val="Margin Note"/>
    <w:basedOn w:val="BodyText"/>
    <w:rsid w:val="000D59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59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59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5974"/>
    <w:rPr>
      <w:sz w:val="32"/>
    </w:rPr>
  </w:style>
  <w:style w:type="paragraph" w:customStyle="1" w:styleId="HeadingProcedure">
    <w:name w:val="Heading Procedure"/>
    <w:basedOn w:val="HeadingBase"/>
    <w:next w:val="Normal"/>
    <w:rsid w:val="000D5974"/>
    <w:pPr>
      <w:tabs>
        <w:tab w:val="left" w:pos="0"/>
      </w:tabs>
      <w:spacing w:before="120" w:after="60"/>
    </w:pPr>
    <w:rPr>
      <w:i/>
      <w:color w:val="918585"/>
      <w:sz w:val="22"/>
    </w:rPr>
  </w:style>
  <w:style w:type="paragraph" w:customStyle="1" w:styleId="TableBodyText">
    <w:name w:val="Table Body Text"/>
    <w:basedOn w:val="BodyText"/>
    <w:rsid w:val="000D5974"/>
    <w:pPr>
      <w:spacing w:before="60" w:after="60"/>
    </w:pPr>
  </w:style>
  <w:style w:type="paragraph" w:styleId="ListContinue">
    <w:name w:val="List Continue"/>
    <w:basedOn w:val="List"/>
    <w:rsid w:val="000D5974"/>
    <w:pPr>
      <w:ind w:firstLine="0"/>
    </w:pPr>
  </w:style>
  <w:style w:type="paragraph" w:customStyle="1" w:styleId="ListNote">
    <w:name w:val="List Note"/>
    <w:basedOn w:val="List"/>
    <w:rsid w:val="000D5974"/>
    <w:pPr>
      <w:pBdr>
        <w:top w:val="single" w:sz="6" w:space="2" w:color="918585"/>
        <w:bottom w:val="single" w:sz="6" w:space="2" w:color="918585"/>
      </w:pBdr>
      <w:tabs>
        <w:tab w:val="left" w:pos="1021"/>
      </w:tabs>
      <w:ind w:firstLine="0"/>
    </w:pPr>
  </w:style>
  <w:style w:type="paragraph" w:customStyle="1" w:styleId="Warning">
    <w:name w:val="Warning"/>
    <w:basedOn w:val="BodyText"/>
    <w:rsid w:val="000D5974"/>
    <w:pPr>
      <w:shd w:val="clear" w:color="auto" w:fill="D9D9D9"/>
      <w:tabs>
        <w:tab w:val="left" w:pos="992"/>
      </w:tabs>
      <w:ind w:left="119" w:right="119"/>
    </w:pPr>
    <w:rPr>
      <w:sz w:val="20"/>
    </w:rPr>
  </w:style>
  <w:style w:type="paragraph" w:customStyle="1" w:styleId="MarginIcons">
    <w:name w:val="Margin Icons"/>
    <w:basedOn w:val="BodyText"/>
    <w:rsid w:val="000D59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5974"/>
    <w:rPr>
      <w:rFonts w:ascii="Courier New" w:hAnsi="Courier New"/>
    </w:rPr>
  </w:style>
  <w:style w:type="paragraph" w:customStyle="1" w:styleId="NoteBullet">
    <w:name w:val="Note Bullet"/>
    <w:basedOn w:val="Note"/>
    <w:rsid w:val="000D5974"/>
    <w:pPr>
      <w:tabs>
        <w:tab w:val="clear" w:pos="680"/>
      </w:tabs>
      <w:spacing w:before="60" w:after="60"/>
    </w:pPr>
  </w:style>
  <w:style w:type="paragraph" w:customStyle="1" w:styleId="SubHeading2">
    <w:name w:val="SubHeading2"/>
    <w:basedOn w:val="HeadingBase"/>
    <w:rsid w:val="000D5974"/>
    <w:pPr>
      <w:spacing w:before="240" w:after="60"/>
    </w:pPr>
    <w:rPr>
      <w:sz w:val="20"/>
    </w:rPr>
  </w:style>
  <w:style w:type="paragraph" w:customStyle="1" w:styleId="SubHeading1">
    <w:name w:val="SubHeading1"/>
    <w:basedOn w:val="HeadingBase"/>
    <w:rsid w:val="000D5974"/>
    <w:pPr>
      <w:spacing w:before="240" w:after="60"/>
    </w:pPr>
    <w:rPr>
      <w:color w:val="918585"/>
      <w:sz w:val="22"/>
    </w:rPr>
  </w:style>
  <w:style w:type="paragraph" w:customStyle="1" w:styleId="SideHeading">
    <w:name w:val="Side Heading"/>
    <w:basedOn w:val="HeadingBase"/>
    <w:rsid w:val="000D59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5974"/>
    <w:pPr>
      <w:numPr>
        <w:numId w:val="10"/>
      </w:numPr>
    </w:pPr>
  </w:style>
  <w:style w:type="paragraph" w:styleId="PlainText">
    <w:name w:val="Plain Text"/>
    <w:basedOn w:val="Normal"/>
    <w:link w:val="PlainTextChar"/>
    <w:rsid w:val="000D5974"/>
    <w:rPr>
      <w:sz w:val="20"/>
    </w:rPr>
  </w:style>
  <w:style w:type="character" w:customStyle="1" w:styleId="PlainTextChar">
    <w:name w:val="Plain Text Char"/>
    <w:basedOn w:val="DefaultParagraphFont"/>
    <w:link w:val="PlainText"/>
    <w:rsid w:val="000D5974"/>
    <w:rPr>
      <w:rFonts w:ascii="Courier New" w:eastAsia="Times New Roman" w:hAnsi="Courier New" w:cs="Times New Roman"/>
      <w:sz w:val="20"/>
      <w:szCs w:val="20"/>
      <w:lang w:eastAsia="en-US"/>
    </w:rPr>
  </w:style>
  <w:style w:type="character" w:customStyle="1" w:styleId="MenuOption">
    <w:name w:val="Menu Option"/>
    <w:basedOn w:val="DefaultParagraphFont"/>
    <w:rsid w:val="000D5974"/>
    <w:rPr>
      <w:b/>
      <w:smallCaps/>
    </w:rPr>
  </w:style>
  <w:style w:type="paragraph" w:customStyle="1" w:styleId="TableListNumber">
    <w:name w:val="Table List Number"/>
    <w:basedOn w:val="ListNumber"/>
    <w:rsid w:val="000D5974"/>
    <w:pPr>
      <w:numPr>
        <w:numId w:val="0"/>
      </w:numPr>
    </w:pPr>
  </w:style>
  <w:style w:type="paragraph" w:styleId="TOC4">
    <w:name w:val="toc 4"/>
    <w:basedOn w:val="TOCBase"/>
    <w:next w:val="Normal"/>
    <w:semiHidden/>
    <w:rsid w:val="000D5974"/>
    <w:pPr>
      <w:tabs>
        <w:tab w:val="right" w:leader="dot" w:pos="9071"/>
      </w:tabs>
      <w:ind w:left="1701"/>
    </w:pPr>
  </w:style>
  <w:style w:type="paragraph" w:customStyle="1" w:styleId="ListAlpha">
    <w:name w:val="List Alpha"/>
    <w:basedOn w:val="List"/>
    <w:rsid w:val="000D5974"/>
    <w:pPr>
      <w:numPr>
        <w:numId w:val="8"/>
      </w:numPr>
    </w:pPr>
  </w:style>
  <w:style w:type="paragraph" w:customStyle="1" w:styleId="ListAlpha2">
    <w:name w:val="List Alpha 2"/>
    <w:basedOn w:val="List2"/>
    <w:rsid w:val="000D5974"/>
    <w:pPr>
      <w:numPr>
        <w:numId w:val="7"/>
      </w:numPr>
    </w:pPr>
  </w:style>
  <w:style w:type="paragraph" w:styleId="List2">
    <w:name w:val="List 2"/>
    <w:basedOn w:val="BodyText"/>
    <w:rsid w:val="000D5974"/>
    <w:pPr>
      <w:tabs>
        <w:tab w:val="left" w:pos="680"/>
      </w:tabs>
      <w:spacing w:before="60" w:after="60"/>
      <w:ind w:left="680" w:hanging="340"/>
    </w:pPr>
  </w:style>
  <w:style w:type="paragraph" w:styleId="List3">
    <w:name w:val="List 3"/>
    <w:basedOn w:val="BodyText"/>
    <w:rsid w:val="000D5974"/>
    <w:pPr>
      <w:tabs>
        <w:tab w:val="left" w:pos="1021"/>
      </w:tabs>
      <w:spacing w:before="60" w:after="60"/>
      <w:ind w:left="1020" w:hanging="340"/>
    </w:pPr>
  </w:style>
  <w:style w:type="paragraph" w:styleId="List4">
    <w:name w:val="List 4"/>
    <w:basedOn w:val="BodyText"/>
    <w:rsid w:val="000D5974"/>
    <w:pPr>
      <w:tabs>
        <w:tab w:val="left" w:pos="1361"/>
      </w:tabs>
      <w:spacing w:before="60" w:after="60"/>
      <w:ind w:left="1361" w:hanging="340"/>
    </w:pPr>
  </w:style>
  <w:style w:type="paragraph" w:styleId="List5">
    <w:name w:val="List 5"/>
    <w:basedOn w:val="BodyText"/>
    <w:rsid w:val="000D5974"/>
    <w:pPr>
      <w:tabs>
        <w:tab w:val="left" w:pos="1701"/>
      </w:tabs>
      <w:spacing w:before="60" w:after="60"/>
      <w:ind w:left="1701" w:hanging="340"/>
    </w:pPr>
  </w:style>
  <w:style w:type="paragraph" w:styleId="ListBullet3">
    <w:name w:val="List Bullet 3"/>
    <w:basedOn w:val="List3"/>
    <w:rsid w:val="000D5974"/>
    <w:pPr>
      <w:numPr>
        <w:numId w:val="13"/>
      </w:numPr>
      <w:tabs>
        <w:tab w:val="clear" w:pos="1021"/>
      </w:tabs>
      <w:ind w:left="1037" w:hanging="357"/>
    </w:pPr>
  </w:style>
  <w:style w:type="paragraph" w:styleId="ListBullet4">
    <w:name w:val="List Bullet 4"/>
    <w:basedOn w:val="List4"/>
    <w:rsid w:val="000D5974"/>
    <w:pPr>
      <w:numPr>
        <w:numId w:val="2"/>
      </w:numPr>
      <w:tabs>
        <w:tab w:val="clear" w:pos="1361"/>
      </w:tabs>
    </w:pPr>
  </w:style>
  <w:style w:type="paragraph" w:styleId="ListBullet5">
    <w:name w:val="List Bullet 5"/>
    <w:basedOn w:val="List5"/>
    <w:rsid w:val="000D5974"/>
    <w:pPr>
      <w:numPr>
        <w:numId w:val="3"/>
      </w:numPr>
    </w:pPr>
  </w:style>
  <w:style w:type="paragraph" w:styleId="ListContinue2">
    <w:name w:val="List Continue 2"/>
    <w:basedOn w:val="List2"/>
    <w:rsid w:val="000D5974"/>
    <w:pPr>
      <w:ind w:firstLine="0"/>
    </w:pPr>
  </w:style>
  <w:style w:type="paragraph" w:styleId="ListContinue3">
    <w:name w:val="List Continue 3"/>
    <w:basedOn w:val="List3"/>
    <w:rsid w:val="000D5974"/>
    <w:pPr>
      <w:ind w:left="1021" w:firstLine="0"/>
    </w:pPr>
  </w:style>
  <w:style w:type="paragraph" w:styleId="ListContinue4">
    <w:name w:val="List Continue 4"/>
    <w:basedOn w:val="List4"/>
    <w:rsid w:val="000D5974"/>
    <w:pPr>
      <w:ind w:firstLine="0"/>
    </w:pPr>
  </w:style>
  <w:style w:type="paragraph" w:styleId="ListContinue5">
    <w:name w:val="List Continue 5"/>
    <w:basedOn w:val="List5"/>
    <w:rsid w:val="000D5974"/>
    <w:pPr>
      <w:ind w:firstLine="0"/>
    </w:pPr>
  </w:style>
  <w:style w:type="paragraph" w:styleId="ListNumber3">
    <w:name w:val="List Number 3"/>
    <w:basedOn w:val="List3"/>
    <w:rsid w:val="000D5974"/>
    <w:pPr>
      <w:numPr>
        <w:numId w:val="4"/>
      </w:numPr>
    </w:pPr>
  </w:style>
  <w:style w:type="paragraph" w:styleId="ListNumber4">
    <w:name w:val="List Number 4"/>
    <w:basedOn w:val="List4"/>
    <w:rsid w:val="000D5974"/>
    <w:pPr>
      <w:numPr>
        <w:numId w:val="5"/>
      </w:numPr>
    </w:pPr>
  </w:style>
  <w:style w:type="paragraph" w:styleId="ListNumber5">
    <w:name w:val="List Number 5"/>
    <w:basedOn w:val="List5"/>
    <w:rsid w:val="000D5974"/>
    <w:pPr>
      <w:numPr>
        <w:numId w:val="6"/>
      </w:numPr>
    </w:pPr>
  </w:style>
  <w:style w:type="paragraph" w:styleId="BlockText">
    <w:name w:val="Block Text"/>
    <w:basedOn w:val="Normal"/>
    <w:rsid w:val="000D5974"/>
    <w:pPr>
      <w:spacing w:after="120"/>
      <w:ind w:left="1440" w:right="1440"/>
    </w:pPr>
  </w:style>
  <w:style w:type="character" w:customStyle="1" w:styleId="Subscript">
    <w:name w:val="Subscript"/>
    <w:basedOn w:val="DefaultParagraphFont"/>
    <w:rsid w:val="000D5974"/>
    <w:rPr>
      <w:sz w:val="16"/>
      <w:vertAlign w:val="subscript"/>
    </w:rPr>
  </w:style>
  <w:style w:type="character" w:customStyle="1" w:styleId="Superscript">
    <w:name w:val="Superscript"/>
    <w:basedOn w:val="DefaultParagraphFont"/>
    <w:rsid w:val="000D5974"/>
    <w:rPr>
      <w:sz w:val="16"/>
      <w:vertAlign w:val="superscript"/>
    </w:rPr>
  </w:style>
  <w:style w:type="character" w:customStyle="1" w:styleId="Symbols">
    <w:name w:val="Symbols"/>
    <w:basedOn w:val="DefaultParagraphFont"/>
    <w:rsid w:val="000D5974"/>
    <w:rPr>
      <w:rFonts w:ascii="Symbol" w:hAnsi="Symbol"/>
    </w:rPr>
  </w:style>
  <w:style w:type="character" w:customStyle="1" w:styleId="MenuOptions">
    <w:name w:val="Menu Options"/>
    <w:basedOn w:val="DefaultParagraphFont"/>
    <w:rsid w:val="000D5974"/>
    <w:rPr>
      <w:rFonts w:ascii="Arial Narrow" w:hAnsi="Arial Narrow"/>
      <w:smallCaps/>
    </w:rPr>
  </w:style>
  <w:style w:type="character" w:customStyle="1" w:styleId="Buttons">
    <w:name w:val="Buttons"/>
    <w:basedOn w:val="DefaultParagraphFont"/>
    <w:rsid w:val="000D5974"/>
    <w:rPr>
      <w:b/>
    </w:rPr>
  </w:style>
  <w:style w:type="character" w:customStyle="1" w:styleId="Underlined">
    <w:name w:val="Underlined"/>
    <w:basedOn w:val="DefaultParagraphFont"/>
    <w:rsid w:val="000D5974"/>
    <w:rPr>
      <w:u w:val="single"/>
    </w:rPr>
  </w:style>
  <w:style w:type="paragraph" w:customStyle="1" w:styleId="TableBodyTextRight">
    <w:name w:val="Table Body Text Right"/>
    <w:basedOn w:val="TableBodyText"/>
    <w:rsid w:val="000D5974"/>
    <w:pPr>
      <w:widowControl w:val="0"/>
      <w:autoSpaceDE w:val="0"/>
      <w:autoSpaceDN w:val="0"/>
      <w:adjustRightInd w:val="0"/>
      <w:jc w:val="right"/>
    </w:pPr>
    <w:rPr>
      <w:rFonts w:cs="Arial"/>
      <w:szCs w:val="18"/>
    </w:rPr>
  </w:style>
  <w:style w:type="paragraph" w:customStyle="1" w:styleId="CopyrightText">
    <w:name w:val="Copyright Text"/>
    <w:basedOn w:val="BodyText"/>
    <w:rsid w:val="000D5974"/>
    <w:rPr>
      <w:sz w:val="18"/>
    </w:rPr>
  </w:style>
  <w:style w:type="paragraph" w:customStyle="1" w:styleId="BodySmallRight">
    <w:name w:val="Body Small Right"/>
    <w:basedOn w:val="BodyTextRight"/>
    <w:rsid w:val="000D5974"/>
    <w:rPr>
      <w:sz w:val="18"/>
      <w:szCs w:val="18"/>
    </w:rPr>
  </w:style>
  <w:style w:type="paragraph" w:customStyle="1" w:styleId="MarginEdition">
    <w:name w:val="Margin Edition"/>
    <w:basedOn w:val="MarginNote"/>
    <w:rsid w:val="000D5974"/>
    <w:pPr>
      <w:spacing w:before="0" w:after="0"/>
    </w:pPr>
    <w:rPr>
      <w:rFonts w:ascii="Times New Roman" w:hAnsi="Times New Roman"/>
      <w:color w:val="999999"/>
    </w:rPr>
  </w:style>
  <w:style w:type="paragraph" w:customStyle="1" w:styleId="Spacer">
    <w:name w:val="Spacer"/>
    <w:basedOn w:val="Normal"/>
    <w:rsid w:val="000D5974"/>
    <w:rPr>
      <w:sz w:val="2"/>
      <w:szCs w:val="2"/>
    </w:rPr>
  </w:style>
  <w:style w:type="character" w:customStyle="1" w:styleId="Small">
    <w:name w:val="Small"/>
    <w:basedOn w:val="DefaultParagraphFont"/>
    <w:rsid w:val="000D5974"/>
    <w:rPr>
      <w:sz w:val="16"/>
    </w:rPr>
  </w:style>
  <w:style w:type="paragraph" w:customStyle="1" w:styleId="WideTable">
    <w:name w:val="Wide Table"/>
    <w:basedOn w:val="Normal"/>
    <w:rsid w:val="000D5974"/>
    <w:pPr>
      <w:ind w:left="-1418"/>
    </w:pPr>
    <w:rPr>
      <w:sz w:val="2"/>
      <w:szCs w:val="2"/>
    </w:rPr>
  </w:style>
  <w:style w:type="character" w:styleId="PageNumber">
    <w:name w:val="page number"/>
    <w:basedOn w:val="DefaultParagraphFont"/>
    <w:rsid w:val="000D5974"/>
  </w:style>
  <w:style w:type="paragraph" w:styleId="Quote">
    <w:name w:val="Quote"/>
    <w:basedOn w:val="Heading1"/>
    <w:link w:val="QuoteChar"/>
    <w:qFormat/>
    <w:rsid w:val="000D5974"/>
    <w:rPr>
      <w:b w:val="0"/>
      <w:sz w:val="72"/>
      <w:szCs w:val="72"/>
      <w:lang w:val="en-NZ"/>
    </w:rPr>
  </w:style>
  <w:style w:type="character" w:customStyle="1" w:styleId="QuoteChar">
    <w:name w:val="Quote Char"/>
    <w:basedOn w:val="DefaultParagraphFont"/>
    <w:link w:val="Quote"/>
    <w:rsid w:val="000D59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5974"/>
    <w:pPr>
      <w:pageBreakBefore/>
    </w:pPr>
  </w:style>
  <w:style w:type="paragraph" w:customStyle="1" w:styleId="Border">
    <w:name w:val="Border"/>
    <w:basedOn w:val="Normal"/>
    <w:qFormat/>
    <w:rsid w:val="000D59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5974"/>
    <w:rPr>
      <w:b/>
      <w:bCs/>
      <w:i/>
      <w:iCs/>
      <w:color w:val="auto"/>
    </w:rPr>
  </w:style>
  <w:style w:type="paragraph" w:styleId="IntenseQuote">
    <w:name w:val="Intense Quote"/>
    <w:basedOn w:val="Normal"/>
    <w:next w:val="Normal"/>
    <w:link w:val="IntenseQuoteChar"/>
    <w:uiPriority w:val="30"/>
    <w:qFormat/>
    <w:rsid w:val="000D59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59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5974"/>
    <w:rPr>
      <w:smallCaps/>
      <w:color w:val="auto"/>
      <w:u w:val="single"/>
    </w:rPr>
  </w:style>
  <w:style w:type="character" w:styleId="IntenseReference">
    <w:name w:val="Intense Reference"/>
    <w:basedOn w:val="DefaultParagraphFont"/>
    <w:uiPriority w:val="32"/>
    <w:qFormat/>
    <w:rsid w:val="000D5974"/>
    <w:rPr>
      <w:b/>
      <w:bCs/>
      <w:smallCaps/>
      <w:color w:val="auto"/>
      <w:spacing w:val="5"/>
      <w:u w:val="single"/>
    </w:rPr>
  </w:style>
  <w:style w:type="paragraph" w:customStyle="1" w:styleId="2ColumnHeading">
    <w:name w:val="2Column Heading"/>
    <w:basedOn w:val="BodyText"/>
    <w:qFormat/>
    <w:rsid w:val="000D5974"/>
    <w:pPr>
      <w:spacing w:after="60"/>
      <w:ind w:left="-2268"/>
    </w:pPr>
    <w:rPr>
      <w:b/>
    </w:rPr>
  </w:style>
  <w:style w:type="paragraph" w:customStyle="1" w:styleId="Heading1TOC">
    <w:name w:val="Heading1 TOC"/>
    <w:basedOn w:val="Normal"/>
    <w:qFormat/>
    <w:rsid w:val="000D5974"/>
    <w:pPr>
      <w:spacing w:before="240" w:after="120"/>
    </w:pPr>
    <w:rPr>
      <w:rFonts w:ascii="Times New Roman" w:hAnsi="Times New Roman"/>
      <w:b/>
      <w:sz w:val="32"/>
    </w:rPr>
  </w:style>
  <w:style w:type="paragraph" w:customStyle="1" w:styleId="Heading2TOC">
    <w:name w:val="Heading2 TOC"/>
    <w:basedOn w:val="Normal"/>
    <w:qFormat/>
    <w:rsid w:val="000D5974"/>
    <w:pPr>
      <w:spacing w:before="240" w:after="60"/>
    </w:pPr>
    <w:rPr>
      <w:rFonts w:ascii="Times New Roman" w:hAnsi="Times New Roman"/>
      <w:b/>
      <w:sz w:val="28"/>
    </w:rPr>
  </w:style>
  <w:style w:type="character" w:customStyle="1" w:styleId="Underline">
    <w:name w:val="Underline"/>
    <w:basedOn w:val="DefaultParagraphFont"/>
    <w:qFormat/>
    <w:rsid w:val="000D5974"/>
    <w:rPr>
      <w:u w:val="single"/>
    </w:rPr>
  </w:style>
  <w:style w:type="character" w:customStyle="1" w:styleId="BoldandItalics">
    <w:name w:val="Bold and Italics"/>
    <w:qFormat/>
    <w:rsid w:val="000D5974"/>
    <w:rPr>
      <w:b/>
      <w:i/>
      <w:u w:val="none"/>
    </w:rPr>
  </w:style>
  <w:style w:type="paragraph" w:styleId="BalloonText">
    <w:name w:val="Balloon Text"/>
    <w:basedOn w:val="Normal"/>
    <w:link w:val="BalloonTextChar"/>
    <w:rsid w:val="000D5974"/>
    <w:rPr>
      <w:rFonts w:ascii="Tahoma" w:hAnsi="Tahoma" w:cs="Tahoma"/>
      <w:sz w:val="16"/>
      <w:szCs w:val="16"/>
    </w:rPr>
  </w:style>
  <w:style w:type="character" w:customStyle="1" w:styleId="BalloonTextChar">
    <w:name w:val="Balloon Text Char"/>
    <w:basedOn w:val="DefaultParagraphFont"/>
    <w:link w:val="BalloonText"/>
    <w:rsid w:val="000D59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59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59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5974"/>
    <w:rPr>
      <w:b/>
      <w:color w:val="660033"/>
      <w:spacing w:val="0"/>
    </w:rPr>
  </w:style>
  <w:style w:type="paragraph" w:customStyle="1" w:styleId="Nameditemlist">
    <w:name w:val="Named item list"/>
    <w:basedOn w:val="BodyText"/>
    <w:qFormat/>
    <w:rsid w:val="000D5974"/>
    <w:pPr>
      <w:tabs>
        <w:tab w:val="left" w:pos="2835"/>
      </w:tabs>
      <w:ind w:left="2835" w:hanging="2835"/>
    </w:pPr>
  </w:style>
  <w:style w:type="paragraph" w:customStyle="1" w:styleId="BodyTextnopadding">
    <w:name w:val="Body Text no padding"/>
    <w:basedOn w:val="BodyText"/>
    <w:qFormat/>
    <w:rsid w:val="000D5974"/>
    <w:pPr>
      <w:spacing w:before="0" w:after="0"/>
    </w:pPr>
  </w:style>
  <w:style w:type="paragraph" w:customStyle="1" w:styleId="BodyTextBold">
    <w:name w:val="Body Text Bold"/>
    <w:basedOn w:val="BodyText"/>
    <w:qFormat/>
    <w:rsid w:val="000D5974"/>
    <w:rPr>
      <w:b/>
    </w:rPr>
  </w:style>
  <w:style w:type="character" w:styleId="Hyperlink">
    <w:name w:val="Hyperlink"/>
    <w:basedOn w:val="DefaultParagraphFont"/>
    <w:uiPriority w:val="99"/>
    <w:unhideWhenUsed/>
    <w:rsid w:val="00945C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565</Words>
  <Characters>3476</Characters>
  <Application>Microsoft Office Word</Application>
  <DocSecurity>0</DocSecurity>
  <Lines>112</Lines>
  <Paragraphs>67</Paragraphs>
  <ScaleCrop>false</ScaleCrop>
  <Company>Author-it Software Corporation Ltd.</Company>
  <LinksUpToDate>false</LinksUpToDate>
  <CharactersWithSpaces>3974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AURSCA008 Wholesale used motor vehicle stock</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2023-12-19T06:28:00Z</dcterms:created>
  <dcterms:modified xsi:type="dcterms:W3CDTF">2023-12-19T06:28:00Z</dcterms:modified>
</cp:coreProperties>
</file>