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560" w:rsidP="000D4560">
      <w:pPr>
        <w:pStyle w:val="Title"/>
      </w:pPr>
      <w:r>
        <w:fldChar w:fldCharType="begin"/>
      </w:r>
      <w:r>
        <w:instrText xml:space="preserve"> TITLE   \* MERGEFORMAT </w:instrText>
      </w:r>
      <w:r>
        <w:fldChar w:fldCharType="separate"/>
      </w:r>
      <w:r>
        <w:t>AURSCA005 Sell automotive products and services</w:t>
      </w:r>
      <w:r>
        <w:fldChar w:fldCharType="end"/>
      </w:r>
    </w:p>
    <w:p w:rsidR="000D4560" w:rsidP="000D4560">
      <w:pPr>
        <w:pStyle w:val="Version"/>
        <w:sectPr w:rsidSect="00070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7D6" w:rsidP="000707D6">
      <w:pPr>
        <w:pStyle w:val="SuperHeading"/>
      </w:pPr>
      <w:r w:rsidRPr="000707D6">
        <w:t>AURSCA005 Sell automotive products and services</w:t>
      </w:r>
    </w:p>
    <w:p w:rsidR="00000000" w:rsidRPr="000707D6" w:rsidP="000707D6">
      <w:pPr>
        <w:pStyle w:val="Heading1"/>
      </w:pPr>
      <w:bookmarkStart w:id="1" w:name="O_796419"/>
      <w:bookmarkEnd w:id="1"/>
      <w:r w:rsidRPr="000707D6">
        <w:t>Modification History</w:t>
      </w:r>
    </w:p>
    <w:tbl>
      <w:tblPr>
        <w:tblW w:w="9639" w:type="dxa"/>
        <w:tblLayout w:type="fixed"/>
        <w:tblCellMar>
          <w:left w:w="62" w:type="dxa"/>
          <w:right w:w="62" w:type="dxa"/>
        </w:tblCellMar>
        <w:tblLook w:val="0000"/>
      </w:tblPr>
      <w:tblGrid>
        <w:gridCol w:w="2835"/>
        <w:gridCol w:w="6804"/>
      </w:tblGrid>
      <w:tr w:rsidTr="000D45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7D6" w:rsidP="000707D6">
            <w:pPr>
              <w:pStyle w:val="BodyText"/>
            </w:pPr>
            <w:r w:rsidRPr="000707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7D6">
            <w:pPr>
              <w:pStyle w:val="BodyText"/>
              <w:rPr>
                <w:lang w:val="en-NZ"/>
              </w:rPr>
            </w:pPr>
            <w:r w:rsidRPr="000707D6">
              <w:rPr>
                <w:rStyle w:val="SpecialBold"/>
              </w:rPr>
              <w:t>Comment</w:t>
            </w:r>
          </w:p>
        </w:tc>
      </w:tr>
      <w:tr w:rsidTr="000D45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7D6">
            <w:pPr>
              <w:pStyle w:val="BodyText"/>
              <w:rPr>
                <w:lang w:val="en-NZ"/>
              </w:rPr>
            </w:pPr>
            <w:r w:rsidRPr="000707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7D6" w:rsidP="000707D6">
            <w:pPr>
              <w:pStyle w:val="BodyText"/>
            </w:pPr>
            <w:r w:rsidRPr="000707D6">
              <w:t>New unit of competency.</w:t>
            </w:r>
          </w:p>
        </w:tc>
      </w:tr>
    </w:tbl>
    <w:p w:rsidR="00000000" w:rsidRPr="000707D6" w:rsidP="000707D6">
      <w:pPr>
        <w:pStyle w:val="BodyText"/>
      </w:pPr>
    </w:p>
    <w:p w:rsidR="00000000" w:rsidRPr="000707D6" w:rsidP="000707D6">
      <w:pPr>
        <w:pStyle w:val="AllowPageBreak"/>
      </w:pPr>
    </w:p>
    <w:p w:rsidR="00000000" w:rsidRPr="000707D6" w:rsidP="000707D6">
      <w:pPr>
        <w:pStyle w:val="Heading1"/>
      </w:pPr>
      <w:bookmarkStart w:id="2" w:name="O_796420"/>
      <w:bookmarkEnd w:id="2"/>
      <w:r w:rsidRPr="000707D6">
        <w:t>Application</w:t>
      </w:r>
    </w:p>
    <w:p w:rsidR="00000000" w:rsidRPr="000707D6" w:rsidP="000D4560">
      <w:pPr>
        <w:pStyle w:val="BodyText"/>
      </w:pPr>
      <w:r w:rsidRPr="000707D6">
        <w:t xml:space="preserve">This unit describes the performance outcomes required to sell products and services in an automotive retail environment. It involves identifying </w:t>
      </w:r>
      <w:r w:rsidRPr="000707D6">
        <w:t>potential sales opportunities, and presenting, demonstrating and selling a range of automotive products and services.</w:t>
      </w:r>
    </w:p>
    <w:p w:rsidR="00000000" w:rsidRPr="000707D6" w:rsidP="000D4560">
      <w:pPr>
        <w:pStyle w:val="BodyText"/>
      </w:pPr>
      <w:r w:rsidRPr="000707D6">
        <w:t>It applies to those working in the automotive sales and service industry.</w:t>
      </w:r>
    </w:p>
    <w:p w:rsidR="00000000" w:rsidRPr="000707D6" w:rsidP="000D4560">
      <w:pPr>
        <w:pStyle w:val="BodyText"/>
      </w:pPr>
      <w:r w:rsidRPr="000707D6">
        <w:t>No licensing, legislative, regulatory or certification requirements apply to this unit at the time of publication.</w:t>
      </w:r>
    </w:p>
    <w:p w:rsidR="00000000" w:rsidRPr="000707D6" w:rsidP="000707D6">
      <w:pPr>
        <w:pStyle w:val="Heading1"/>
      </w:pPr>
      <w:bookmarkStart w:id="3" w:name="O_796422"/>
      <w:bookmarkEnd w:id="3"/>
      <w:r w:rsidRPr="000707D6">
        <w:t>Competency Field</w:t>
      </w:r>
    </w:p>
    <w:p w:rsidR="00000000" w:rsidRPr="000707D6" w:rsidP="000D4560">
      <w:pPr>
        <w:pStyle w:val="BodyText"/>
      </w:pPr>
      <w:r w:rsidRPr="000707D6">
        <w:t>Sales and Parts, Administration and Management</w:t>
      </w:r>
    </w:p>
    <w:p w:rsidR="00000000" w:rsidRPr="000707D6" w:rsidP="000707D6">
      <w:pPr>
        <w:pStyle w:val="Heading1"/>
      </w:pPr>
      <w:bookmarkStart w:id="4" w:name="O_796423"/>
      <w:bookmarkEnd w:id="4"/>
      <w:r w:rsidRPr="000707D6">
        <w:t>Unit Sector</w:t>
      </w:r>
    </w:p>
    <w:p w:rsidR="00000000" w:rsidRPr="000707D6" w:rsidP="000D4560">
      <w:pPr>
        <w:pStyle w:val="BodyText"/>
      </w:pPr>
      <w:r w:rsidRPr="000707D6">
        <w:t>Sales and Marketing</w:t>
      </w:r>
    </w:p>
    <w:p w:rsidR="00000000" w:rsidRPr="000707D6" w:rsidP="000707D6">
      <w:pPr>
        <w:pStyle w:val="Heading1"/>
      </w:pPr>
      <w:bookmarkStart w:id="5" w:name="O_796424"/>
      <w:bookmarkEnd w:id="5"/>
      <w:r w:rsidRPr="000707D6">
        <w:t>Elements and Performance Criteria</w:t>
      </w:r>
    </w:p>
    <w:tbl>
      <w:tblPr>
        <w:tblW w:w="9639" w:type="dxa"/>
        <w:tblLayout w:type="fixed"/>
        <w:tblCellMar>
          <w:left w:w="62" w:type="dxa"/>
          <w:right w:w="62" w:type="dxa"/>
        </w:tblCellMar>
        <w:tblLook w:val="0000"/>
      </w:tblPr>
      <w:tblGrid>
        <w:gridCol w:w="2835"/>
        <w:gridCol w:w="6804"/>
      </w:tblGrid>
      <w:tr w:rsidTr="000707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BodyText"/>
            </w:pPr>
            <w:r w:rsidRPr="000707D6">
              <w:rPr>
                <w:rStyle w:val="SpecialBold"/>
              </w:rPr>
              <w:t>Elements</w:t>
            </w:r>
          </w:p>
          <w:p w:rsidR="00000000" w:rsidRPr="000707D6" w:rsidP="000707D6">
            <w:pPr>
              <w:pStyle w:val="BodyText"/>
            </w:pPr>
            <w:r w:rsidRPr="000707D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BodyText"/>
            </w:pPr>
            <w:r w:rsidRPr="000707D6">
              <w:rPr>
                <w:rStyle w:val="SpecialBold"/>
              </w:rPr>
              <w:t>Performance Criteria</w:t>
            </w:r>
          </w:p>
          <w:p w:rsidR="00000000" w:rsidP="000707D6">
            <w:pPr>
              <w:pStyle w:val="BodyText"/>
              <w:rPr>
                <w:lang w:val="en-NZ"/>
              </w:rPr>
            </w:pPr>
            <w:r w:rsidRPr="000707D6">
              <w:t xml:space="preserve">Performance criteria describe the performance needed to demonstrate achievement of the element. Where bold and italicised text is used, further </w:t>
            </w:r>
            <w:r w:rsidRPr="000707D6">
              <w:t>information is detailed in the range of conditions section.</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
              <w:rPr>
                <w:lang w:val="en-NZ"/>
              </w:rPr>
            </w:pPr>
            <w:r w:rsidRPr="000707D6">
              <w:t>1.</w:t>
            </w:r>
            <w:r w:rsidRPr="000707D6">
              <w:tab/>
              <w:t>Engage customer and identify potential sale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List"/>
            </w:pPr>
            <w:r w:rsidRPr="000707D6">
              <w:t>1.1</w:t>
            </w:r>
            <w:r w:rsidRPr="000707D6">
              <w:tab/>
              <w:t>Welcoming customer environment is maintained and customer is approached in a timely and professional manner according to workplace procedures</w:t>
            </w:r>
          </w:p>
          <w:p w:rsidR="00000000" w:rsidRPr="000707D6" w:rsidP="000707D6">
            <w:pPr>
              <w:pStyle w:val="List"/>
            </w:pPr>
            <w:r w:rsidRPr="000707D6">
              <w:t>1.</w:t>
            </w:r>
            <w:r w:rsidRPr="000707D6">
              <w:t>2</w:t>
            </w:r>
            <w:r w:rsidRPr="000707D6">
              <w:tab/>
              <w:t>Appropriate interpersonal skills are used to engage the customer</w:t>
            </w:r>
          </w:p>
          <w:p w:rsidR="00000000" w:rsidP="000707D6">
            <w:pPr>
              <w:pStyle w:val="List"/>
              <w:rPr>
                <w:lang w:val="en-NZ"/>
              </w:rPr>
            </w:pPr>
            <w:r w:rsidRPr="000707D6">
              <w:t>1.3</w:t>
            </w:r>
            <w:r w:rsidRPr="000707D6">
              <w:tab/>
              <w:t>Customer needs and expectations for specific products and services are identified through questioning and active listening</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
              <w:rPr>
                <w:lang w:val="en-NZ"/>
              </w:rPr>
            </w:pPr>
            <w:r w:rsidRPr="000707D6">
              <w:t>2.</w:t>
            </w:r>
            <w:r w:rsidRPr="000707D6">
              <w:tab/>
              <w:t>Present and demonstrate product or service to customer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List"/>
            </w:pPr>
            <w:r w:rsidRPr="000707D6">
              <w:t>2.1</w:t>
            </w:r>
            <w:r w:rsidRPr="000707D6">
              <w:tab/>
              <w:t>Product or service options that best meet customer needs are selected</w:t>
            </w:r>
          </w:p>
          <w:p w:rsidR="00000000" w:rsidRPr="000707D6" w:rsidP="000707D6">
            <w:pPr>
              <w:pStyle w:val="List"/>
            </w:pPr>
            <w:r w:rsidRPr="000707D6">
              <w:t>2.2</w:t>
            </w:r>
            <w:r w:rsidRPr="000707D6">
              <w:tab/>
              <w:t>Product or service features, functions and accessories are explained and demonstrated, eliciting customer interaction</w:t>
            </w:r>
          </w:p>
          <w:p w:rsidR="00000000" w:rsidRPr="000707D6" w:rsidP="000707D6">
            <w:pPr>
              <w:pStyle w:val="List"/>
            </w:pPr>
            <w:r w:rsidRPr="000707D6">
              <w:t>2.3</w:t>
            </w:r>
            <w:r w:rsidRPr="000707D6">
              <w:tab/>
              <w:t>Customers are given the opportunity, if appropriate, to tes</w:t>
            </w:r>
            <w:r w:rsidRPr="000707D6">
              <w:t xml:space="preserve">t or trial the product or service </w:t>
            </w:r>
          </w:p>
          <w:p w:rsidR="00000000" w:rsidP="000707D6">
            <w:pPr>
              <w:pStyle w:val="List"/>
              <w:rPr>
                <w:lang w:val="en-NZ"/>
              </w:rPr>
            </w:pPr>
            <w:r w:rsidRPr="000707D6">
              <w:t>2.4</w:t>
            </w:r>
            <w:r w:rsidRPr="000707D6">
              <w:tab/>
              <w:t>Customers are assisted to identify their preferred option</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
              <w:rPr>
                <w:lang w:val="en-NZ"/>
              </w:rPr>
            </w:pPr>
            <w:r w:rsidRPr="000707D6">
              <w:t>3.</w:t>
            </w:r>
            <w:r w:rsidRPr="000707D6">
              <w:tab/>
              <w:t>Obtain customer agreement to purchase product or service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List"/>
            </w:pPr>
            <w:r w:rsidRPr="000707D6">
              <w:t>3.1</w:t>
            </w:r>
            <w:r w:rsidRPr="000707D6">
              <w:tab/>
              <w:t>Price for product or service is discussed or negotiated and agreed</w:t>
            </w:r>
          </w:p>
          <w:p w:rsidR="00000000" w:rsidRPr="000707D6" w:rsidP="000707D6">
            <w:pPr>
              <w:pStyle w:val="List"/>
            </w:pPr>
            <w:r w:rsidRPr="000707D6">
              <w:t>3.2</w:t>
            </w:r>
            <w:r w:rsidRPr="000707D6">
              <w:tab/>
              <w:t>Sale is made using appr</w:t>
            </w:r>
            <w:r w:rsidRPr="000707D6">
              <w:t>opriate closing technique</w:t>
            </w:r>
          </w:p>
          <w:p w:rsidR="00000000" w:rsidP="000707D6">
            <w:pPr>
              <w:pStyle w:val="List"/>
              <w:rPr>
                <w:lang w:val="en-NZ"/>
              </w:rPr>
            </w:pPr>
            <w:r w:rsidRPr="000707D6">
              <w:t>3.3</w:t>
            </w:r>
            <w:r w:rsidRPr="000707D6">
              <w:tab/>
              <w:t xml:space="preserve">Sale is processed and documented according to workplace procedures </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
              <w:rPr>
                <w:lang w:val="en-NZ"/>
              </w:rPr>
            </w:pPr>
            <w:r w:rsidRPr="000707D6">
              <w:t>4.</w:t>
            </w:r>
            <w:r w:rsidRPr="000707D6">
              <w:tab/>
              <w:t>Complete transaction and customer follow-up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List"/>
            </w:pPr>
            <w:r w:rsidRPr="000707D6">
              <w:t>4.1</w:t>
            </w:r>
            <w:r w:rsidRPr="000707D6">
              <w:tab/>
              <w:t>Product or service transaction is supplied or delivered to customer according to supplier speci</w:t>
            </w:r>
            <w:r w:rsidRPr="000707D6">
              <w:t>fications and workplace delivery procedures</w:t>
            </w:r>
          </w:p>
          <w:p w:rsidR="00000000" w:rsidRPr="000707D6" w:rsidP="000707D6">
            <w:pPr>
              <w:pStyle w:val="List"/>
            </w:pPr>
            <w:r w:rsidRPr="000707D6">
              <w:t>4.2</w:t>
            </w:r>
            <w:r w:rsidRPr="000707D6">
              <w:tab/>
              <w:t>Customer satisfaction is determined and remedial action is taken as required to maximise repeat business or referral opportunities</w:t>
            </w:r>
          </w:p>
          <w:p w:rsidR="00000000" w:rsidRPr="000707D6" w:rsidP="000707D6">
            <w:pPr>
              <w:pStyle w:val="List"/>
            </w:pPr>
            <w:r w:rsidRPr="000707D6">
              <w:t>4.3</w:t>
            </w:r>
            <w:r w:rsidRPr="000707D6">
              <w:tab/>
              <w:t>Opportunities for value adding or repeat sales are identified and follow-</w:t>
            </w:r>
            <w:r w:rsidRPr="000707D6">
              <w:t>up action is taken as required</w:t>
            </w:r>
          </w:p>
          <w:p w:rsidR="00000000" w:rsidRPr="000707D6" w:rsidP="000707D6">
            <w:pPr>
              <w:pStyle w:val="List"/>
            </w:pPr>
            <w:r w:rsidRPr="000707D6">
              <w:t>4.4</w:t>
            </w:r>
            <w:r w:rsidRPr="000707D6">
              <w:tab/>
              <w:t>Customer records are completed and plans are developed for follow-up of potential new sales of products and services</w:t>
            </w:r>
          </w:p>
        </w:tc>
      </w:tr>
    </w:tbl>
    <w:p w:rsidR="00000000" w:rsidRPr="000707D6" w:rsidP="000707D6">
      <w:pPr>
        <w:pStyle w:val="BodyText"/>
      </w:pPr>
    </w:p>
    <w:p w:rsidR="00000000" w:rsidRPr="000707D6" w:rsidP="000707D6">
      <w:pPr>
        <w:pStyle w:val="AllowPageBreak"/>
      </w:pPr>
    </w:p>
    <w:p w:rsidR="00000000" w:rsidRPr="000707D6" w:rsidP="000707D6">
      <w:pPr>
        <w:pStyle w:val="Heading1"/>
      </w:pPr>
      <w:bookmarkStart w:id="6" w:name="O_796425"/>
      <w:bookmarkEnd w:id="6"/>
      <w:r w:rsidRPr="000707D6">
        <w:t>Foundation Skills</w:t>
      </w:r>
    </w:p>
    <w:p w:rsidR="00000000" w:rsidRPr="000707D6" w:rsidP="000D4560">
      <w:pPr>
        <w:pStyle w:val="BodyText"/>
      </w:pPr>
      <w:r w:rsidRPr="000707D6">
        <w:t>This section describes those language, literacy, numeracy and emplo</w:t>
      </w:r>
      <w:r w:rsidRPr="000707D6">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707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BodyText"/>
            </w:pPr>
            <w:r w:rsidRPr="000707D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rPr>
                <w:rStyle w:val="SpecialBold"/>
              </w:rPr>
              <w:t>Description</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Bullet"/>
              <w:rPr>
                <w:lang w:val="en-NZ"/>
              </w:rPr>
            </w:pPr>
            <w:r w:rsidRPr="000707D6">
              <w:t>locate appropriate sources of information efficiently.</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ListBullet"/>
            </w:pPr>
            <w:r w:rsidRPr="000707D6">
              <w:t>interpret textual and numerical information in product or service documentation to provide customer advice</w:t>
            </w:r>
          </w:p>
          <w:p w:rsidR="00000000" w:rsidP="000707D6">
            <w:pPr>
              <w:pStyle w:val="ListBullet"/>
              <w:rPr>
                <w:lang w:val="en-NZ"/>
              </w:rPr>
            </w:pPr>
            <w:r w:rsidRPr="000707D6">
              <w:t xml:space="preserve">interpret key information in sales documentation and work </w:t>
            </w:r>
            <w:r w:rsidRPr="000707D6">
              <w:t>instructions to determine required action.</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Bullet"/>
              <w:rPr>
                <w:lang w:val="en-NZ"/>
              </w:rPr>
            </w:pPr>
            <w:r w:rsidRPr="000707D6">
              <w:t>legibly and accurately ente</w:t>
            </w:r>
            <w:r w:rsidRPr="000707D6">
              <w:t>r information into sales orders, workplace forms and databases.</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ListBullet"/>
            </w:pPr>
            <w:r w:rsidRPr="000707D6">
              <w:t>use basic mathematical operations, including addition, subtraction, multiplication and division, to calculate quantities and prices</w:t>
            </w:r>
          </w:p>
          <w:p w:rsidR="00000000" w:rsidP="000707D6">
            <w:pPr>
              <w:pStyle w:val="ListBullet"/>
              <w:rPr>
                <w:lang w:val="en-NZ"/>
              </w:rPr>
            </w:pPr>
            <w:r w:rsidRPr="000707D6">
              <w:t xml:space="preserve">estimate and calculate timeframes for </w:t>
            </w:r>
            <w:r w:rsidRPr="000707D6">
              <w:t>organising delivery and follow-up services.</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Bullet"/>
              <w:rPr>
                <w:lang w:val="en-NZ"/>
              </w:rPr>
            </w:pPr>
            <w:r w:rsidRPr="000707D6">
              <w:t>use digital systems and tools to access, search, and retrieve information relating to customers, products and services.</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ListBullet"/>
              <w:rPr>
                <w:lang w:val="en-NZ"/>
              </w:rPr>
            </w:pPr>
            <w:r w:rsidRPr="000707D6">
              <w:t>resolve routine problems relating to product availability and service delivery.</w:t>
            </w:r>
          </w:p>
        </w:tc>
      </w:tr>
      <w:tr w:rsidTr="000707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7D6">
            <w:pPr>
              <w:pStyle w:val="BodyText"/>
              <w:rPr>
                <w:lang w:val="en-NZ"/>
              </w:rPr>
            </w:pPr>
            <w:r w:rsidRPr="000707D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7D6" w:rsidP="000707D6">
            <w:pPr>
              <w:pStyle w:val="ListBullet"/>
            </w:pPr>
            <w:r w:rsidRPr="000707D6">
              <w:t>operate specialised point-of-sale equipment.</w:t>
            </w:r>
          </w:p>
        </w:tc>
      </w:tr>
    </w:tbl>
    <w:p w:rsidR="00000000" w:rsidRPr="000707D6" w:rsidP="000707D6">
      <w:pPr>
        <w:pStyle w:val="BodyText"/>
      </w:pPr>
    </w:p>
    <w:p w:rsidR="00000000" w:rsidRPr="000707D6" w:rsidP="000707D6">
      <w:pPr>
        <w:pStyle w:val="AllowPageBreak"/>
      </w:pPr>
    </w:p>
    <w:p w:rsidR="00000000" w:rsidRPr="000707D6" w:rsidP="000707D6">
      <w:pPr>
        <w:pStyle w:val="Heading1"/>
      </w:pPr>
      <w:bookmarkStart w:id="7" w:name="O_796426"/>
      <w:bookmarkEnd w:id="7"/>
      <w:r w:rsidRPr="000707D6">
        <w:t>Range of Conditions</w:t>
      </w:r>
    </w:p>
    <w:p w:rsidR="00000000" w:rsidRPr="000707D6" w:rsidP="000D4560">
      <w:pPr>
        <w:pStyle w:val="BodyText"/>
      </w:pPr>
      <w:r w:rsidRPr="000707D6">
        <w:t>This section specifies work environments and conditions that may aff</w:t>
      </w:r>
      <w:r w:rsidRPr="000707D6">
        <w:t>ect performance. Essential operating conditions that may be present (depending on the work situation, needs of the candidate, accessibility of the item, and local industry and regional contexts) are included. Bold italicised wording, if used in the perform</w:t>
      </w:r>
      <w:r w:rsidRPr="000707D6">
        <w:t>ance criteria, is detailed below.</w:t>
      </w:r>
    </w:p>
    <w:p w:rsidR="00000000" w:rsidRPr="000707D6" w:rsidP="000D4560">
      <w:pPr>
        <w:pStyle w:val="BodyText"/>
      </w:pPr>
      <w:r w:rsidRPr="000707D6">
        <w:t>There is no Range of Conditions for this unit.</w:t>
      </w:r>
    </w:p>
    <w:p w:rsidR="00000000" w:rsidRPr="000707D6" w:rsidP="000707D6">
      <w:pPr>
        <w:pStyle w:val="Heading1"/>
      </w:pPr>
      <w:bookmarkStart w:id="8" w:name="O_796427"/>
      <w:bookmarkEnd w:id="8"/>
      <w:r w:rsidRPr="000707D6">
        <w:t>Unit Mapping Information</w:t>
      </w:r>
    </w:p>
    <w:p w:rsidR="00000000" w:rsidRPr="000707D6" w:rsidP="000D4560">
      <w:pPr>
        <w:pStyle w:val="BodyText"/>
      </w:pPr>
      <w:r w:rsidRPr="000707D6">
        <w:t>Equivalent to AURSCA2005 Sell products</w:t>
      </w:r>
    </w:p>
    <w:p w:rsidR="00000000" w:rsidRPr="000707D6" w:rsidP="000707D6">
      <w:pPr>
        <w:pStyle w:val="Heading1"/>
      </w:pPr>
      <w:bookmarkStart w:id="9" w:name="O_796434"/>
      <w:bookmarkEnd w:id="9"/>
      <w:r w:rsidRPr="000707D6">
        <w:t>Links</w:t>
      </w:r>
    </w:p>
    <w:p w:rsidR="00000000" w:rsidRPr="000707D6" w:rsidP="000D4560">
      <w:pPr>
        <w:pStyle w:val="BodyText"/>
      </w:pPr>
      <w:r w:rsidRPr="000707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1C29">
        <w:rPr>
          <w:rStyle w:val="Hyperlink"/>
        </w:rPr>
        <w:t>https://vetnet.gov.au/Pages/TrainingDocs.aspx?q=b4278d82-d487-4070-a8c4-78045ec695b1</w:t>
      </w:r>
      <w:r>
        <w:fldChar w:fldCharType="end"/>
      </w:r>
    </w:p>
    <w:p w:rsidR="00000000" w:rsidRPr="000707D6" w:rsidP="000D4560">
      <w:pPr>
        <w:pStyle w:val="BodyText"/>
        <w:sectPr w:rsidSect="000707D6">
          <w:headerReference w:type="default" r:id="rId10"/>
          <w:footerReference w:type="default" r:id="rId11"/>
          <w:pgSz w:w="11908" w:h="16833"/>
          <w:pgMar w:top="1702" w:right="1418" w:bottom="1702" w:left="1418" w:header="992" w:footer="992" w:gutter="0"/>
          <w:cols w:space="720"/>
          <w:noEndnote/>
          <w:docGrid w:linePitch="299"/>
        </w:sectPr>
      </w:pPr>
    </w:p>
    <w:p w:rsidR="00000000" w:rsidRPr="000707D6" w:rsidP="000707D6">
      <w:pPr>
        <w:pStyle w:val="SuperHeading"/>
      </w:pPr>
      <w:r w:rsidRPr="000707D6">
        <w:t xml:space="preserve">Assessment Requirements for AURSCA005 Sell automotive products </w:t>
      </w:r>
      <w:r w:rsidRPr="000707D6">
        <w:t>and services</w:t>
      </w:r>
    </w:p>
    <w:p w:rsidR="00000000" w:rsidRPr="000707D6" w:rsidP="000707D6">
      <w:pPr>
        <w:pStyle w:val="Heading1"/>
      </w:pPr>
      <w:bookmarkStart w:id="10" w:name="O_796429"/>
      <w:bookmarkEnd w:id="10"/>
      <w:r w:rsidRPr="000707D6">
        <w:t>Modification History</w:t>
      </w:r>
    </w:p>
    <w:tbl>
      <w:tblPr>
        <w:tblW w:w="9639" w:type="dxa"/>
        <w:tblLayout w:type="fixed"/>
        <w:tblCellMar>
          <w:left w:w="62" w:type="dxa"/>
          <w:right w:w="62" w:type="dxa"/>
        </w:tblCellMar>
        <w:tblLook w:val="0000"/>
      </w:tblPr>
      <w:tblGrid>
        <w:gridCol w:w="2835"/>
        <w:gridCol w:w="6804"/>
      </w:tblGrid>
      <w:tr w:rsidTr="000D45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7D6" w:rsidP="000707D6">
            <w:pPr>
              <w:pStyle w:val="BodyText"/>
            </w:pPr>
            <w:r w:rsidRPr="000707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7D6">
            <w:pPr>
              <w:pStyle w:val="BodyText"/>
              <w:rPr>
                <w:lang w:val="en-NZ"/>
              </w:rPr>
            </w:pPr>
            <w:r w:rsidRPr="000707D6">
              <w:rPr>
                <w:rStyle w:val="SpecialBold"/>
              </w:rPr>
              <w:t>Comment</w:t>
            </w:r>
          </w:p>
        </w:tc>
      </w:tr>
      <w:tr w:rsidTr="000D45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7D6">
            <w:pPr>
              <w:pStyle w:val="BodyText"/>
              <w:rPr>
                <w:lang w:val="en-NZ"/>
              </w:rPr>
            </w:pPr>
            <w:r w:rsidRPr="000707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7D6" w:rsidP="000707D6">
            <w:pPr>
              <w:pStyle w:val="BodyText"/>
            </w:pPr>
            <w:r w:rsidRPr="000707D6">
              <w:t>New unit of competency.</w:t>
            </w:r>
          </w:p>
        </w:tc>
      </w:tr>
    </w:tbl>
    <w:p w:rsidR="00000000" w:rsidRPr="000707D6" w:rsidP="000707D6">
      <w:pPr>
        <w:pStyle w:val="BodyText"/>
      </w:pPr>
    </w:p>
    <w:p w:rsidR="00000000" w:rsidRPr="000707D6" w:rsidP="000707D6">
      <w:pPr>
        <w:pStyle w:val="AllowPageBreak"/>
      </w:pPr>
    </w:p>
    <w:p w:rsidR="00000000" w:rsidRPr="000707D6" w:rsidP="000707D6">
      <w:pPr>
        <w:pStyle w:val="Heading1"/>
      </w:pPr>
      <w:bookmarkStart w:id="11" w:name="O_796430"/>
      <w:bookmarkEnd w:id="11"/>
      <w:r w:rsidRPr="000707D6">
        <w:t>Performance Evidence</w:t>
      </w:r>
    </w:p>
    <w:p w:rsidR="00000000" w:rsidRPr="000707D6" w:rsidP="000D4560">
      <w:pPr>
        <w:pStyle w:val="BodyText"/>
      </w:pPr>
      <w:r w:rsidRPr="000707D6">
        <w:t>Before competency can be determined, individuals must demonstrate they can perform the following according to the standards defined in this unit’s elements, performance criteria and foundation skills:</w:t>
      </w:r>
    </w:p>
    <w:p w:rsidR="00000000" w:rsidRPr="000707D6" w:rsidP="000707D6">
      <w:pPr>
        <w:pStyle w:val="ListBullet"/>
      </w:pPr>
      <w:r w:rsidRPr="000707D6">
        <w:t>sell automotive products or services to three differen</w:t>
      </w:r>
      <w:r w:rsidRPr="000707D6">
        <w:t>t customers in an automotive sales and service workplace or simulated location.</w:t>
      </w:r>
    </w:p>
    <w:p w:rsidR="00000000" w:rsidRPr="000707D6" w:rsidP="000707D6">
      <w:pPr>
        <w:pStyle w:val="AllowPageBreak"/>
      </w:pPr>
    </w:p>
    <w:p w:rsidR="00000000" w:rsidRPr="000707D6" w:rsidP="000707D6">
      <w:pPr>
        <w:pStyle w:val="Heading1"/>
      </w:pPr>
      <w:bookmarkStart w:id="12" w:name="O_796431"/>
      <w:bookmarkEnd w:id="12"/>
      <w:r w:rsidRPr="000707D6">
        <w:t>Knowledge Evidence</w:t>
      </w:r>
    </w:p>
    <w:p w:rsidR="00000000" w:rsidRPr="000707D6" w:rsidP="000D4560">
      <w:pPr>
        <w:pStyle w:val="BodyText"/>
      </w:pPr>
      <w:r w:rsidRPr="000707D6">
        <w:t>Individuals must be able to demonstrate knowledge of:</w:t>
      </w:r>
    </w:p>
    <w:p w:rsidR="00000000" w:rsidRPr="000707D6" w:rsidP="000707D6">
      <w:pPr>
        <w:pStyle w:val="ListBullet"/>
      </w:pPr>
      <w:r w:rsidRPr="000707D6">
        <w:t>sales communication techniques, including:</w:t>
      </w:r>
    </w:p>
    <w:p w:rsidR="00000000" w:rsidRPr="000707D6" w:rsidP="000707D6">
      <w:pPr>
        <w:pStyle w:val="ListBullet2"/>
      </w:pPr>
      <w:r w:rsidRPr="000707D6">
        <w:t>customer buying signals</w:t>
      </w:r>
    </w:p>
    <w:p w:rsidR="00000000" w:rsidRPr="000707D6" w:rsidP="000707D6">
      <w:pPr>
        <w:pStyle w:val="ListBullet2"/>
      </w:pPr>
      <w:r w:rsidRPr="000707D6">
        <w:t>effective face-to-face and telephone selling techniques</w:t>
      </w:r>
    </w:p>
    <w:p w:rsidR="00000000" w:rsidRPr="000707D6" w:rsidP="000707D6">
      <w:pPr>
        <w:pStyle w:val="ListBullet2"/>
      </w:pPr>
      <w:r w:rsidRPr="000707D6">
        <w:t xml:space="preserve">upselling and value adding sales techniques </w:t>
      </w:r>
    </w:p>
    <w:p w:rsidR="00000000" w:rsidRPr="000707D6" w:rsidP="000707D6">
      <w:pPr>
        <w:pStyle w:val="ListBullet2"/>
      </w:pPr>
      <w:r w:rsidRPr="000707D6">
        <w:t>active listening and questioning techniques</w:t>
      </w:r>
    </w:p>
    <w:p w:rsidR="00000000" w:rsidRPr="000707D6" w:rsidP="000707D6">
      <w:pPr>
        <w:pStyle w:val="ListBullet2"/>
      </w:pPr>
      <w:r w:rsidRPr="000707D6">
        <w:t>strategies for dealing with dissatisfied customers</w:t>
      </w:r>
    </w:p>
    <w:p w:rsidR="00000000" w:rsidRPr="000707D6" w:rsidP="000707D6">
      <w:pPr>
        <w:pStyle w:val="ListBullet"/>
      </w:pPr>
      <w:r w:rsidRPr="000707D6">
        <w:t>key features of loyalty programs and strategies for encoura</w:t>
      </w:r>
      <w:r w:rsidRPr="000707D6">
        <w:t>ging repeat business</w:t>
      </w:r>
    </w:p>
    <w:p w:rsidR="00000000" w:rsidRPr="000707D6" w:rsidP="000707D6">
      <w:pPr>
        <w:pStyle w:val="ListBullet"/>
      </w:pPr>
      <w:r w:rsidRPr="000707D6">
        <w:t>workplace procedures relating to:</w:t>
      </w:r>
    </w:p>
    <w:p w:rsidR="00000000" w:rsidRPr="000707D6" w:rsidP="000707D6">
      <w:pPr>
        <w:pStyle w:val="ListBullet2"/>
      </w:pPr>
      <w:r w:rsidRPr="000707D6">
        <w:t>sales processes</w:t>
      </w:r>
    </w:p>
    <w:p w:rsidR="00000000" w:rsidRPr="000707D6" w:rsidP="000707D6">
      <w:pPr>
        <w:pStyle w:val="ListBullet2"/>
      </w:pPr>
      <w:r w:rsidRPr="000707D6">
        <w:t>dealing with customers</w:t>
      </w:r>
    </w:p>
    <w:p w:rsidR="00000000" w:rsidRPr="000707D6" w:rsidP="000707D6">
      <w:pPr>
        <w:pStyle w:val="ListBullet2"/>
      </w:pPr>
      <w:r w:rsidRPr="000707D6">
        <w:t>complaints handling</w:t>
      </w:r>
    </w:p>
    <w:p w:rsidR="00000000" w:rsidRPr="000707D6" w:rsidP="000707D6">
      <w:pPr>
        <w:pStyle w:val="ListBullet2"/>
      </w:pPr>
      <w:r w:rsidRPr="000707D6">
        <w:t>consumer rights and responsibilities</w:t>
      </w:r>
    </w:p>
    <w:p w:rsidR="00000000" w:rsidRPr="000707D6" w:rsidP="000707D6">
      <w:pPr>
        <w:pStyle w:val="ListBullet"/>
      </w:pPr>
      <w:r w:rsidRPr="000707D6">
        <w:t>key features of point-of-sale equipment, stock databases and service delivery calendars</w:t>
      </w:r>
      <w:r w:rsidRPr="000707D6">
        <w:tab/>
      </w:r>
    </w:p>
    <w:p w:rsidR="00000000" w:rsidRPr="000707D6" w:rsidP="000707D6">
      <w:pPr>
        <w:pStyle w:val="ListBullet"/>
      </w:pPr>
      <w:r w:rsidRPr="000707D6">
        <w:t>key legal requ</w:t>
      </w:r>
      <w:r w:rsidRPr="000707D6">
        <w:t>irements relating to selling automotive products and services, including obligations under the Australian Consumer Law (ACL).</w:t>
      </w:r>
    </w:p>
    <w:p w:rsidR="00000000" w:rsidRPr="000707D6" w:rsidP="000707D6">
      <w:pPr>
        <w:pStyle w:val="AllowPageBreak"/>
      </w:pPr>
    </w:p>
    <w:p w:rsidR="00000000" w:rsidRPr="000707D6" w:rsidP="000707D6">
      <w:pPr>
        <w:pStyle w:val="Heading1"/>
      </w:pPr>
      <w:bookmarkStart w:id="13" w:name="O_796432"/>
      <w:bookmarkEnd w:id="13"/>
      <w:r w:rsidRPr="000707D6">
        <w:t>Assessment Conditions</w:t>
      </w:r>
    </w:p>
    <w:p w:rsidR="00000000" w:rsidRPr="000707D6" w:rsidP="000D4560">
      <w:pPr>
        <w:pStyle w:val="BodyText"/>
      </w:pPr>
      <w:r w:rsidRPr="000707D6">
        <w:t>Assessors must satisfy NVR/AQTF assessor requirements.</w:t>
      </w:r>
    </w:p>
    <w:p w:rsidR="00000000" w:rsidRPr="000707D6" w:rsidP="000D4560">
      <w:pPr>
        <w:pStyle w:val="BodyText"/>
      </w:pPr>
      <w:r w:rsidRPr="000707D6">
        <w:t>Competency is to be assessed in the workplace or a simulated environment that accurately reflects performance in a real workplace setting.</w:t>
      </w:r>
    </w:p>
    <w:p w:rsidR="00000000" w:rsidRPr="000707D6" w:rsidP="000D4560">
      <w:pPr>
        <w:pStyle w:val="BodyText"/>
      </w:pPr>
      <w:r w:rsidRPr="000707D6">
        <w:t>Assessment must include direct observation of tasks.</w:t>
      </w:r>
    </w:p>
    <w:p w:rsidR="00000000" w:rsidRPr="000707D6" w:rsidP="000D4560">
      <w:pPr>
        <w:pStyle w:val="BodyText"/>
      </w:pPr>
      <w:r w:rsidRPr="000707D6">
        <w:t xml:space="preserve">Where assessment of competency includes third-party evidence, </w:t>
      </w:r>
      <w:r w:rsidRPr="000707D6">
        <w:t xml:space="preserve">individuals must provide evidence that links </w:t>
      </w:r>
      <w:r w:rsidRPr="000707D6">
        <w:t>them to having sold a range of automotive products and services, e.g. sales invoices.</w:t>
      </w:r>
    </w:p>
    <w:p w:rsidR="00000000" w:rsidRPr="000707D6" w:rsidP="000D4560">
      <w:pPr>
        <w:pStyle w:val="BodyText"/>
      </w:pPr>
      <w:r w:rsidRPr="000707D6">
        <w:t xml:space="preserve">Assessors must verify performance evidence through questioning on skills and knowledge to ensure correct interpretation and </w:t>
      </w:r>
      <w:r w:rsidRPr="000707D6">
        <w:t>application.</w:t>
      </w:r>
    </w:p>
    <w:p w:rsidR="00000000" w:rsidRPr="000707D6" w:rsidP="000D4560">
      <w:pPr>
        <w:pStyle w:val="BodyText"/>
      </w:pPr>
      <w:r w:rsidRPr="000707D6">
        <w:t>The following resources must be made available:</w:t>
      </w:r>
    </w:p>
    <w:p w:rsidR="00000000" w:rsidRPr="000707D6" w:rsidP="000707D6">
      <w:pPr>
        <w:pStyle w:val="ListBullet"/>
      </w:pPr>
      <w:r w:rsidRPr="000707D6">
        <w:t>automotive sales and service workplace or simulated location</w:t>
      </w:r>
    </w:p>
    <w:p w:rsidR="00000000" w:rsidRPr="000707D6" w:rsidP="000707D6">
      <w:pPr>
        <w:pStyle w:val="ListBullet"/>
      </w:pPr>
      <w:r w:rsidRPr="000707D6">
        <w:t>workplace procedures relating to customer sales and service</w:t>
      </w:r>
    </w:p>
    <w:p w:rsidR="00000000" w:rsidRPr="000707D6" w:rsidP="000707D6">
      <w:pPr>
        <w:pStyle w:val="ListBullet"/>
      </w:pPr>
      <w:r w:rsidRPr="000707D6">
        <w:t>product and service information</w:t>
      </w:r>
    </w:p>
    <w:p w:rsidR="00000000" w:rsidRPr="000707D6" w:rsidP="000707D6">
      <w:pPr>
        <w:pStyle w:val="ListBullet"/>
      </w:pPr>
      <w:r w:rsidRPr="000707D6">
        <w:t>commercially realistic range of automoti</w:t>
      </w:r>
      <w:r w:rsidRPr="000707D6">
        <w:t>ve retail products and services</w:t>
      </w:r>
    </w:p>
    <w:p w:rsidR="00000000" w:rsidRPr="000707D6" w:rsidP="000707D6">
      <w:pPr>
        <w:pStyle w:val="ListBullet"/>
      </w:pPr>
      <w:r w:rsidRPr="000707D6">
        <w:t xml:space="preserve">point-of-sale equipment </w:t>
      </w:r>
    </w:p>
    <w:p w:rsidR="00000000" w:rsidRPr="000707D6" w:rsidP="000707D6">
      <w:pPr>
        <w:pStyle w:val="ListBullet"/>
      </w:pPr>
      <w:r w:rsidRPr="000707D6">
        <w:t>three different customers with commercially realistic sales needs.</w:t>
      </w:r>
    </w:p>
    <w:p w:rsidR="00000000" w:rsidRPr="000707D6" w:rsidP="000707D6">
      <w:pPr>
        <w:pStyle w:val="AllowPageBreak"/>
      </w:pPr>
    </w:p>
    <w:p w:rsidR="00000000" w:rsidRPr="000707D6" w:rsidP="000707D6">
      <w:pPr>
        <w:pStyle w:val="Heading1"/>
      </w:pPr>
      <w:bookmarkStart w:id="14" w:name="O_796435"/>
      <w:bookmarkEnd w:id="14"/>
      <w:r w:rsidRPr="000707D6">
        <w:t>Links</w:t>
      </w:r>
    </w:p>
    <w:p w:rsidR="00000000" w:rsidRPr="000707D6" w:rsidP="000D4560">
      <w:pPr>
        <w:pStyle w:val="BodyText"/>
      </w:pPr>
      <w:r w:rsidRPr="000707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1C29">
        <w:rPr>
          <w:rStyle w:val="Hyperlink"/>
        </w:rPr>
        <w:t>https://vetnet.gov.au/Pages/TrainingDocs.aspx?q=b4278d82-d487-4070-a8c4-78045ec695b1</w:t>
      </w:r>
      <w:r>
        <w:fldChar w:fldCharType="end"/>
      </w:r>
    </w:p>
    <w:p w:rsidR="00000000" w:rsidRPr="000707D6" w:rsidP="000D4560">
      <w:pPr>
        <w:pStyle w:val="BodyText"/>
      </w:pPr>
      <w:r w:rsidRPr="000707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1C29">
        <w:rPr>
          <w:rStyle w:val="Hyperlink"/>
        </w:rPr>
        <w:t>https://vetnet.gov.au/Pages/TrainingDocs.aspx?q=b4278d82-d487-4070-a8c4-78045ec695b1</w:t>
      </w:r>
      <w:r>
        <w:fldChar w:fldCharType="end"/>
      </w:r>
    </w:p>
    <w:p w:rsidR="00000000" w:rsidRPr="000707D6" w:rsidP="000707D6"/>
    <w:sectPr w:rsidSect="000707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7D6" w:rsidRPr="000D4560" w:rsidP="000D4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60" w:rsidP="00070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4560" w:rsidP="000707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4560" w:rsidP="000707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7D6" w:rsidP="000707D6">
    <w:pPr>
      <w:pStyle w:val="Footer"/>
      <w:framePr w:wrap="around"/>
    </w:pPr>
    <w:r>
      <w:fldChar w:fldCharType="begin"/>
    </w:r>
    <w:r>
      <w:instrText xml:space="preserve"> DOCPROPERTY  Subject  \* MERGEFORMAT </w:instrText>
    </w:r>
    <w:r>
      <w:fldChar w:fldCharType="separate"/>
    </w:r>
    <w:r w:rsidR="000D4560">
      <w:t>Approved</w:t>
    </w:r>
    <w:r w:rsidR="000D4560">
      <w:fldChar w:fldCharType="end"/>
    </w:r>
    <w:r>
      <w:tab/>
      <w:t xml:space="preserve">Page </w:t>
    </w:r>
    <w:r>
      <w:fldChar w:fldCharType="begin"/>
    </w:r>
    <w:r>
      <w:instrText xml:space="preserve"> PAGE  \* Arabic  \* MERGEFORMAT </w:instrText>
    </w:r>
    <w:r>
      <w:fldChar w:fldCharType="separate"/>
    </w:r>
    <w:r w:rsidR="000D45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560">
      <w:rPr>
        <w:noProof/>
      </w:rPr>
      <w:t>5</w:t>
    </w:r>
    <w:r>
      <w:rPr>
        <w:noProof/>
      </w:rPr>
      <w:fldChar w:fldCharType="end"/>
    </w:r>
  </w:p>
  <w:p w:rsidR="000707D6" w:rsidP="000707D6">
    <w:pPr>
      <w:pStyle w:val="Footer"/>
      <w:framePr w:wrap="around"/>
    </w:pPr>
    <w:r>
      <w:t xml:space="preserve">© Commonwealth of Australia, </w:t>
    </w:r>
    <w:r>
      <w:fldChar w:fldCharType="begin"/>
    </w:r>
    <w:r>
      <w:instrText xml:space="preserve"> DATE  \@ "yyyy"  \* MERGEFORMAT </w:instrText>
    </w:r>
    <w:r>
      <w:fldChar w:fldCharType="separate"/>
    </w:r>
    <w:r w:rsidR="000D4560">
      <w:rPr>
        <w:noProof/>
      </w:rPr>
      <w:t>2025</w:t>
    </w:r>
    <w:r>
      <w:fldChar w:fldCharType="end"/>
    </w:r>
    <w:r>
      <w:tab/>
    </w:r>
    <w:r>
      <w:fldChar w:fldCharType="begin"/>
    </w:r>
    <w:r>
      <w:instrText xml:space="preserve"> DOCPROPERTY  Author  \* MERGEFORMAT </w:instrText>
    </w:r>
    <w:r>
      <w:fldChar w:fldCharType="separate"/>
    </w:r>
    <w:r w:rsidR="000D4560">
      <w:t>Mining and Automotive Skills Alliance</w:t>
    </w:r>
    <w:r w:rsidR="000D4560">
      <w:fldChar w:fldCharType="end"/>
    </w:r>
  </w:p>
  <w:p w:rsidR="000707D6" w:rsidP="00070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7D6" w:rsidRPr="000D4560" w:rsidP="000D4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60" w:rsidRPr="002D2AF8" w:rsidP="000707D6">
    <w:pPr>
      <w:pStyle w:val="Header"/>
      <w:framePr w:wrap="around"/>
    </w:pPr>
    <w:r>
      <w:fldChar w:fldCharType="begin"/>
    </w:r>
    <w:r>
      <w:instrText xml:space="preserve"> TITLE   \* MERGEFORMAT </w:instrText>
    </w:r>
    <w:r>
      <w:fldChar w:fldCharType="separate"/>
    </w:r>
    <w:r>
      <w:t>AURSCA005 Sell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560" w:rsidP="000707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7D6" w:rsidRPr="002D2AF8" w:rsidP="000707D6">
    <w:pPr>
      <w:pStyle w:val="Header"/>
      <w:framePr w:wrap="around"/>
    </w:pPr>
    <w:r>
      <w:fldChar w:fldCharType="begin"/>
    </w:r>
    <w:r>
      <w:instrText xml:space="preserve"> TITLE   \* MERGEFORMAT </w:instrText>
    </w:r>
    <w:r>
      <w:fldChar w:fldCharType="separate"/>
    </w:r>
    <w:r w:rsidR="000D4560">
      <w:t>AURSCA005 Sell automotive products and services</w:t>
    </w:r>
    <w:r w:rsidR="000D4560">
      <w:fldChar w:fldCharType="end"/>
    </w:r>
    <w:r>
      <w:tab/>
      <w:t xml:space="preserve">Date this document was generated: </w:t>
    </w:r>
    <w:r>
      <w:fldChar w:fldCharType="begin"/>
    </w:r>
    <w:r>
      <w:instrText xml:space="preserve"> CREATEDATE  \@ "d MMMM yyyy"  \* MERGEFORMAT </w:instrText>
    </w:r>
    <w:r>
      <w:fldChar w:fldCharType="separate"/>
    </w:r>
    <w:r w:rsidR="000D4560">
      <w:rPr>
        <w:noProof/>
      </w:rPr>
      <w:t>2 March 2025</w:t>
    </w:r>
    <w:r>
      <w:fldChar w:fldCharType="end"/>
    </w:r>
  </w:p>
  <w:p w:rsidR="000707D6" w:rsidP="00070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23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5AB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928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7D6"/>
    <w:pPr>
      <w:spacing w:before="360" w:after="60"/>
      <w:outlineLvl w:val="0"/>
    </w:pPr>
    <w:rPr>
      <w:sz w:val="32"/>
    </w:rPr>
  </w:style>
  <w:style w:type="paragraph" w:styleId="Heading2">
    <w:name w:val="heading 2"/>
    <w:basedOn w:val="HeadingBase"/>
    <w:next w:val="BodyText"/>
    <w:link w:val="Heading2Char"/>
    <w:qFormat/>
    <w:rsid w:val="000707D6"/>
    <w:pPr>
      <w:keepLines/>
      <w:spacing w:before="240" w:after="120"/>
      <w:outlineLvl w:val="1"/>
    </w:pPr>
    <w:rPr>
      <w:sz w:val="28"/>
      <w:szCs w:val="40"/>
    </w:rPr>
  </w:style>
  <w:style w:type="paragraph" w:styleId="Heading3">
    <w:name w:val="heading 3"/>
    <w:basedOn w:val="HeadingBase"/>
    <w:next w:val="BodyText"/>
    <w:link w:val="Heading3Char"/>
    <w:qFormat/>
    <w:rsid w:val="000707D6"/>
    <w:pPr>
      <w:spacing w:before="180" w:after="120"/>
      <w:outlineLvl w:val="2"/>
    </w:pPr>
    <w:rPr>
      <w:spacing w:val="-10"/>
      <w:kern w:val="32"/>
    </w:rPr>
  </w:style>
  <w:style w:type="paragraph" w:styleId="Heading4">
    <w:name w:val="heading 4"/>
    <w:basedOn w:val="HeadingBase"/>
    <w:next w:val="BodyText"/>
    <w:link w:val="Heading4Char"/>
    <w:qFormat/>
    <w:rsid w:val="000707D6"/>
    <w:pPr>
      <w:spacing w:before="160" w:after="120"/>
      <w:outlineLvl w:val="3"/>
    </w:pPr>
    <w:rPr>
      <w:sz w:val="22"/>
    </w:rPr>
  </w:style>
  <w:style w:type="paragraph" w:styleId="Heading5">
    <w:name w:val="heading 5"/>
    <w:basedOn w:val="HeadingBase"/>
    <w:next w:val="Normal"/>
    <w:link w:val="Heading5Char"/>
    <w:qFormat/>
    <w:rsid w:val="000707D6"/>
    <w:pPr>
      <w:spacing w:before="80"/>
      <w:outlineLvl w:val="4"/>
    </w:pPr>
    <w:rPr>
      <w:color w:val="918585"/>
      <w:sz w:val="20"/>
    </w:rPr>
  </w:style>
  <w:style w:type="paragraph" w:styleId="Heading6">
    <w:name w:val="heading 6"/>
    <w:basedOn w:val="HeadingBase"/>
    <w:next w:val="Normal"/>
    <w:link w:val="Heading6Char"/>
    <w:qFormat/>
    <w:rsid w:val="000707D6"/>
    <w:pPr>
      <w:spacing w:before="60"/>
      <w:outlineLvl w:val="5"/>
    </w:pPr>
    <w:rPr>
      <w:color w:val="918585"/>
      <w:sz w:val="20"/>
    </w:rPr>
  </w:style>
  <w:style w:type="paragraph" w:styleId="Heading7">
    <w:name w:val="heading 7"/>
    <w:basedOn w:val="Normal"/>
    <w:next w:val="Normal"/>
    <w:link w:val="Heading7Char"/>
    <w:qFormat/>
    <w:rsid w:val="000707D6"/>
    <w:pPr>
      <w:ind w:left="720"/>
      <w:outlineLvl w:val="6"/>
    </w:pPr>
    <w:rPr>
      <w:i/>
    </w:rPr>
  </w:style>
  <w:style w:type="paragraph" w:styleId="Heading8">
    <w:name w:val="heading 8"/>
    <w:basedOn w:val="Normal"/>
    <w:next w:val="Normal"/>
    <w:link w:val="Heading8Char"/>
    <w:qFormat/>
    <w:rsid w:val="000707D6"/>
    <w:pPr>
      <w:ind w:left="720"/>
      <w:outlineLvl w:val="7"/>
    </w:pPr>
    <w:rPr>
      <w:i/>
    </w:rPr>
  </w:style>
  <w:style w:type="paragraph" w:styleId="Heading9">
    <w:name w:val="heading 9"/>
    <w:basedOn w:val="Normal"/>
    <w:next w:val="Normal"/>
    <w:link w:val="Heading9Char"/>
    <w:qFormat/>
    <w:rsid w:val="000707D6"/>
    <w:pPr>
      <w:ind w:left="720"/>
      <w:outlineLvl w:val="8"/>
    </w:pPr>
    <w:rPr>
      <w:i/>
    </w:rPr>
  </w:style>
  <w:style w:type="character" w:default="1" w:styleId="DefaultParagraphFont">
    <w:name w:val="Default Paragraph Font"/>
    <w:uiPriority w:val="1"/>
    <w:unhideWhenUsed/>
    <w:rsid w:val="00070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7D6"/>
  </w:style>
  <w:style w:type="character" w:customStyle="1" w:styleId="Heading1Char">
    <w:name w:val="Heading 1 Char"/>
    <w:basedOn w:val="DefaultParagraphFont"/>
    <w:link w:val="Heading1"/>
    <w:rsid w:val="000707D6"/>
    <w:rPr>
      <w:rFonts w:ascii="Times New Roman" w:eastAsia="Times New Roman" w:hAnsi="Times New Roman" w:cs="Times New Roman"/>
      <w:b/>
      <w:sz w:val="32"/>
      <w:szCs w:val="20"/>
      <w:lang w:eastAsia="en-US"/>
    </w:rPr>
  </w:style>
  <w:style w:type="paragraph" w:styleId="BodyText">
    <w:name w:val="Body Text"/>
    <w:basedOn w:val="Normal"/>
    <w:link w:val="BodyTextChar"/>
    <w:rsid w:val="00070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7D6"/>
    <w:rPr>
      <w:rFonts w:ascii="Times New Roman" w:eastAsia="Times New Roman" w:hAnsi="Times New Roman" w:cs="Times New Roman"/>
      <w:sz w:val="24"/>
      <w:lang w:eastAsia="en-US"/>
    </w:rPr>
  </w:style>
  <w:style w:type="paragraph" w:styleId="List">
    <w:name w:val="List"/>
    <w:basedOn w:val="BodyText"/>
    <w:next w:val="BodyText"/>
    <w:rsid w:val="000707D6"/>
    <w:pPr>
      <w:tabs>
        <w:tab w:val="left" w:pos="340"/>
      </w:tabs>
      <w:spacing w:before="60" w:after="60"/>
      <w:ind w:left="340" w:hanging="340"/>
    </w:pPr>
  </w:style>
  <w:style w:type="paragraph" w:styleId="ListBullet">
    <w:name w:val="List Bullet"/>
    <w:basedOn w:val="List"/>
    <w:rsid w:val="000707D6"/>
    <w:pPr>
      <w:numPr>
        <w:numId w:val="12"/>
      </w:numPr>
      <w:tabs>
        <w:tab w:val="clear" w:pos="340"/>
      </w:tabs>
      <w:spacing w:before="40" w:after="40"/>
    </w:pPr>
  </w:style>
  <w:style w:type="character" w:customStyle="1" w:styleId="SpecialBold">
    <w:name w:val="Special Bold"/>
    <w:basedOn w:val="DefaultParagraphFont"/>
    <w:rsid w:val="000707D6"/>
    <w:rPr>
      <w:b/>
      <w:spacing w:val="0"/>
    </w:rPr>
  </w:style>
  <w:style w:type="paragraph" w:styleId="ListBullet2">
    <w:name w:val="List Bullet 2"/>
    <w:basedOn w:val="List2"/>
    <w:rsid w:val="000707D6"/>
    <w:pPr>
      <w:numPr>
        <w:numId w:val="13"/>
      </w:numPr>
      <w:tabs>
        <w:tab w:val="clear" w:pos="680"/>
      </w:tabs>
    </w:pPr>
  </w:style>
  <w:style w:type="paragraph" w:customStyle="1" w:styleId="SuperHeading">
    <w:name w:val="SuperHeading"/>
    <w:basedOn w:val="Normal"/>
    <w:rsid w:val="000707D6"/>
    <w:pPr>
      <w:spacing w:before="240" w:after="120"/>
      <w:outlineLvl w:val="0"/>
    </w:pPr>
    <w:rPr>
      <w:rFonts w:ascii="Times New Roman" w:hAnsi="Times New Roman"/>
      <w:b/>
      <w:sz w:val="32"/>
    </w:rPr>
  </w:style>
  <w:style w:type="paragraph" w:customStyle="1" w:styleId="AllowPageBreak">
    <w:name w:val="AllowPageBreak"/>
    <w:rsid w:val="00070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7D6"/>
    <w:rPr>
      <w:rFonts w:ascii="Courier New" w:eastAsia="Times New Roman" w:hAnsi="Courier New" w:cs="Times New Roman"/>
      <w:i/>
      <w:szCs w:val="20"/>
      <w:lang w:eastAsia="en-US"/>
    </w:rPr>
  </w:style>
  <w:style w:type="paragraph" w:customStyle="1" w:styleId="HeadingBase">
    <w:name w:val="Heading Base"/>
    <w:rsid w:val="00070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7D6"/>
    <w:pPr>
      <w:tabs>
        <w:tab w:val="right" w:leader="dot" w:pos="9072"/>
      </w:tabs>
      <w:ind w:left="567"/>
    </w:pPr>
    <w:rPr>
      <w:szCs w:val="22"/>
    </w:rPr>
  </w:style>
  <w:style w:type="paragraph" w:customStyle="1" w:styleId="TOCBase">
    <w:name w:val="TOC Base"/>
    <w:rsid w:val="00070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7D6"/>
    <w:pPr>
      <w:tabs>
        <w:tab w:val="right" w:leader="dot" w:pos="9072"/>
      </w:tabs>
      <w:spacing w:before="40" w:after="40"/>
      <w:ind w:left="284"/>
    </w:pPr>
    <w:rPr>
      <w:rFonts w:ascii="Times New Roman" w:hAnsi="Times New Roman"/>
    </w:rPr>
  </w:style>
  <w:style w:type="paragraph" w:styleId="TOC1">
    <w:name w:val="toc 1"/>
    <w:basedOn w:val="TOCBase"/>
    <w:next w:val="Normal"/>
    <w:rsid w:val="00070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7D6"/>
    <w:rPr>
      <w:rFonts w:ascii="Times New Roman" w:eastAsia="Times New Roman" w:hAnsi="Times New Roman" w:cs="Times New Roman"/>
      <w:sz w:val="16"/>
      <w:lang w:eastAsia="en-US"/>
    </w:rPr>
  </w:style>
  <w:style w:type="paragraph" w:styleId="Title">
    <w:name w:val="Title"/>
    <w:basedOn w:val="HeadingBase"/>
    <w:link w:val="TitleChar"/>
    <w:qFormat/>
    <w:rsid w:val="000707D6"/>
    <w:pPr>
      <w:spacing w:before="5040"/>
      <w:jc w:val="center"/>
    </w:pPr>
    <w:rPr>
      <w:sz w:val="48"/>
      <w:szCs w:val="72"/>
      <w:lang w:val="en-US"/>
    </w:rPr>
  </w:style>
  <w:style w:type="character" w:customStyle="1" w:styleId="TitleChar">
    <w:name w:val="Title Char"/>
    <w:basedOn w:val="DefaultParagraphFont"/>
    <w:link w:val="Title"/>
    <w:rsid w:val="00070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7D6"/>
    <w:pPr>
      <w:tabs>
        <w:tab w:val="left" w:pos="3600"/>
        <w:tab w:val="left" w:pos="3958"/>
      </w:tabs>
    </w:pPr>
  </w:style>
  <w:style w:type="paragraph" w:customStyle="1" w:styleId="Note">
    <w:name w:val="Note"/>
    <w:basedOn w:val="BodyText"/>
    <w:rsid w:val="00070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7D6"/>
    <w:pPr>
      <w:framePr w:wrap="auto" w:hAnchor="text" w:y="6049"/>
    </w:pPr>
    <w:rPr>
      <w:color w:val="000000"/>
      <w:sz w:val="40"/>
    </w:rPr>
  </w:style>
  <w:style w:type="paragraph" w:customStyle="1" w:styleId="TOCTitle">
    <w:name w:val="TOCTitle"/>
    <w:basedOn w:val="Heading1"/>
    <w:rsid w:val="000707D6"/>
    <w:pPr>
      <w:spacing w:after="240"/>
      <w:jc w:val="center"/>
      <w:outlineLvl w:val="9"/>
    </w:pPr>
    <w:rPr>
      <w:caps/>
    </w:rPr>
  </w:style>
  <w:style w:type="paragraph" w:customStyle="1" w:styleId="Version">
    <w:name w:val="Version"/>
    <w:rsid w:val="000707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7D6"/>
    <w:pPr>
      <w:keepNext w:val="0"/>
      <w:tabs>
        <w:tab w:val="right" w:pos="4176"/>
      </w:tabs>
      <w:ind w:left="198" w:hanging="198"/>
    </w:pPr>
    <w:rPr>
      <w:rFonts w:ascii="Garamond" w:hAnsi="Garamond"/>
    </w:rPr>
  </w:style>
  <w:style w:type="paragraph" w:styleId="IndexHeading">
    <w:name w:val="index heading"/>
    <w:basedOn w:val="Normal"/>
    <w:next w:val="Index1"/>
    <w:semiHidden/>
    <w:rsid w:val="000707D6"/>
    <w:pPr>
      <w:spacing w:before="120" w:after="120"/>
    </w:pPr>
    <w:rPr>
      <w:rFonts w:ascii="Arial" w:hAnsi="Arial"/>
      <w:b/>
      <w:color w:val="918585"/>
      <w:sz w:val="24"/>
    </w:rPr>
  </w:style>
  <w:style w:type="paragraph" w:styleId="Header">
    <w:name w:val="header"/>
    <w:basedOn w:val="Normal"/>
    <w:link w:val="HeaderChar"/>
    <w:rsid w:val="00070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7D6"/>
    <w:rPr>
      <w:rFonts w:ascii="Times New Roman" w:eastAsia="Times New Roman" w:hAnsi="Times New Roman" w:cs="Times New Roman"/>
      <w:sz w:val="16"/>
      <w:szCs w:val="20"/>
      <w:lang w:val="en-GB" w:eastAsia="en-US"/>
    </w:rPr>
  </w:style>
  <w:style w:type="paragraph" w:customStyle="1" w:styleId="Chapter">
    <w:name w:val="Chapter"/>
    <w:basedOn w:val="Normal"/>
    <w:rsid w:val="000707D6"/>
    <w:pPr>
      <w:spacing w:before="240"/>
    </w:pPr>
    <w:rPr>
      <w:rFonts w:ascii="Times New Roman" w:hAnsi="Times New Roman"/>
      <w:smallCaps/>
      <w:spacing w:val="80"/>
      <w:sz w:val="28"/>
    </w:rPr>
  </w:style>
  <w:style w:type="paragraph" w:customStyle="1" w:styleId="InChapter">
    <w:name w:val="InChapter"/>
    <w:basedOn w:val="Heading3"/>
    <w:rsid w:val="000707D6"/>
    <w:pPr>
      <w:spacing w:after="240"/>
      <w:outlineLvl w:val="9"/>
    </w:pPr>
    <w:rPr>
      <w:noProof/>
    </w:rPr>
  </w:style>
  <w:style w:type="paragraph" w:styleId="Index2">
    <w:name w:val="index 2"/>
    <w:basedOn w:val="Normal"/>
    <w:next w:val="Normal"/>
    <w:semiHidden/>
    <w:rsid w:val="000707D6"/>
    <w:pPr>
      <w:tabs>
        <w:tab w:val="right" w:pos="4176"/>
      </w:tabs>
      <w:ind w:left="568" w:hanging="284"/>
    </w:pPr>
    <w:rPr>
      <w:rFonts w:ascii="Garamond" w:hAnsi="Garamond"/>
    </w:rPr>
  </w:style>
  <w:style w:type="paragraph" w:customStyle="1" w:styleId="Byline">
    <w:name w:val="Byline"/>
    <w:rsid w:val="00070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7D6"/>
    <w:pPr>
      <w:tabs>
        <w:tab w:val="clear" w:pos="3600"/>
        <w:tab w:val="clear" w:pos="3958"/>
      </w:tabs>
      <w:jc w:val="right"/>
    </w:pPr>
  </w:style>
  <w:style w:type="character" w:styleId="Emphasis">
    <w:name w:val="Emphasis"/>
    <w:basedOn w:val="DefaultParagraphFont"/>
    <w:qFormat/>
    <w:rsid w:val="000707D6"/>
    <w:rPr>
      <w:i/>
    </w:rPr>
  </w:style>
  <w:style w:type="paragraph" w:styleId="Caption">
    <w:name w:val="caption"/>
    <w:basedOn w:val="BodyText"/>
    <w:next w:val="Normal"/>
    <w:qFormat/>
    <w:rsid w:val="000707D6"/>
    <w:pPr>
      <w:framePr w:w="2268" w:hSpace="181" w:vSpace="181" w:wrap="around" w:vAnchor="text" w:hAnchor="page" w:x="1135" w:y="285" w:anchorLock="1"/>
    </w:pPr>
    <w:rPr>
      <w:i/>
    </w:rPr>
  </w:style>
  <w:style w:type="paragraph" w:customStyle="1" w:styleId="MiniTOCTitle">
    <w:name w:val="MiniTOCTitle"/>
    <w:basedOn w:val="Heading4"/>
    <w:rsid w:val="000707D6"/>
    <w:pPr>
      <w:spacing w:before="240"/>
      <w:outlineLvl w:val="9"/>
    </w:pPr>
    <w:rPr>
      <w:noProof/>
      <w:sz w:val="24"/>
    </w:rPr>
  </w:style>
  <w:style w:type="paragraph" w:customStyle="1" w:styleId="MiniTOCItem">
    <w:name w:val="MiniTOCItem"/>
    <w:basedOn w:val="ListBullet"/>
    <w:rsid w:val="000707D6"/>
    <w:pPr>
      <w:numPr>
        <w:numId w:val="0"/>
      </w:numPr>
      <w:tabs>
        <w:tab w:val="right" w:leader="dot" w:pos="6521"/>
      </w:tabs>
      <w:spacing w:before="0" w:after="0"/>
    </w:pPr>
  </w:style>
  <w:style w:type="paragraph" w:customStyle="1" w:styleId="TOFTitle">
    <w:name w:val="TOFTitle"/>
    <w:basedOn w:val="TOCTitle"/>
    <w:rsid w:val="000707D6"/>
  </w:style>
  <w:style w:type="paragraph" w:styleId="TableofFigures">
    <w:name w:val="table of figures"/>
    <w:basedOn w:val="Normal"/>
    <w:next w:val="Normal"/>
    <w:semiHidden/>
    <w:rsid w:val="000707D6"/>
    <w:pPr>
      <w:tabs>
        <w:tab w:val="right" w:leader="dot" w:pos="9072"/>
      </w:tabs>
      <w:ind w:left="970" w:hanging="403"/>
    </w:pPr>
    <w:rPr>
      <w:rFonts w:ascii="Times New Roman" w:hAnsi="Times New Roman"/>
      <w:b/>
    </w:rPr>
  </w:style>
  <w:style w:type="paragraph" w:styleId="ListNumber">
    <w:name w:val="List Number"/>
    <w:basedOn w:val="List"/>
    <w:rsid w:val="000707D6"/>
    <w:pPr>
      <w:numPr>
        <w:numId w:val="15"/>
      </w:numPr>
      <w:tabs>
        <w:tab w:val="clear" w:pos="340"/>
      </w:tabs>
    </w:pPr>
  </w:style>
  <w:style w:type="character" w:customStyle="1" w:styleId="WingdingSymbols">
    <w:name w:val="Wingding Symbols"/>
    <w:rsid w:val="000707D6"/>
    <w:rPr>
      <w:rFonts w:ascii="Wingdings" w:hAnsi="Wingdings"/>
    </w:rPr>
  </w:style>
  <w:style w:type="paragraph" w:customStyle="1" w:styleId="TableHeading">
    <w:name w:val="Table Heading"/>
    <w:basedOn w:val="HeadingBase"/>
    <w:rsid w:val="000707D6"/>
    <w:pPr>
      <w:keepLines/>
      <w:pBdr>
        <w:bottom w:val="single" w:sz="6" w:space="1" w:color="918585"/>
      </w:pBdr>
      <w:spacing w:before="240"/>
    </w:pPr>
  </w:style>
  <w:style w:type="character" w:customStyle="1" w:styleId="HotSpot">
    <w:name w:val="HotSpot"/>
    <w:rsid w:val="000707D6"/>
    <w:rPr>
      <w:color w:val="0033CC"/>
      <w:u w:val="none"/>
    </w:rPr>
  </w:style>
  <w:style w:type="paragraph" w:customStyle="1" w:styleId="BodyTextRight">
    <w:name w:val="Body Text Right"/>
    <w:basedOn w:val="BodyText"/>
    <w:rsid w:val="000707D6"/>
    <w:pPr>
      <w:spacing w:before="0" w:after="0"/>
      <w:jc w:val="right"/>
    </w:pPr>
  </w:style>
  <w:style w:type="paragraph" w:styleId="Index3">
    <w:name w:val="index 3"/>
    <w:basedOn w:val="ListNumber2"/>
    <w:next w:val="Normal"/>
    <w:semiHidden/>
    <w:rsid w:val="000707D6"/>
    <w:pPr>
      <w:numPr>
        <w:numId w:val="0"/>
      </w:numPr>
      <w:tabs>
        <w:tab w:val="right" w:leader="dot" w:pos="4176"/>
      </w:tabs>
    </w:pPr>
  </w:style>
  <w:style w:type="paragraph" w:styleId="ListNumber2">
    <w:name w:val="List Number 2"/>
    <w:basedOn w:val="List2"/>
    <w:rsid w:val="000707D6"/>
    <w:pPr>
      <w:numPr>
        <w:numId w:val="10"/>
      </w:numPr>
      <w:tabs>
        <w:tab w:val="clear" w:pos="1060"/>
      </w:tabs>
    </w:pPr>
  </w:style>
  <w:style w:type="paragraph" w:customStyle="1" w:styleId="MarginNote">
    <w:name w:val="Margin Note"/>
    <w:basedOn w:val="BodyText"/>
    <w:rsid w:val="00070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7D6"/>
    <w:rPr>
      <w:sz w:val="32"/>
    </w:rPr>
  </w:style>
  <w:style w:type="paragraph" w:customStyle="1" w:styleId="HeadingProcedure">
    <w:name w:val="Heading Procedure"/>
    <w:basedOn w:val="HeadingBase"/>
    <w:next w:val="Normal"/>
    <w:rsid w:val="000707D6"/>
    <w:pPr>
      <w:tabs>
        <w:tab w:val="left" w:pos="0"/>
      </w:tabs>
      <w:spacing w:before="120" w:after="60"/>
    </w:pPr>
    <w:rPr>
      <w:i/>
      <w:color w:val="918585"/>
      <w:sz w:val="22"/>
    </w:rPr>
  </w:style>
  <w:style w:type="paragraph" w:customStyle="1" w:styleId="TableBodyText">
    <w:name w:val="Table Body Text"/>
    <w:basedOn w:val="BodyText"/>
    <w:rsid w:val="000707D6"/>
    <w:pPr>
      <w:spacing w:before="60" w:after="60"/>
    </w:pPr>
  </w:style>
  <w:style w:type="paragraph" w:styleId="ListContinue">
    <w:name w:val="List Continue"/>
    <w:basedOn w:val="List"/>
    <w:rsid w:val="000707D6"/>
    <w:pPr>
      <w:ind w:firstLine="0"/>
    </w:pPr>
  </w:style>
  <w:style w:type="paragraph" w:customStyle="1" w:styleId="ListNote">
    <w:name w:val="List Note"/>
    <w:basedOn w:val="List"/>
    <w:rsid w:val="000707D6"/>
    <w:pPr>
      <w:pBdr>
        <w:top w:val="single" w:sz="6" w:space="2" w:color="918585"/>
        <w:bottom w:val="single" w:sz="6" w:space="2" w:color="918585"/>
      </w:pBdr>
      <w:tabs>
        <w:tab w:val="left" w:pos="1021"/>
      </w:tabs>
      <w:ind w:firstLine="0"/>
    </w:pPr>
  </w:style>
  <w:style w:type="paragraph" w:customStyle="1" w:styleId="Warning">
    <w:name w:val="Warning"/>
    <w:basedOn w:val="BodyText"/>
    <w:rsid w:val="000707D6"/>
    <w:pPr>
      <w:shd w:val="clear" w:color="auto" w:fill="D9D9D9"/>
      <w:tabs>
        <w:tab w:val="left" w:pos="992"/>
      </w:tabs>
      <w:ind w:left="119" w:right="119"/>
    </w:pPr>
    <w:rPr>
      <w:sz w:val="20"/>
    </w:rPr>
  </w:style>
  <w:style w:type="paragraph" w:customStyle="1" w:styleId="MarginIcons">
    <w:name w:val="Margin Icons"/>
    <w:basedOn w:val="BodyText"/>
    <w:rsid w:val="00070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7D6"/>
    <w:rPr>
      <w:rFonts w:ascii="Courier New" w:hAnsi="Courier New"/>
    </w:rPr>
  </w:style>
  <w:style w:type="paragraph" w:customStyle="1" w:styleId="NoteBullet">
    <w:name w:val="Note Bullet"/>
    <w:basedOn w:val="Note"/>
    <w:rsid w:val="000707D6"/>
    <w:pPr>
      <w:tabs>
        <w:tab w:val="clear" w:pos="680"/>
      </w:tabs>
      <w:spacing w:before="60" w:after="60"/>
    </w:pPr>
  </w:style>
  <w:style w:type="paragraph" w:customStyle="1" w:styleId="SubHeading2">
    <w:name w:val="SubHeading2"/>
    <w:basedOn w:val="HeadingBase"/>
    <w:rsid w:val="000707D6"/>
    <w:pPr>
      <w:spacing w:before="240" w:after="60"/>
    </w:pPr>
    <w:rPr>
      <w:sz w:val="20"/>
    </w:rPr>
  </w:style>
  <w:style w:type="paragraph" w:customStyle="1" w:styleId="SubHeading1">
    <w:name w:val="SubHeading1"/>
    <w:basedOn w:val="HeadingBase"/>
    <w:rsid w:val="000707D6"/>
    <w:pPr>
      <w:spacing w:before="240" w:after="60"/>
    </w:pPr>
    <w:rPr>
      <w:color w:val="918585"/>
      <w:sz w:val="22"/>
    </w:rPr>
  </w:style>
  <w:style w:type="paragraph" w:customStyle="1" w:styleId="SideHeading">
    <w:name w:val="Side Heading"/>
    <w:basedOn w:val="HeadingBase"/>
    <w:rsid w:val="00070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7D6"/>
    <w:pPr>
      <w:tabs>
        <w:tab w:val="num" w:pos="360"/>
      </w:tabs>
    </w:pPr>
  </w:style>
  <w:style w:type="paragraph" w:styleId="PlainText">
    <w:name w:val="Plain Text"/>
    <w:basedOn w:val="Normal"/>
    <w:link w:val="PlainTextChar"/>
    <w:rsid w:val="000707D6"/>
    <w:rPr>
      <w:sz w:val="20"/>
    </w:rPr>
  </w:style>
  <w:style w:type="character" w:customStyle="1" w:styleId="PlainTextChar">
    <w:name w:val="Plain Text Char"/>
    <w:basedOn w:val="DefaultParagraphFont"/>
    <w:link w:val="PlainText"/>
    <w:rsid w:val="000707D6"/>
    <w:rPr>
      <w:rFonts w:ascii="Courier New" w:eastAsia="Times New Roman" w:hAnsi="Courier New" w:cs="Times New Roman"/>
      <w:sz w:val="20"/>
      <w:szCs w:val="20"/>
      <w:lang w:eastAsia="en-US"/>
    </w:rPr>
  </w:style>
  <w:style w:type="character" w:customStyle="1" w:styleId="MenuOption">
    <w:name w:val="Menu Option"/>
    <w:basedOn w:val="DefaultParagraphFont"/>
    <w:rsid w:val="000707D6"/>
    <w:rPr>
      <w:b/>
      <w:smallCaps/>
    </w:rPr>
  </w:style>
  <w:style w:type="paragraph" w:customStyle="1" w:styleId="TableListNumber">
    <w:name w:val="Table List Number"/>
    <w:basedOn w:val="ListNumber"/>
    <w:rsid w:val="000707D6"/>
    <w:pPr>
      <w:numPr>
        <w:numId w:val="0"/>
      </w:numPr>
    </w:pPr>
  </w:style>
  <w:style w:type="paragraph" w:styleId="TOC4">
    <w:name w:val="toc 4"/>
    <w:basedOn w:val="TOCBase"/>
    <w:next w:val="Normal"/>
    <w:semiHidden/>
    <w:rsid w:val="000707D6"/>
    <w:pPr>
      <w:tabs>
        <w:tab w:val="right" w:leader="dot" w:pos="9071"/>
      </w:tabs>
      <w:ind w:left="1701"/>
    </w:pPr>
  </w:style>
  <w:style w:type="paragraph" w:customStyle="1" w:styleId="ListAlpha">
    <w:name w:val="List Alpha"/>
    <w:basedOn w:val="List"/>
    <w:rsid w:val="000707D6"/>
    <w:pPr>
      <w:numPr>
        <w:numId w:val="9"/>
      </w:numPr>
    </w:pPr>
  </w:style>
  <w:style w:type="paragraph" w:customStyle="1" w:styleId="ListAlpha2">
    <w:name w:val="List Alpha 2"/>
    <w:basedOn w:val="List2"/>
    <w:rsid w:val="000707D6"/>
    <w:pPr>
      <w:numPr>
        <w:numId w:val="8"/>
      </w:numPr>
    </w:pPr>
  </w:style>
  <w:style w:type="paragraph" w:styleId="List2">
    <w:name w:val="List 2"/>
    <w:basedOn w:val="BodyText"/>
    <w:rsid w:val="000707D6"/>
    <w:pPr>
      <w:tabs>
        <w:tab w:val="left" w:pos="680"/>
      </w:tabs>
      <w:spacing w:before="60" w:after="60"/>
      <w:ind w:left="680" w:hanging="340"/>
    </w:pPr>
  </w:style>
  <w:style w:type="paragraph" w:styleId="List3">
    <w:name w:val="List 3"/>
    <w:basedOn w:val="BodyText"/>
    <w:rsid w:val="000707D6"/>
    <w:pPr>
      <w:tabs>
        <w:tab w:val="left" w:pos="1021"/>
      </w:tabs>
      <w:spacing w:before="60" w:after="60"/>
      <w:ind w:left="1020" w:hanging="340"/>
    </w:pPr>
  </w:style>
  <w:style w:type="paragraph" w:styleId="List4">
    <w:name w:val="List 4"/>
    <w:basedOn w:val="BodyText"/>
    <w:rsid w:val="000707D6"/>
    <w:pPr>
      <w:tabs>
        <w:tab w:val="left" w:pos="1361"/>
      </w:tabs>
      <w:spacing w:before="60" w:after="60"/>
      <w:ind w:left="1361" w:hanging="340"/>
    </w:pPr>
  </w:style>
  <w:style w:type="paragraph" w:styleId="List5">
    <w:name w:val="List 5"/>
    <w:basedOn w:val="BodyText"/>
    <w:rsid w:val="000707D6"/>
    <w:pPr>
      <w:tabs>
        <w:tab w:val="left" w:pos="1701"/>
      </w:tabs>
      <w:spacing w:before="60" w:after="60"/>
      <w:ind w:left="1701" w:hanging="340"/>
    </w:pPr>
  </w:style>
  <w:style w:type="paragraph" w:styleId="ListBullet3">
    <w:name w:val="List Bullet 3"/>
    <w:basedOn w:val="List3"/>
    <w:rsid w:val="000707D6"/>
    <w:pPr>
      <w:numPr>
        <w:numId w:val="14"/>
      </w:numPr>
      <w:tabs>
        <w:tab w:val="clear" w:pos="1021"/>
      </w:tabs>
      <w:ind w:left="1037" w:hanging="357"/>
    </w:pPr>
  </w:style>
  <w:style w:type="paragraph" w:styleId="ListBullet4">
    <w:name w:val="List Bullet 4"/>
    <w:basedOn w:val="List4"/>
    <w:rsid w:val="000707D6"/>
    <w:pPr>
      <w:numPr>
        <w:numId w:val="3"/>
      </w:numPr>
      <w:tabs>
        <w:tab w:val="clear" w:pos="1361"/>
      </w:tabs>
    </w:pPr>
  </w:style>
  <w:style w:type="paragraph" w:styleId="ListBullet5">
    <w:name w:val="List Bullet 5"/>
    <w:basedOn w:val="List5"/>
    <w:rsid w:val="000707D6"/>
    <w:pPr>
      <w:numPr>
        <w:numId w:val="4"/>
      </w:numPr>
    </w:pPr>
  </w:style>
  <w:style w:type="paragraph" w:styleId="ListContinue2">
    <w:name w:val="List Continue 2"/>
    <w:basedOn w:val="List2"/>
    <w:rsid w:val="000707D6"/>
    <w:pPr>
      <w:ind w:firstLine="0"/>
    </w:pPr>
  </w:style>
  <w:style w:type="paragraph" w:styleId="ListContinue3">
    <w:name w:val="List Continue 3"/>
    <w:basedOn w:val="List3"/>
    <w:rsid w:val="000707D6"/>
    <w:pPr>
      <w:ind w:left="1021" w:firstLine="0"/>
    </w:pPr>
  </w:style>
  <w:style w:type="paragraph" w:styleId="ListContinue4">
    <w:name w:val="List Continue 4"/>
    <w:basedOn w:val="List4"/>
    <w:rsid w:val="000707D6"/>
    <w:pPr>
      <w:ind w:firstLine="0"/>
    </w:pPr>
  </w:style>
  <w:style w:type="paragraph" w:styleId="ListContinue5">
    <w:name w:val="List Continue 5"/>
    <w:basedOn w:val="List5"/>
    <w:rsid w:val="000707D6"/>
    <w:pPr>
      <w:ind w:firstLine="0"/>
    </w:pPr>
  </w:style>
  <w:style w:type="paragraph" w:styleId="ListNumber3">
    <w:name w:val="List Number 3"/>
    <w:basedOn w:val="List3"/>
    <w:rsid w:val="000707D6"/>
    <w:pPr>
      <w:numPr>
        <w:numId w:val="5"/>
      </w:numPr>
    </w:pPr>
  </w:style>
  <w:style w:type="paragraph" w:styleId="ListNumber4">
    <w:name w:val="List Number 4"/>
    <w:basedOn w:val="List4"/>
    <w:rsid w:val="000707D6"/>
    <w:pPr>
      <w:numPr>
        <w:numId w:val="6"/>
      </w:numPr>
    </w:pPr>
  </w:style>
  <w:style w:type="paragraph" w:styleId="ListNumber5">
    <w:name w:val="List Number 5"/>
    <w:basedOn w:val="List5"/>
    <w:rsid w:val="000707D6"/>
    <w:pPr>
      <w:numPr>
        <w:numId w:val="7"/>
      </w:numPr>
    </w:pPr>
  </w:style>
  <w:style w:type="paragraph" w:styleId="BlockText">
    <w:name w:val="Block Text"/>
    <w:basedOn w:val="Normal"/>
    <w:rsid w:val="000707D6"/>
    <w:pPr>
      <w:spacing w:after="120"/>
      <w:ind w:left="1440" w:right="1440"/>
    </w:pPr>
  </w:style>
  <w:style w:type="character" w:customStyle="1" w:styleId="Subscript">
    <w:name w:val="Subscript"/>
    <w:basedOn w:val="DefaultParagraphFont"/>
    <w:rsid w:val="000707D6"/>
    <w:rPr>
      <w:sz w:val="16"/>
      <w:vertAlign w:val="subscript"/>
    </w:rPr>
  </w:style>
  <w:style w:type="character" w:customStyle="1" w:styleId="Superscript">
    <w:name w:val="Superscript"/>
    <w:basedOn w:val="DefaultParagraphFont"/>
    <w:rsid w:val="000707D6"/>
    <w:rPr>
      <w:sz w:val="16"/>
      <w:vertAlign w:val="superscript"/>
    </w:rPr>
  </w:style>
  <w:style w:type="character" w:customStyle="1" w:styleId="Symbols">
    <w:name w:val="Symbols"/>
    <w:basedOn w:val="DefaultParagraphFont"/>
    <w:rsid w:val="000707D6"/>
    <w:rPr>
      <w:rFonts w:ascii="Symbol" w:hAnsi="Symbol"/>
    </w:rPr>
  </w:style>
  <w:style w:type="character" w:customStyle="1" w:styleId="MenuOptions">
    <w:name w:val="Menu Options"/>
    <w:basedOn w:val="DefaultParagraphFont"/>
    <w:rsid w:val="000707D6"/>
    <w:rPr>
      <w:rFonts w:ascii="Arial Narrow" w:hAnsi="Arial Narrow"/>
      <w:smallCaps/>
    </w:rPr>
  </w:style>
  <w:style w:type="character" w:customStyle="1" w:styleId="Buttons">
    <w:name w:val="Buttons"/>
    <w:basedOn w:val="DefaultParagraphFont"/>
    <w:rsid w:val="000707D6"/>
    <w:rPr>
      <w:b/>
    </w:rPr>
  </w:style>
  <w:style w:type="character" w:customStyle="1" w:styleId="Underlined">
    <w:name w:val="Underlined"/>
    <w:basedOn w:val="DefaultParagraphFont"/>
    <w:rsid w:val="000707D6"/>
    <w:rPr>
      <w:u w:val="single"/>
    </w:rPr>
  </w:style>
  <w:style w:type="paragraph" w:customStyle="1" w:styleId="TableBodyTextRight">
    <w:name w:val="Table Body Text Right"/>
    <w:basedOn w:val="TableBodyText"/>
    <w:rsid w:val="000707D6"/>
    <w:pPr>
      <w:widowControl w:val="0"/>
      <w:autoSpaceDE w:val="0"/>
      <w:autoSpaceDN w:val="0"/>
      <w:adjustRightInd w:val="0"/>
      <w:jc w:val="right"/>
    </w:pPr>
    <w:rPr>
      <w:rFonts w:cs="Arial"/>
      <w:szCs w:val="18"/>
    </w:rPr>
  </w:style>
  <w:style w:type="paragraph" w:customStyle="1" w:styleId="CopyrightText">
    <w:name w:val="Copyright Text"/>
    <w:basedOn w:val="BodyText"/>
    <w:rsid w:val="000707D6"/>
    <w:rPr>
      <w:sz w:val="18"/>
    </w:rPr>
  </w:style>
  <w:style w:type="paragraph" w:customStyle="1" w:styleId="BodySmallRight">
    <w:name w:val="Body Small Right"/>
    <w:basedOn w:val="BodyTextRight"/>
    <w:rsid w:val="000707D6"/>
    <w:rPr>
      <w:sz w:val="18"/>
      <w:szCs w:val="18"/>
    </w:rPr>
  </w:style>
  <w:style w:type="paragraph" w:customStyle="1" w:styleId="MarginEdition">
    <w:name w:val="Margin Edition"/>
    <w:basedOn w:val="MarginNote"/>
    <w:rsid w:val="000707D6"/>
    <w:pPr>
      <w:spacing w:before="0" w:after="0"/>
    </w:pPr>
    <w:rPr>
      <w:rFonts w:ascii="Times New Roman" w:hAnsi="Times New Roman"/>
      <w:color w:val="999999"/>
    </w:rPr>
  </w:style>
  <w:style w:type="paragraph" w:customStyle="1" w:styleId="Spacer">
    <w:name w:val="Spacer"/>
    <w:basedOn w:val="Normal"/>
    <w:rsid w:val="000707D6"/>
    <w:rPr>
      <w:sz w:val="2"/>
      <w:szCs w:val="2"/>
    </w:rPr>
  </w:style>
  <w:style w:type="character" w:customStyle="1" w:styleId="Small">
    <w:name w:val="Small"/>
    <w:basedOn w:val="DefaultParagraphFont"/>
    <w:rsid w:val="000707D6"/>
    <w:rPr>
      <w:sz w:val="16"/>
    </w:rPr>
  </w:style>
  <w:style w:type="paragraph" w:customStyle="1" w:styleId="WideTable">
    <w:name w:val="Wide Table"/>
    <w:basedOn w:val="Normal"/>
    <w:rsid w:val="000707D6"/>
    <w:pPr>
      <w:ind w:left="-1418"/>
    </w:pPr>
    <w:rPr>
      <w:sz w:val="2"/>
      <w:szCs w:val="2"/>
    </w:rPr>
  </w:style>
  <w:style w:type="character" w:styleId="PageNumber">
    <w:name w:val="page number"/>
    <w:basedOn w:val="DefaultParagraphFont"/>
    <w:rsid w:val="000707D6"/>
  </w:style>
  <w:style w:type="paragraph" w:styleId="Quote">
    <w:name w:val="Quote"/>
    <w:basedOn w:val="Heading1"/>
    <w:link w:val="QuoteChar"/>
    <w:qFormat/>
    <w:rsid w:val="000707D6"/>
    <w:rPr>
      <w:b w:val="0"/>
      <w:sz w:val="72"/>
      <w:szCs w:val="72"/>
      <w:lang w:val="en-NZ"/>
    </w:rPr>
  </w:style>
  <w:style w:type="character" w:customStyle="1" w:styleId="QuoteChar">
    <w:name w:val="Quote Char"/>
    <w:basedOn w:val="DefaultParagraphFont"/>
    <w:link w:val="Quote"/>
    <w:rsid w:val="00070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7D6"/>
    <w:pPr>
      <w:pageBreakBefore/>
    </w:pPr>
  </w:style>
  <w:style w:type="paragraph" w:customStyle="1" w:styleId="Border">
    <w:name w:val="Border"/>
    <w:basedOn w:val="Normal"/>
    <w:qFormat/>
    <w:rsid w:val="00070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7D6"/>
    <w:rPr>
      <w:b/>
      <w:bCs/>
      <w:i/>
      <w:iCs/>
      <w:color w:val="auto"/>
    </w:rPr>
  </w:style>
  <w:style w:type="paragraph" w:styleId="IntenseQuote">
    <w:name w:val="Intense Quote"/>
    <w:basedOn w:val="Normal"/>
    <w:next w:val="Normal"/>
    <w:link w:val="IntenseQuoteChar"/>
    <w:uiPriority w:val="30"/>
    <w:qFormat/>
    <w:rsid w:val="00070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7D6"/>
    <w:rPr>
      <w:smallCaps/>
      <w:color w:val="auto"/>
      <w:u w:val="single"/>
    </w:rPr>
  </w:style>
  <w:style w:type="character" w:styleId="IntenseReference">
    <w:name w:val="Intense Reference"/>
    <w:basedOn w:val="DefaultParagraphFont"/>
    <w:uiPriority w:val="32"/>
    <w:qFormat/>
    <w:rsid w:val="000707D6"/>
    <w:rPr>
      <w:b/>
      <w:bCs/>
      <w:smallCaps/>
      <w:color w:val="auto"/>
      <w:spacing w:val="5"/>
      <w:u w:val="single"/>
    </w:rPr>
  </w:style>
  <w:style w:type="paragraph" w:customStyle="1" w:styleId="2ColumnHeading">
    <w:name w:val="2Column Heading"/>
    <w:basedOn w:val="BodyText"/>
    <w:qFormat/>
    <w:rsid w:val="000707D6"/>
    <w:pPr>
      <w:spacing w:after="60"/>
      <w:ind w:left="-2268"/>
    </w:pPr>
    <w:rPr>
      <w:b/>
    </w:rPr>
  </w:style>
  <w:style w:type="paragraph" w:customStyle="1" w:styleId="Heading1TOC">
    <w:name w:val="Heading1 TOC"/>
    <w:basedOn w:val="Normal"/>
    <w:qFormat/>
    <w:rsid w:val="000707D6"/>
    <w:pPr>
      <w:spacing w:before="240" w:after="120"/>
    </w:pPr>
    <w:rPr>
      <w:rFonts w:ascii="Times New Roman" w:hAnsi="Times New Roman"/>
      <w:b/>
      <w:sz w:val="32"/>
    </w:rPr>
  </w:style>
  <w:style w:type="paragraph" w:customStyle="1" w:styleId="Heading2TOC">
    <w:name w:val="Heading2 TOC"/>
    <w:basedOn w:val="Normal"/>
    <w:qFormat/>
    <w:rsid w:val="000707D6"/>
    <w:pPr>
      <w:spacing w:before="240" w:after="60"/>
    </w:pPr>
    <w:rPr>
      <w:rFonts w:ascii="Times New Roman" w:hAnsi="Times New Roman"/>
      <w:b/>
      <w:sz w:val="28"/>
    </w:rPr>
  </w:style>
  <w:style w:type="character" w:customStyle="1" w:styleId="Underline">
    <w:name w:val="Underline"/>
    <w:basedOn w:val="DefaultParagraphFont"/>
    <w:qFormat/>
    <w:rsid w:val="000707D6"/>
    <w:rPr>
      <w:u w:val="single"/>
    </w:rPr>
  </w:style>
  <w:style w:type="character" w:customStyle="1" w:styleId="BoldandItalics">
    <w:name w:val="Bold and Italics"/>
    <w:qFormat/>
    <w:rsid w:val="000707D6"/>
    <w:rPr>
      <w:b/>
      <w:i/>
      <w:u w:val="none"/>
    </w:rPr>
  </w:style>
  <w:style w:type="paragraph" w:styleId="BalloonText">
    <w:name w:val="Balloon Text"/>
    <w:basedOn w:val="Normal"/>
    <w:link w:val="BalloonTextChar"/>
    <w:rsid w:val="000707D6"/>
    <w:rPr>
      <w:rFonts w:ascii="Tahoma" w:hAnsi="Tahoma" w:cs="Tahoma"/>
      <w:sz w:val="16"/>
      <w:szCs w:val="16"/>
    </w:rPr>
  </w:style>
  <w:style w:type="character" w:customStyle="1" w:styleId="BalloonTextChar">
    <w:name w:val="Balloon Text Char"/>
    <w:basedOn w:val="DefaultParagraphFont"/>
    <w:link w:val="BalloonText"/>
    <w:rsid w:val="00070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7D6"/>
    <w:rPr>
      <w:b/>
      <w:color w:val="660033"/>
      <w:spacing w:val="0"/>
    </w:rPr>
  </w:style>
  <w:style w:type="paragraph" w:customStyle="1" w:styleId="Nameditemlist">
    <w:name w:val="Named item list"/>
    <w:basedOn w:val="BodyText"/>
    <w:qFormat/>
    <w:rsid w:val="000707D6"/>
    <w:pPr>
      <w:tabs>
        <w:tab w:val="left" w:pos="2835"/>
      </w:tabs>
      <w:ind w:left="2835" w:hanging="2835"/>
    </w:pPr>
  </w:style>
  <w:style w:type="paragraph" w:customStyle="1" w:styleId="BodyTextnopadding">
    <w:name w:val="Body Text no padding"/>
    <w:basedOn w:val="BodyText"/>
    <w:qFormat/>
    <w:rsid w:val="000707D6"/>
    <w:pPr>
      <w:spacing w:before="0" w:after="0"/>
    </w:pPr>
  </w:style>
  <w:style w:type="paragraph" w:customStyle="1" w:styleId="BodyTextBold">
    <w:name w:val="Body Text Bold"/>
    <w:basedOn w:val="BodyText"/>
    <w:qFormat/>
    <w:rsid w:val="000707D6"/>
    <w:rPr>
      <w:b/>
    </w:rPr>
  </w:style>
  <w:style w:type="character" w:styleId="Hyperlink">
    <w:name w:val="Hyperlink"/>
    <w:basedOn w:val="DefaultParagraphFont"/>
    <w:uiPriority w:val="99"/>
    <w:unhideWhenUsed/>
    <w:rsid w:val="000D4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6455</Characters>
  <Application>Microsoft Office Word</Application>
  <DocSecurity>0</DocSecurity>
  <Lines>201</Lines>
  <Paragraphs>127</Paragraphs>
  <ScaleCrop>false</ScaleCrop>
  <Company>Author-it Software Corporation Ltd.</Company>
  <LinksUpToDate>false</LinksUpToDate>
  <CharactersWithSpaces>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AURSCA005 Sell automotive products and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