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948" w:rsidP="00674948">
      <w:pPr>
        <w:pStyle w:val="Title"/>
      </w:pPr>
      <w:r>
        <w:fldChar w:fldCharType="begin"/>
      </w:r>
      <w:r>
        <w:instrText xml:space="preserve"> TITLE   \* MERGEFORMAT </w:instrText>
      </w:r>
      <w:r>
        <w:fldChar w:fldCharType="separate"/>
      </w:r>
      <w:r>
        <w:t>AURSCA003 Apply sales procedures in an automotive workplace</w:t>
      </w:r>
      <w:r>
        <w:fldChar w:fldCharType="end"/>
      </w:r>
    </w:p>
    <w:p w:rsidR="00674948" w:rsidP="00674948">
      <w:pPr>
        <w:pStyle w:val="Version"/>
        <w:sectPr w:rsidSect="005D6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55B" w:rsidP="005D655B">
      <w:pPr>
        <w:pStyle w:val="SuperHeading"/>
      </w:pPr>
      <w:r w:rsidRPr="005D655B">
        <w:t>AURSCA003 Apply sales procedures in an automotive workplace</w:t>
      </w:r>
    </w:p>
    <w:p w:rsidR="00000000" w:rsidRPr="005D655B" w:rsidP="005D655B">
      <w:pPr>
        <w:pStyle w:val="Heading1"/>
      </w:pPr>
      <w:bookmarkStart w:id="1" w:name="O_796381"/>
      <w:bookmarkEnd w:id="1"/>
      <w:r w:rsidRPr="005D655B">
        <w:t>Modification History</w:t>
      </w:r>
    </w:p>
    <w:tbl>
      <w:tblPr>
        <w:tblW w:w="9639" w:type="dxa"/>
        <w:tblLayout w:type="fixed"/>
        <w:tblCellMar>
          <w:left w:w="62" w:type="dxa"/>
          <w:right w:w="62" w:type="dxa"/>
        </w:tblCellMar>
        <w:tblLook w:val="0000"/>
      </w:tblPr>
      <w:tblGrid>
        <w:gridCol w:w="2835"/>
        <w:gridCol w:w="6804"/>
      </w:tblGrid>
      <w:tr w:rsidTr="00674948">
        <w:tblPrEx>
          <w:tblW w:w="9639" w:type="dxa"/>
          <w:tblLayout w:type="fixed"/>
          <w:tblCellMar>
            <w:left w:w="62" w:type="dxa"/>
            <w:right w:w="62" w:type="dxa"/>
          </w:tblCellMar>
          <w:tblLook w:val="0000"/>
        </w:tblPrEx>
        <w:trPr>
          <w:trHeight w:val="48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55B" w:rsidP="005D655B">
            <w:pPr>
              <w:pStyle w:val="BodyText"/>
            </w:pPr>
            <w:r w:rsidRPr="005D65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55B">
            <w:pPr>
              <w:pStyle w:val="BodyText"/>
              <w:rPr>
                <w:lang w:val="en-NZ"/>
              </w:rPr>
            </w:pPr>
            <w:r w:rsidRPr="005D655B">
              <w:rPr>
                <w:rStyle w:val="SpecialBold"/>
              </w:rPr>
              <w:t>Comment</w:t>
            </w:r>
          </w:p>
        </w:tc>
      </w:tr>
      <w:tr w:rsidTr="006749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55B">
            <w:pPr>
              <w:pStyle w:val="BodyText"/>
              <w:rPr>
                <w:lang w:val="en-NZ"/>
              </w:rPr>
            </w:pPr>
            <w:r w:rsidRPr="005D65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55B" w:rsidP="005D655B">
            <w:pPr>
              <w:pStyle w:val="BodyText"/>
            </w:pPr>
            <w:r w:rsidRPr="005D655B">
              <w:t>New unit of competency.</w:t>
            </w:r>
          </w:p>
        </w:tc>
      </w:tr>
    </w:tbl>
    <w:p w:rsidR="00000000" w:rsidRPr="005D655B" w:rsidP="005D655B">
      <w:pPr>
        <w:pStyle w:val="BodyText"/>
      </w:pPr>
    </w:p>
    <w:p w:rsidR="00000000" w:rsidRPr="005D655B" w:rsidP="005D655B">
      <w:pPr>
        <w:pStyle w:val="AllowPageBreak"/>
      </w:pPr>
    </w:p>
    <w:p w:rsidR="00000000" w:rsidRPr="005D655B" w:rsidP="005D655B">
      <w:pPr>
        <w:pStyle w:val="Heading1"/>
      </w:pPr>
      <w:bookmarkStart w:id="2" w:name="O_796382"/>
      <w:bookmarkEnd w:id="2"/>
      <w:r w:rsidRPr="005D655B">
        <w:t>Application</w:t>
      </w:r>
    </w:p>
    <w:p w:rsidR="00000000" w:rsidRPr="005D655B" w:rsidP="00674948">
      <w:pPr>
        <w:pStyle w:val="BodyText"/>
      </w:pPr>
      <w:r w:rsidRPr="005D655B">
        <w:t>This unit describes the performance outcomes required to effectively apply sales procedures when selling a range of automotive products a</w:t>
      </w:r>
      <w:r w:rsidRPr="005D655B">
        <w:t>nd services. It involves approaching customers, conveying product and service knowledge, overcoming customer objections, and closing off a sale.</w:t>
      </w:r>
    </w:p>
    <w:p w:rsidR="00000000" w:rsidRPr="005D655B" w:rsidP="00674948">
      <w:pPr>
        <w:pStyle w:val="BodyText"/>
      </w:pPr>
      <w:r w:rsidRPr="005D655B">
        <w:t>It applies to those working in the automotive sales and service industry.</w:t>
      </w:r>
    </w:p>
    <w:p w:rsidR="00000000" w:rsidRPr="005D655B" w:rsidP="00674948">
      <w:pPr>
        <w:pStyle w:val="BodyText"/>
      </w:pPr>
      <w:r w:rsidRPr="005D655B">
        <w:t>No licensing, legislative, regulato</w:t>
      </w:r>
      <w:r w:rsidRPr="005D655B">
        <w:t>ry or certification requirements apply to this unit at the time of publication.</w:t>
      </w:r>
    </w:p>
    <w:p w:rsidR="00000000" w:rsidRPr="005D655B" w:rsidP="005D655B">
      <w:pPr>
        <w:pStyle w:val="Heading1"/>
      </w:pPr>
      <w:bookmarkStart w:id="3" w:name="O_796384"/>
      <w:bookmarkEnd w:id="3"/>
      <w:r w:rsidRPr="005D655B">
        <w:t>Competency Field</w:t>
      </w:r>
    </w:p>
    <w:p w:rsidR="00000000" w:rsidRPr="005D655B" w:rsidP="00674948">
      <w:pPr>
        <w:pStyle w:val="BodyText"/>
      </w:pPr>
      <w:r w:rsidRPr="005D655B">
        <w:t>Sales and Parts, Administration and Management</w:t>
      </w:r>
    </w:p>
    <w:p w:rsidR="00000000" w:rsidRPr="005D655B" w:rsidP="005D655B">
      <w:pPr>
        <w:pStyle w:val="Heading1"/>
      </w:pPr>
      <w:bookmarkStart w:id="4" w:name="O_796385"/>
      <w:bookmarkEnd w:id="4"/>
      <w:r w:rsidRPr="005D655B">
        <w:t>Unit Sector</w:t>
      </w:r>
    </w:p>
    <w:p w:rsidR="00000000" w:rsidRPr="005D655B" w:rsidP="00674948">
      <w:pPr>
        <w:pStyle w:val="BodyText"/>
      </w:pPr>
      <w:r w:rsidRPr="005D655B">
        <w:t>Sales and Marketing</w:t>
      </w:r>
    </w:p>
    <w:p w:rsidR="00000000" w:rsidRPr="005D655B" w:rsidP="005D655B">
      <w:pPr>
        <w:pStyle w:val="Heading1"/>
      </w:pPr>
      <w:bookmarkStart w:id="5" w:name="O_796386"/>
      <w:bookmarkEnd w:id="5"/>
      <w:r w:rsidRPr="005D655B">
        <w:t>Elements and Performance Criteria</w:t>
      </w:r>
    </w:p>
    <w:tbl>
      <w:tblPr>
        <w:tblW w:w="9639" w:type="dxa"/>
        <w:tblLayout w:type="fixed"/>
        <w:tblCellMar>
          <w:left w:w="62" w:type="dxa"/>
          <w:right w:w="62" w:type="dxa"/>
        </w:tblCellMar>
        <w:tblLook w:val="0000"/>
      </w:tblPr>
      <w:tblGrid>
        <w:gridCol w:w="2835"/>
        <w:gridCol w:w="6804"/>
      </w:tblGrid>
      <w:tr w:rsidTr="005D65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BodyText"/>
            </w:pPr>
            <w:r w:rsidRPr="005D655B">
              <w:rPr>
                <w:rStyle w:val="SpecialBold"/>
              </w:rPr>
              <w:t>Elements</w:t>
            </w:r>
          </w:p>
          <w:p w:rsidR="00000000" w:rsidRPr="005D655B" w:rsidP="005D655B">
            <w:pPr>
              <w:pStyle w:val="BodyText"/>
            </w:pPr>
            <w:r w:rsidRPr="005D65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BodyText"/>
            </w:pPr>
            <w:r w:rsidRPr="005D655B">
              <w:rPr>
                <w:rStyle w:val="SpecialBold"/>
              </w:rPr>
              <w:t>Performance Criteria</w:t>
            </w:r>
          </w:p>
          <w:p w:rsidR="00000000" w:rsidP="005D655B">
            <w:pPr>
              <w:pStyle w:val="BodyText"/>
              <w:rPr>
                <w:lang w:val="en-NZ"/>
              </w:rPr>
            </w:pPr>
            <w:r w:rsidRPr="005D655B">
              <w:t>Performance criteria describe the performance needed to demonstrate achievement of the element. Where bold and italicised text is used, further inform</w:t>
            </w:r>
            <w:r w:rsidRPr="005D655B">
              <w:t>ation is detailed in the range of conditions section.</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
              <w:rPr>
                <w:lang w:val="en-NZ"/>
              </w:rPr>
            </w:pPr>
            <w:r w:rsidRPr="005D655B">
              <w:t>1.</w:t>
            </w:r>
            <w:r w:rsidRPr="005D655B">
              <w:tab/>
              <w:t>Develop product and sales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
            </w:pPr>
            <w:r w:rsidRPr="005D655B">
              <w:t>1.1</w:t>
            </w:r>
            <w:r w:rsidRPr="005D655B">
              <w:tab/>
              <w:t>Use, features and application of products and services are researched and clarified as required</w:t>
            </w:r>
          </w:p>
          <w:p w:rsidR="00000000" w:rsidRPr="005D655B" w:rsidP="005D655B">
            <w:pPr>
              <w:pStyle w:val="List"/>
            </w:pPr>
            <w:r w:rsidRPr="005D655B">
              <w:t>1.2</w:t>
            </w:r>
            <w:r w:rsidRPr="005D655B">
              <w:tab/>
              <w:t xml:space="preserve">Customer buying behaviour is researched </w:t>
            </w:r>
          </w:p>
          <w:p w:rsidR="00000000" w:rsidP="005D655B">
            <w:pPr>
              <w:pStyle w:val="List"/>
              <w:rPr>
                <w:lang w:val="en-NZ"/>
              </w:rPr>
            </w:pPr>
            <w:r w:rsidRPr="005D655B">
              <w:t>1.3</w:t>
            </w:r>
            <w:r w:rsidRPr="005D655B">
              <w:tab/>
              <w:t>Experienced s</w:t>
            </w:r>
            <w:r w:rsidRPr="005D655B">
              <w:t>ales staff or product information guides are consulted to increase and confirm knowledge of products, services and sales techniques</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
              <w:rPr>
                <w:lang w:val="en-NZ"/>
              </w:rPr>
            </w:pPr>
            <w:r w:rsidRPr="005D655B">
              <w:t>2.</w:t>
            </w:r>
            <w:r w:rsidRPr="005D655B">
              <w:tab/>
              <w:t>Approach customer and address product or service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
            </w:pPr>
            <w:r w:rsidRPr="005D655B">
              <w:t>2.1</w:t>
            </w:r>
            <w:r w:rsidRPr="005D655B">
              <w:rPr>
                <w:rStyle w:val="BoldandItalics"/>
              </w:rPr>
              <w:tab/>
              <w:t>Customer is approached</w:t>
            </w:r>
            <w:r w:rsidRPr="005D655B">
              <w:t xml:space="preserve"> according to workplace standards and customer behaviour</w:t>
            </w:r>
          </w:p>
          <w:p w:rsidR="00000000" w:rsidRPr="005D655B" w:rsidP="005D655B">
            <w:pPr>
              <w:pStyle w:val="List"/>
            </w:pPr>
            <w:r w:rsidRPr="005D655B">
              <w:t>2.2</w:t>
            </w:r>
            <w:r w:rsidRPr="005D655B">
              <w:tab/>
              <w:t>Customer buying motives and requirements are determined, and customer is guided to suitable product, service or specialist as required</w:t>
            </w:r>
          </w:p>
          <w:p w:rsidR="00000000" w:rsidP="005D655B">
            <w:pPr>
              <w:pStyle w:val="List"/>
              <w:rPr>
                <w:lang w:val="en-NZ"/>
              </w:rPr>
            </w:pPr>
            <w:r w:rsidRPr="005D655B">
              <w:t>2.3</w:t>
            </w:r>
            <w:r w:rsidRPr="005D655B">
              <w:tab/>
              <w:t>Routine customer questions about features and benefits o</w:t>
            </w:r>
            <w:r w:rsidRPr="005D655B">
              <w:t>f product or service, including use and safety requirements, are responded to or referred to more experienced sales staff</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
              <w:rPr>
                <w:lang w:val="en-NZ"/>
              </w:rPr>
            </w:pPr>
            <w:r w:rsidRPr="005D655B">
              <w:t>3.</w:t>
            </w:r>
            <w:r w:rsidRPr="005D655B">
              <w:tab/>
              <w:t>Identify and resolve objections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
            </w:pPr>
            <w:r w:rsidRPr="005D655B">
              <w:t>3.1</w:t>
            </w:r>
            <w:r w:rsidRPr="005D655B">
              <w:tab/>
              <w:t>Customer objections are identified and acknowledged</w:t>
            </w:r>
          </w:p>
          <w:p w:rsidR="00000000" w:rsidRPr="005D655B" w:rsidP="005D655B">
            <w:pPr>
              <w:pStyle w:val="List"/>
            </w:pPr>
            <w:r w:rsidRPr="005D655B">
              <w:t>3.2</w:t>
            </w:r>
            <w:r w:rsidRPr="005D655B">
              <w:tab/>
              <w:t>Solutions to objections are analysed i</w:t>
            </w:r>
            <w:r w:rsidRPr="005D655B">
              <w:t xml:space="preserve">n line with </w:t>
            </w:r>
            <w:r w:rsidRPr="005D655B">
              <w:rPr>
                <w:rStyle w:val="BoldandItalics"/>
              </w:rPr>
              <w:t>category of objection</w:t>
            </w:r>
          </w:p>
          <w:p w:rsidR="00000000" w:rsidP="005D655B">
            <w:pPr>
              <w:pStyle w:val="List"/>
              <w:rPr>
                <w:lang w:val="en-NZ"/>
              </w:rPr>
            </w:pPr>
            <w:r w:rsidRPr="005D655B">
              <w:t>3.3</w:t>
            </w:r>
            <w:r w:rsidRPr="005D655B">
              <w:tab/>
              <w:t>Solutions to objections are offered within scope of own responsibility and according to workplace procedures</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
              <w:rPr>
                <w:lang w:val="en-NZ"/>
              </w:rPr>
            </w:pPr>
            <w:r w:rsidRPr="005D655B">
              <w:t>4.</w:t>
            </w:r>
            <w:r w:rsidRPr="005D655B">
              <w:tab/>
              <w:t>Close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
            </w:pPr>
            <w:r w:rsidRPr="005D655B">
              <w:t>4.1</w:t>
            </w:r>
            <w:r w:rsidRPr="005D655B">
              <w:tab/>
              <w:t>Customer buying signals are monitored, identified and responded to</w:t>
            </w:r>
          </w:p>
          <w:p w:rsidR="00000000" w:rsidRPr="005D655B" w:rsidP="005D655B">
            <w:pPr>
              <w:pStyle w:val="List"/>
            </w:pPr>
            <w:r w:rsidRPr="005D655B">
              <w:t>4.2</w:t>
            </w:r>
            <w:r w:rsidRPr="005D655B">
              <w:tab/>
              <w:t>Method of closing s</w:t>
            </w:r>
            <w:r w:rsidRPr="005D655B">
              <w:t xml:space="preserve">ale to encourage customer purchase decision is selected and applied according to workplace procedures </w:t>
            </w:r>
          </w:p>
        </w:tc>
      </w:tr>
    </w:tbl>
    <w:p w:rsidR="00000000" w:rsidRPr="005D655B" w:rsidP="005D655B">
      <w:pPr>
        <w:pStyle w:val="BodyText"/>
      </w:pPr>
    </w:p>
    <w:p w:rsidR="00000000" w:rsidRPr="005D655B" w:rsidP="005D655B">
      <w:pPr>
        <w:pStyle w:val="AllowPageBreak"/>
      </w:pPr>
    </w:p>
    <w:p w:rsidR="00000000" w:rsidRPr="005D655B" w:rsidP="005D655B">
      <w:pPr>
        <w:pStyle w:val="Heading1"/>
      </w:pPr>
      <w:bookmarkStart w:id="6" w:name="O_796387"/>
      <w:bookmarkEnd w:id="6"/>
      <w:r w:rsidRPr="005D655B">
        <w:t>Foundation Skills</w:t>
      </w:r>
    </w:p>
    <w:p w:rsidR="00000000" w:rsidRPr="005D655B" w:rsidP="00674948">
      <w:pPr>
        <w:pStyle w:val="BodyText"/>
      </w:pPr>
      <w:r w:rsidRPr="005D655B">
        <w:t>This section describes those language, literacy, numeracy and employment skills that are essential to performance an</w:t>
      </w:r>
      <w:r w:rsidRPr="005D655B">
        <w:t>d are not explicit in the performance criteria.</w:t>
      </w:r>
    </w:p>
    <w:tbl>
      <w:tblPr>
        <w:tblW w:w="9639" w:type="dxa"/>
        <w:tblLayout w:type="fixed"/>
        <w:tblCellMar>
          <w:left w:w="62" w:type="dxa"/>
          <w:right w:w="62" w:type="dxa"/>
        </w:tblCellMar>
        <w:tblLook w:val="0000"/>
      </w:tblPr>
      <w:tblGrid>
        <w:gridCol w:w="2835"/>
        <w:gridCol w:w="6804"/>
      </w:tblGrid>
      <w:tr w:rsidTr="005D65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BodyText"/>
            </w:pPr>
            <w:r w:rsidRPr="005D65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rPr>
                <w:rStyle w:val="SpecialBold"/>
              </w:rPr>
              <w:t>Description</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Bullet"/>
              <w:rPr>
                <w:lang w:val="en-NZ"/>
              </w:rPr>
            </w:pPr>
            <w:r w:rsidRPr="005D655B">
              <w:t>interpret product and service information in workplace and manufacturer literature.</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Bullet"/>
            </w:pPr>
            <w:r w:rsidRPr="005D655B">
              <w:t>convey positive and welcoming approach to customers</w:t>
            </w:r>
          </w:p>
          <w:p w:rsidR="00000000" w:rsidP="005D655B">
            <w:pPr>
              <w:pStyle w:val="ListBullet"/>
              <w:rPr>
                <w:lang w:val="en-NZ"/>
              </w:rPr>
            </w:pPr>
            <w:r w:rsidRPr="005D655B">
              <w:t>use questioning techniques and listening skills to determine customer requirements.</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ListBullet"/>
              <w:rPr>
                <w:lang w:val="en-NZ"/>
              </w:rPr>
            </w:pPr>
            <w:r w:rsidRPr="005D655B">
              <w:t xml:space="preserve">use mathematical operations, including addition, subtraction, multiplication, division and percentages, to calculate price and </w:t>
            </w:r>
            <w:r w:rsidRPr="005D655B">
              <w:t>discounts.</w:t>
            </w:r>
          </w:p>
        </w:tc>
      </w:tr>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Bullet"/>
            </w:pPr>
            <w:r w:rsidRPr="005D655B">
              <w:t>use digital systems and tools to access, search and retrieve information relating to customers, products and services.</w:t>
            </w:r>
          </w:p>
        </w:tc>
      </w:tr>
    </w:tbl>
    <w:p w:rsidR="00000000" w:rsidRPr="005D655B" w:rsidP="005D655B">
      <w:pPr>
        <w:pStyle w:val="BodyText"/>
      </w:pPr>
    </w:p>
    <w:p w:rsidR="00000000" w:rsidRPr="005D655B" w:rsidP="005D655B">
      <w:pPr>
        <w:pStyle w:val="AllowPageBreak"/>
      </w:pPr>
    </w:p>
    <w:p w:rsidR="00000000" w:rsidRPr="005D655B" w:rsidP="005D655B">
      <w:pPr>
        <w:pStyle w:val="Heading1"/>
      </w:pPr>
      <w:bookmarkStart w:id="7" w:name="O_796388"/>
      <w:bookmarkEnd w:id="7"/>
      <w:r w:rsidRPr="005D655B">
        <w:t>Range of Conditions</w:t>
      </w:r>
    </w:p>
    <w:p w:rsidR="00000000" w:rsidRPr="005D655B" w:rsidP="00674948">
      <w:pPr>
        <w:pStyle w:val="BodyText"/>
      </w:pPr>
      <w:r w:rsidRPr="005D655B">
        <w:t>This section specifies work environments and conditions that may affe</w:t>
      </w:r>
      <w:r w:rsidRPr="005D655B">
        <w:t>ct performance. Essential operating conditions that may be present (depending on the work situation, needs of the candidate, accessibility of the item, and local industry and regional contexts) are included. Bold italicised wording, if used in the performa</w:t>
      </w:r>
      <w:r w:rsidRPr="005D655B">
        <w:t>nce criteria, is detailed below.</w:t>
      </w:r>
    </w:p>
    <w:tbl>
      <w:tblPr>
        <w:tblW w:w="9639" w:type="dxa"/>
        <w:tblLayout w:type="fixed"/>
        <w:tblCellMar>
          <w:left w:w="62" w:type="dxa"/>
          <w:right w:w="62" w:type="dxa"/>
        </w:tblCellMar>
        <w:tblLook w:val="0000"/>
      </w:tblPr>
      <w:tblGrid>
        <w:gridCol w:w="2835"/>
        <w:gridCol w:w="6804"/>
      </w:tblGrid>
      <w:tr w:rsidTr="005D65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rPr>
                <w:rStyle w:val="BoldandItalics"/>
              </w:rPr>
              <w:t>Customer approach</w:t>
            </w:r>
            <w:r w:rsidRPr="005D65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Bullet"/>
            </w:pPr>
            <w:r w:rsidRPr="005D655B">
              <w:t>greeting customer according to workplace conventions and customer service standards</w:t>
            </w:r>
          </w:p>
          <w:p w:rsidR="00000000" w:rsidRPr="005D655B" w:rsidP="005D655B">
            <w:pPr>
              <w:pStyle w:val="ListBullet"/>
            </w:pPr>
            <w:r w:rsidRPr="005D655B">
              <w:t>conveying a positive impression to encourage customer interest</w:t>
            </w:r>
          </w:p>
          <w:p w:rsidR="00000000" w:rsidP="005D655B">
            <w:pPr>
              <w:pStyle w:val="ListBullet"/>
              <w:rPr>
                <w:lang w:val="en-NZ"/>
              </w:rPr>
            </w:pPr>
            <w:r w:rsidRPr="005D655B">
              <w:t>interpreting customer non-verbal communica</w:t>
            </w:r>
            <w:r w:rsidRPr="005D655B">
              <w:t>tion cues.</w:t>
            </w:r>
          </w:p>
        </w:tc>
      </w:tr>
      <w:tr w:rsidTr="005D655B">
        <w:tblPrEx>
          <w:tblW w:w="9639" w:type="dxa"/>
          <w:tblLayout w:type="fixed"/>
          <w:tblCellMar>
            <w:left w:w="62" w:type="dxa"/>
            <w:right w:w="62" w:type="dxa"/>
          </w:tblCellMar>
          <w:tblLook w:val="0000"/>
        </w:tblPrEx>
        <w:trPr>
          <w:trHeight w:val="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5B">
            <w:pPr>
              <w:pStyle w:val="BodyText"/>
              <w:rPr>
                <w:lang w:val="en-NZ"/>
              </w:rPr>
            </w:pPr>
            <w:r w:rsidRPr="005D655B">
              <w:rPr>
                <w:rStyle w:val="BoldandItalics"/>
              </w:rPr>
              <w:t>Category of objections</w:t>
            </w:r>
            <w:r w:rsidRPr="005D655B">
              <w:t xml:space="preserve"> must include consideration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5B" w:rsidP="005D655B">
            <w:pPr>
              <w:pStyle w:val="ListBullet"/>
            </w:pPr>
            <w:r w:rsidRPr="005D655B">
              <w:t>characteristics and features of merchandise</w:t>
            </w:r>
          </w:p>
          <w:p w:rsidR="00000000" w:rsidRPr="005D655B" w:rsidP="005D655B">
            <w:pPr>
              <w:pStyle w:val="ListBullet"/>
            </w:pPr>
            <w:r w:rsidRPr="005D655B">
              <w:t>price of merchandise.</w:t>
            </w:r>
          </w:p>
        </w:tc>
      </w:tr>
    </w:tbl>
    <w:p w:rsidR="00000000" w:rsidRPr="005D655B" w:rsidP="005D655B">
      <w:pPr>
        <w:pStyle w:val="BodyText"/>
      </w:pPr>
    </w:p>
    <w:p w:rsidR="00000000" w:rsidRPr="005D655B" w:rsidP="005D655B">
      <w:pPr>
        <w:pStyle w:val="AllowPageBreak"/>
      </w:pPr>
    </w:p>
    <w:p w:rsidR="00000000" w:rsidRPr="005D655B" w:rsidP="005D655B">
      <w:pPr>
        <w:pStyle w:val="Heading1"/>
      </w:pPr>
      <w:bookmarkStart w:id="8" w:name="O_796389"/>
      <w:bookmarkEnd w:id="8"/>
      <w:r w:rsidRPr="005D655B">
        <w:t>Unit Mapping Information</w:t>
      </w:r>
    </w:p>
    <w:p w:rsidR="00000000" w:rsidRPr="005D655B" w:rsidP="00674948">
      <w:pPr>
        <w:pStyle w:val="BodyText"/>
      </w:pPr>
      <w:r w:rsidRPr="005D655B">
        <w:t>Equivalent to AURSCA2003 Apply sales procedures</w:t>
      </w:r>
    </w:p>
    <w:p w:rsidR="00000000" w:rsidRPr="005D655B" w:rsidP="005D655B">
      <w:pPr>
        <w:pStyle w:val="Heading1"/>
      </w:pPr>
      <w:bookmarkStart w:id="9" w:name="O_796396"/>
      <w:bookmarkEnd w:id="9"/>
      <w:r w:rsidRPr="005D655B">
        <w:t>Links</w:t>
      </w:r>
    </w:p>
    <w:p w:rsidR="00000000" w:rsidRPr="005D655B" w:rsidP="00674948">
      <w:pPr>
        <w:pStyle w:val="BodyText"/>
      </w:pPr>
      <w:r w:rsidRPr="005D65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30CB0">
        <w:rPr>
          <w:rStyle w:val="Hyperlink"/>
        </w:rPr>
        <w:t>https://vetnet.gov.au/Pages/TrainingDocs.aspx?q=b4278d82-d487-4070-a8c4-78045ec695b1</w:t>
      </w:r>
      <w:r>
        <w:fldChar w:fldCharType="end"/>
      </w:r>
    </w:p>
    <w:p w:rsidR="00000000" w:rsidRPr="005D655B" w:rsidP="005D655B"/>
    <w:sectPr w:rsidSect="005D65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B" w:rsidRPr="00674948" w:rsidP="00674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48" w:rsidP="005D6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948" w:rsidP="005D65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4948" w:rsidP="005D6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55B" w:rsidRPr="00674948" w:rsidP="00674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48" w:rsidRPr="002D2AF8" w:rsidP="005D655B">
    <w:pPr>
      <w:pStyle w:val="Header"/>
      <w:framePr w:wrap="around"/>
    </w:pPr>
    <w:r>
      <w:fldChar w:fldCharType="begin"/>
    </w:r>
    <w:r>
      <w:instrText xml:space="preserve"> TITLE   \* MERGEFORMAT </w:instrText>
    </w:r>
    <w:r>
      <w:fldChar w:fldCharType="separate"/>
    </w:r>
    <w:r>
      <w:t>AURSCA003 Apply sales procedures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674948" w:rsidP="005D6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EAC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D8C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55B"/>
    <w:pPr>
      <w:spacing w:before="360" w:after="60"/>
      <w:outlineLvl w:val="0"/>
    </w:pPr>
    <w:rPr>
      <w:sz w:val="32"/>
    </w:rPr>
  </w:style>
  <w:style w:type="paragraph" w:styleId="Heading2">
    <w:name w:val="heading 2"/>
    <w:basedOn w:val="HeadingBase"/>
    <w:next w:val="BodyText"/>
    <w:link w:val="Heading2Char"/>
    <w:qFormat/>
    <w:rsid w:val="005D655B"/>
    <w:pPr>
      <w:keepLines/>
      <w:spacing w:before="240" w:after="120"/>
      <w:outlineLvl w:val="1"/>
    </w:pPr>
    <w:rPr>
      <w:sz w:val="28"/>
      <w:szCs w:val="40"/>
    </w:rPr>
  </w:style>
  <w:style w:type="paragraph" w:styleId="Heading3">
    <w:name w:val="heading 3"/>
    <w:basedOn w:val="HeadingBase"/>
    <w:next w:val="BodyText"/>
    <w:link w:val="Heading3Char"/>
    <w:qFormat/>
    <w:rsid w:val="005D655B"/>
    <w:pPr>
      <w:spacing w:before="180" w:after="120"/>
      <w:outlineLvl w:val="2"/>
    </w:pPr>
    <w:rPr>
      <w:spacing w:val="-10"/>
      <w:kern w:val="32"/>
    </w:rPr>
  </w:style>
  <w:style w:type="paragraph" w:styleId="Heading4">
    <w:name w:val="heading 4"/>
    <w:basedOn w:val="HeadingBase"/>
    <w:next w:val="BodyText"/>
    <w:link w:val="Heading4Char"/>
    <w:qFormat/>
    <w:rsid w:val="005D655B"/>
    <w:pPr>
      <w:spacing w:before="160" w:after="120"/>
      <w:outlineLvl w:val="3"/>
    </w:pPr>
    <w:rPr>
      <w:sz w:val="22"/>
    </w:rPr>
  </w:style>
  <w:style w:type="paragraph" w:styleId="Heading5">
    <w:name w:val="heading 5"/>
    <w:basedOn w:val="HeadingBase"/>
    <w:next w:val="Normal"/>
    <w:link w:val="Heading5Char"/>
    <w:qFormat/>
    <w:rsid w:val="005D655B"/>
    <w:pPr>
      <w:spacing w:before="80"/>
      <w:outlineLvl w:val="4"/>
    </w:pPr>
    <w:rPr>
      <w:color w:val="918585"/>
      <w:sz w:val="20"/>
    </w:rPr>
  </w:style>
  <w:style w:type="paragraph" w:styleId="Heading6">
    <w:name w:val="heading 6"/>
    <w:basedOn w:val="HeadingBase"/>
    <w:next w:val="Normal"/>
    <w:link w:val="Heading6Char"/>
    <w:qFormat/>
    <w:rsid w:val="005D655B"/>
    <w:pPr>
      <w:spacing w:before="60"/>
      <w:outlineLvl w:val="5"/>
    </w:pPr>
    <w:rPr>
      <w:color w:val="918585"/>
      <w:sz w:val="20"/>
    </w:rPr>
  </w:style>
  <w:style w:type="paragraph" w:styleId="Heading7">
    <w:name w:val="heading 7"/>
    <w:basedOn w:val="Normal"/>
    <w:next w:val="Normal"/>
    <w:link w:val="Heading7Char"/>
    <w:qFormat/>
    <w:rsid w:val="005D655B"/>
    <w:pPr>
      <w:ind w:left="720"/>
      <w:outlineLvl w:val="6"/>
    </w:pPr>
    <w:rPr>
      <w:i/>
    </w:rPr>
  </w:style>
  <w:style w:type="paragraph" w:styleId="Heading8">
    <w:name w:val="heading 8"/>
    <w:basedOn w:val="Normal"/>
    <w:next w:val="Normal"/>
    <w:link w:val="Heading8Char"/>
    <w:qFormat/>
    <w:rsid w:val="005D655B"/>
    <w:pPr>
      <w:ind w:left="720"/>
      <w:outlineLvl w:val="7"/>
    </w:pPr>
    <w:rPr>
      <w:i/>
    </w:rPr>
  </w:style>
  <w:style w:type="paragraph" w:styleId="Heading9">
    <w:name w:val="heading 9"/>
    <w:basedOn w:val="Normal"/>
    <w:next w:val="Normal"/>
    <w:link w:val="Heading9Char"/>
    <w:qFormat/>
    <w:rsid w:val="005D655B"/>
    <w:pPr>
      <w:ind w:left="720"/>
      <w:outlineLvl w:val="8"/>
    </w:pPr>
    <w:rPr>
      <w:i/>
    </w:rPr>
  </w:style>
  <w:style w:type="character" w:default="1" w:styleId="DefaultParagraphFont">
    <w:name w:val="Default Paragraph Font"/>
    <w:uiPriority w:val="1"/>
    <w:unhideWhenUsed/>
    <w:rsid w:val="005D6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55B"/>
  </w:style>
  <w:style w:type="character" w:customStyle="1" w:styleId="Heading1Char">
    <w:name w:val="Heading 1 Char"/>
    <w:basedOn w:val="DefaultParagraphFont"/>
    <w:link w:val="Heading1"/>
    <w:rsid w:val="005D655B"/>
    <w:rPr>
      <w:rFonts w:ascii="Times New Roman" w:eastAsia="Times New Roman" w:hAnsi="Times New Roman" w:cs="Times New Roman"/>
      <w:b/>
      <w:sz w:val="32"/>
      <w:szCs w:val="20"/>
      <w:lang w:eastAsia="en-US"/>
    </w:rPr>
  </w:style>
  <w:style w:type="paragraph" w:styleId="BodyText">
    <w:name w:val="Body Text"/>
    <w:basedOn w:val="Normal"/>
    <w:link w:val="BodyTextChar"/>
    <w:rsid w:val="005D6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55B"/>
    <w:rPr>
      <w:rFonts w:ascii="Times New Roman" w:eastAsia="Times New Roman" w:hAnsi="Times New Roman" w:cs="Times New Roman"/>
      <w:sz w:val="24"/>
      <w:lang w:eastAsia="en-US"/>
    </w:rPr>
  </w:style>
  <w:style w:type="paragraph" w:styleId="List">
    <w:name w:val="List"/>
    <w:basedOn w:val="BodyText"/>
    <w:next w:val="BodyText"/>
    <w:rsid w:val="005D655B"/>
    <w:pPr>
      <w:tabs>
        <w:tab w:val="left" w:pos="340"/>
      </w:tabs>
      <w:spacing w:before="60" w:after="60"/>
      <w:ind w:left="340" w:hanging="340"/>
    </w:pPr>
  </w:style>
  <w:style w:type="paragraph" w:styleId="ListBullet">
    <w:name w:val="List Bullet"/>
    <w:basedOn w:val="List"/>
    <w:rsid w:val="005D655B"/>
    <w:pPr>
      <w:numPr>
        <w:numId w:val="11"/>
      </w:numPr>
      <w:tabs>
        <w:tab w:val="clear" w:pos="340"/>
      </w:tabs>
      <w:spacing w:before="40" w:after="40"/>
    </w:pPr>
  </w:style>
  <w:style w:type="character" w:customStyle="1" w:styleId="SpecialBold">
    <w:name w:val="Special Bold"/>
    <w:basedOn w:val="DefaultParagraphFont"/>
    <w:rsid w:val="005D655B"/>
    <w:rPr>
      <w:b/>
      <w:spacing w:val="0"/>
    </w:rPr>
  </w:style>
  <w:style w:type="paragraph" w:customStyle="1" w:styleId="SuperHeading">
    <w:name w:val="SuperHeading"/>
    <w:basedOn w:val="Normal"/>
    <w:rsid w:val="005D655B"/>
    <w:pPr>
      <w:spacing w:before="240" w:after="120"/>
      <w:outlineLvl w:val="0"/>
    </w:pPr>
    <w:rPr>
      <w:rFonts w:ascii="Times New Roman" w:hAnsi="Times New Roman"/>
      <w:b/>
      <w:sz w:val="32"/>
    </w:rPr>
  </w:style>
  <w:style w:type="paragraph" w:customStyle="1" w:styleId="AllowPageBreak">
    <w:name w:val="AllowPageBreak"/>
    <w:rsid w:val="005D6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655B"/>
    <w:rPr>
      <w:b/>
      <w:i/>
      <w:u w:val="none"/>
    </w:rPr>
  </w:style>
  <w:style w:type="character" w:customStyle="1" w:styleId="Heading2Char">
    <w:name w:val="Heading 2 Char"/>
    <w:basedOn w:val="DefaultParagraphFont"/>
    <w:link w:val="Heading2"/>
    <w:rsid w:val="005D6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55B"/>
    <w:rPr>
      <w:rFonts w:ascii="Courier New" w:eastAsia="Times New Roman" w:hAnsi="Courier New" w:cs="Times New Roman"/>
      <w:i/>
      <w:szCs w:val="20"/>
      <w:lang w:eastAsia="en-US"/>
    </w:rPr>
  </w:style>
  <w:style w:type="paragraph" w:customStyle="1" w:styleId="HeadingBase">
    <w:name w:val="Heading Base"/>
    <w:rsid w:val="005D6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55B"/>
    <w:pPr>
      <w:tabs>
        <w:tab w:val="right" w:leader="dot" w:pos="9072"/>
      </w:tabs>
      <w:ind w:left="567"/>
    </w:pPr>
    <w:rPr>
      <w:szCs w:val="22"/>
    </w:rPr>
  </w:style>
  <w:style w:type="paragraph" w:customStyle="1" w:styleId="TOCBase">
    <w:name w:val="TOC Base"/>
    <w:rsid w:val="005D6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55B"/>
    <w:pPr>
      <w:tabs>
        <w:tab w:val="right" w:leader="dot" w:pos="9072"/>
      </w:tabs>
      <w:spacing w:before="40" w:after="40"/>
      <w:ind w:left="284"/>
    </w:pPr>
    <w:rPr>
      <w:rFonts w:ascii="Times New Roman" w:hAnsi="Times New Roman"/>
    </w:rPr>
  </w:style>
  <w:style w:type="paragraph" w:styleId="TOC1">
    <w:name w:val="toc 1"/>
    <w:basedOn w:val="TOCBase"/>
    <w:next w:val="Normal"/>
    <w:rsid w:val="005D6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55B"/>
    <w:rPr>
      <w:rFonts w:ascii="Times New Roman" w:eastAsia="Times New Roman" w:hAnsi="Times New Roman" w:cs="Times New Roman"/>
      <w:sz w:val="16"/>
      <w:lang w:eastAsia="en-US"/>
    </w:rPr>
  </w:style>
  <w:style w:type="paragraph" w:styleId="Title">
    <w:name w:val="Title"/>
    <w:basedOn w:val="HeadingBase"/>
    <w:link w:val="TitleChar"/>
    <w:qFormat/>
    <w:rsid w:val="005D655B"/>
    <w:pPr>
      <w:spacing w:before="5040"/>
      <w:jc w:val="center"/>
    </w:pPr>
    <w:rPr>
      <w:sz w:val="48"/>
      <w:szCs w:val="72"/>
      <w:lang w:val="en-US"/>
    </w:rPr>
  </w:style>
  <w:style w:type="character" w:customStyle="1" w:styleId="TitleChar">
    <w:name w:val="Title Char"/>
    <w:basedOn w:val="DefaultParagraphFont"/>
    <w:link w:val="Title"/>
    <w:rsid w:val="005D6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55B"/>
    <w:pPr>
      <w:tabs>
        <w:tab w:val="left" w:pos="3600"/>
        <w:tab w:val="left" w:pos="3958"/>
      </w:tabs>
    </w:pPr>
  </w:style>
  <w:style w:type="paragraph" w:customStyle="1" w:styleId="Note">
    <w:name w:val="Note"/>
    <w:basedOn w:val="BodyText"/>
    <w:rsid w:val="005D6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55B"/>
    <w:pPr>
      <w:framePr w:wrap="auto" w:hAnchor="text" w:y="6049"/>
    </w:pPr>
    <w:rPr>
      <w:color w:val="000000"/>
      <w:sz w:val="40"/>
    </w:rPr>
  </w:style>
  <w:style w:type="paragraph" w:customStyle="1" w:styleId="TOCTitle">
    <w:name w:val="TOCTitle"/>
    <w:basedOn w:val="Heading1"/>
    <w:rsid w:val="005D655B"/>
    <w:pPr>
      <w:spacing w:after="240"/>
      <w:jc w:val="center"/>
      <w:outlineLvl w:val="9"/>
    </w:pPr>
    <w:rPr>
      <w:caps/>
    </w:rPr>
  </w:style>
  <w:style w:type="paragraph" w:customStyle="1" w:styleId="Version">
    <w:name w:val="Version"/>
    <w:rsid w:val="005D65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55B"/>
    <w:pPr>
      <w:numPr>
        <w:numId w:val="12"/>
      </w:numPr>
      <w:tabs>
        <w:tab w:val="clear" w:pos="680"/>
      </w:tabs>
    </w:pPr>
  </w:style>
  <w:style w:type="paragraph" w:styleId="Index1">
    <w:name w:val="index 1"/>
    <w:basedOn w:val="Normal"/>
    <w:next w:val="Normal"/>
    <w:semiHidden/>
    <w:rsid w:val="005D655B"/>
    <w:pPr>
      <w:keepNext w:val="0"/>
      <w:tabs>
        <w:tab w:val="right" w:pos="4176"/>
      </w:tabs>
      <w:ind w:left="198" w:hanging="198"/>
    </w:pPr>
    <w:rPr>
      <w:rFonts w:ascii="Garamond" w:hAnsi="Garamond"/>
    </w:rPr>
  </w:style>
  <w:style w:type="paragraph" w:styleId="IndexHeading">
    <w:name w:val="index heading"/>
    <w:basedOn w:val="Normal"/>
    <w:next w:val="Index1"/>
    <w:semiHidden/>
    <w:rsid w:val="005D655B"/>
    <w:pPr>
      <w:spacing w:before="120" w:after="120"/>
    </w:pPr>
    <w:rPr>
      <w:rFonts w:ascii="Arial" w:hAnsi="Arial"/>
      <w:b/>
      <w:color w:val="918585"/>
      <w:sz w:val="24"/>
    </w:rPr>
  </w:style>
  <w:style w:type="paragraph" w:styleId="Header">
    <w:name w:val="header"/>
    <w:basedOn w:val="Normal"/>
    <w:link w:val="HeaderChar"/>
    <w:rsid w:val="005D6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55B"/>
    <w:rPr>
      <w:rFonts w:ascii="Times New Roman" w:eastAsia="Times New Roman" w:hAnsi="Times New Roman" w:cs="Times New Roman"/>
      <w:sz w:val="16"/>
      <w:szCs w:val="20"/>
      <w:lang w:val="en-GB" w:eastAsia="en-US"/>
    </w:rPr>
  </w:style>
  <w:style w:type="paragraph" w:customStyle="1" w:styleId="Chapter">
    <w:name w:val="Chapter"/>
    <w:basedOn w:val="Normal"/>
    <w:rsid w:val="005D655B"/>
    <w:pPr>
      <w:spacing w:before="240"/>
    </w:pPr>
    <w:rPr>
      <w:rFonts w:ascii="Times New Roman" w:hAnsi="Times New Roman"/>
      <w:smallCaps/>
      <w:spacing w:val="80"/>
      <w:sz w:val="28"/>
    </w:rPr>
  </w:style>
  <w:style w:type="paragraph" w:customStyle="1" w:styleId="InChapter">
    <w:name w:val="InChapter"/>
    <w:basedOn w:val="Heading3"/>
    <w:rsid w:val="005D655B"/>
    <w:pPr>
      <w:spacing w:after="240"/>
      <w:outlineLvl w:val="9"/>
    </w:pPr>
    <w:rPr>
      <w:noProof/>
    </w:rPr>
  </w:style>
  <w:style w:type="paragraph" w:styleId="Index2">
    <w:name w:val="index 2"/>
    <w:basedOn w:val="Normal"/>
    <w:next w:val="Normal"/>
    <w:semiHidden/>
    <w:rsid w:val="005D655B"/>
    <w:pPr>
      <w:tabs>
        <w:tab w:val="right" w:pos="4176"/>
      </w:tabs>
      <w:ind w:left="568" w:hanging="284"/>
    </w:pPr>
    <w:rPr>
      <w:rFonts w:ascii="Garamond" w:hAnsi="Garamond"/>
    </w:rPr>
  </w:style>
  <w:style w:type="paragraph" w:customStyle="1" w:styleId="Byline">
    <w:name w:val="Byline"/>
    <w:rsid w:val="005D6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55B"/>
    <w:pPr>
      <w:tabs>
        <w:tab w:val="clear" w:pos="3600"/>
        <w:tab w:val="clear" w:pos="3958"/>
      </w:tabs>
      <w:jc w:val="right"/>
    </w:pPr>
  </w:style>
  <w:style w:type="character" w:styleId="Emphasis">
    <w:name w:val="Emphasis"/>
    <w:basedOn w:val="DefaultParagraphFont"/>
    <w:qFormat/>
    <w:rsid w:val="005D655B"/>
    <w:rPr>
      <w:i/>
    </w:rPr>
  </w:style>
  <w:style w:type="paragraph" w:styleId="Caption">
    <w:name w:val="caption"/>
    <w:basedOn w:val="BodyText"/>
    <w:next w:val="Normal"/>
    <w:qFormat/>
    <w:rsid w:val="005D655B"/>
    <w:pPr>
      <w:framePr w:w="2268" w:hSpace="181" w:vSpace="181" w:wrap="around" w:vAnchor="text" w:hAnchor="page" w:x="1135" w:y="285" w:anchorLock="1"/>
    </w:pPr>
    <w:rPr>
      <w:i/>
    </w:rPr>
  </w:style>
  <w:style w:type="paragraph" w:customStyle="1" w:styleId="MiniTOCTitle">
    <w:name w:val="MiniTOCTitle"/>
    <w:basedOn w:val="Heading4"/>
    <w:rsid w:val="005D655B"/>
    <w:pPr>
      <w:spacing w:before="240"/>
      <w:outlineLvl w:val="9"/>
    </w:pPr>
    <w:rPr>
      <w:noProof/>
      <w:sz w:val="24"/>
    </w:rPr>
  </w:style>
  <w:style w:type="paragraph" w:customStyle="1" w:styleId="MiniTOCItem">
    <w:name w:val="MiniTOCItem"/>
    <w:basedOn w:val="ListBullet"/>
    <w:rsid w:val="005D655B"/>
    <w:pPr>
      <w:numPr>
        <w:numId w:val="0"/>
      </w:numPr>
      <w:tabs>
        <w:tab w:val="right" w:leader="dot" w:pos="6521"/>
      </w:tabs>
      <w:spacing w:before="0" w:after="0"/>
    </w:pPr>
  </w:style>
  <w:style w:type="paragraph" w:customStyle="1" w:styleId="TOFTitle">
    <w:name w:val="TOFTitle"/>
    <w:basedOn w:val="TOCTitle"/>
    <w:rsid w:val="005D655B"/>
  </w:style>
  <w:style w:type="paragraph" w:styleId="TableofFigures">
    <w:name w:val="table of figures"/>
    <w:basedOn w:val="Normal"/>
    <w:next w:val="Normal"/>
    <w:semiHidden/>
    <w:rsid w:val="005D655B"/>
    <w:pPr>
      <w:tabs>
        <w:tab w:val="right" w:leader="dot" w:pos="9072"/>
      </w:tabs>
      <w:ind w:left="970" w:hanging="403"/>
    </w:pPr>
    <w:rPr>
      <w:rFonts w:ascii="Times New Roman" w:hAnsi="Times New Roman"/>
      <w:b/>
    </w:rPr>
  </w:style>
  <w:style w:type="paragraph" w:styleId="ListNumber">
    <w:name w:val="List Number"/>
    <w:basedOn w:val="List"/>
    <w:rsid w:val="005D655B"/>
    <w:pPr>
      <w:numPr>
        <w:numId w:val="14"/>
      </w:numPr>
      <w:tabs>
        <w:tab w:val="clear" w:pos="340"/>
      </w:tabs>
    </w:pPr>
  </w:style>
  <w:style w:type="character" w:customStyle="1" w:styleId="WingdingSymbols">
    <w:name w:val="Wingding Symbols"/>
    <w:rsid w:val="005D655B"/>
    <w:rPr>
      <w:rFonts w:ascii="Wingdings" w:hAnsi="Wingdings"/>
    </w:rPr>
  </w:style>
  <w:style w:type="paragraph" w:customStyle="1" w:styleId="TableHeading">
    <w:name w:val="Table Heading"/>
    <w:basedOn w:val="HeadingBase"/>
    <w:rsid w:val="005D655B"/>
    <w:pPr>
      <w:keepLines/>
      <w:pBdr>
        <w:bottom w:val="single" w:sz="6" w:space="1" w:color="918585"/>
      </w:pBdr>
      <w:spacing w:before="240"/>
    </w:pPr>
  </w:style>
  <w:style w:type="character" w:customStyle="1" w:styleId="HotSpot">
    <w:name w:val="HotSpot"/>
    <w:rsid w:val="005D655B"/>
    <w:rPr>
      <w:color w:val="0033CC"/>
      <w:u w:val="none"/>
    </w:rPr>
  </w:style>
  <w:style w:type="paragraph" w:customStyle="1" w:styleId="BodyTextRight">
    <w:name w:val="Body Text Right"/>
    <w:basedOn w:val="BodyText"/>
    <w:rsid w:val="005D655B"/>
    <w:pPr>
      <w:spacing w:before="0" w:after="0"/>
      <w:jc w:val="right"/>
    </w:pPr>
  </w:style>
  <w:style w:type="paragraph" w:styleId="Index3">
    <w:name w:val="index 3"/>
    <w:basedOn w:val="ListNumber2"/>
    <w:next w:val="Normal"/>
    <w:semiHidden/>
    <w:rsid w:val="005D655B"/>
    <w:pPr>
      <w:numPr>
        <w:numId w:val="0"/>
      </w:numPr>
      <w:tabs>
        <w:tab w:val="right" w:leader="dot" w:pos="4176"/>
      </w:tabs>
    </w:pPr>
  </w:style>
  <w:style w:type="paragraph" w:styleId="ListNumber2">
    <w:name w:val="List Number 2"/>
    <w:basedOn w:val="List2"/>
    <w:rsid w:val="005D655B"/>
    <w:pPr>
      <w:numPr>
        <w:numId w:val="9"/>
      </w:numPr>
      <w:tabs>
        <w:tab w:val="clear" w:pos="1060"/>
      </w:tabs>
    </w:pPr>
  </w:style>
  <w:style w:type="paragraph" w:customStyle="1" w:styleId="MarginNote">
    <w:name w:val="Margin Note"/>
    <w:basedOn w:val="BodyText"/>
    <w:rsid w:val="005D6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55B"/>
    <w:rPr>
      <w:sz w:val="32"/>
    </w:rPr>
  </w:style>
  <w:style w:type="paragraph" w:customStyle="1" w:styleId="HeadingProcedure">
    <w:name w:val="Heading Procedure"/>
    <w:basedOn w:val="HeadingBase"/>
    <w:next w:val="Normal"/>
    <w:rsid w:val="005D655B"/>
    <w:pPr>
      <w:tabs>
        <w:tab w:val="left" w:pos="0"/>
      </w:tabs>
      <w:spacing w:before="120" w:after="60"/>
    </w:pPr>
    <w:rPr>
      <w:i/>
      <w:color w:val="918585"/>
      <w:sz w:val="22"/>
    </w:rPr>
  </w:style>
  <w:style w:type="paragraph" w:customStyle="1" w:styleId="TableBodyText">
    <w:name w:val="Table Body Text"/>
    <w:basedOn w:val="BodyText"/>
    <w:rsid w:val="005D655B"/>
    <w:pPr>
      <w:spacing w:before="60" w:after="60"/>
    </w:pPr>
  </w:style>
  <w:style w:type="paragraph" w:styleId="ListContinue">
    <w:name w:val="List Continue"/>
    <w:basedOn w:val="List"/>
    <w:rsid w:val="005D655B"/>
    <w:pPr>
      <w:ind w:firstLine="0"/>
    </w:pPr>
  </w:style>
  <w:style w:type="paragraph" w:customStyle="1" w:styleId="ListNote">
    <w:name w:val="List Note"/>
    <w:basedOn w:val="List"/>
    <w:rsid w:val="005D655B"/>
    <w:pPr>
      <w:pBdr>
        <w:top w:val="single" w:sz="6" w:space="2" w:color="918585"/>
        <w:bottom w:val="single" w:sz="6" w:space="2" w:color="918585"/>
      </w:pBdr>
      <w:tabs>
        <w:tab w:val="left" w:pos="1021"/>
      </w:tabs>
      <w:ind w:firstLine="0"/>
    </w:pPr>
  </w:style>
  <w:style w:type="paragraph" w:customStyle="1" w:styleId="Warning">
    <w:name w:val="Warning"/>
    <w:basedOn w:val="BodyText"/>
    <w:rsid w:val="005D655B"/>
    <w:pPr>
      <w:shd w:val="clear" w:color="auto" w:fill="D9D9D9"/>
      <w:tabs>
        <w:tab w:val="left" w:pos="992"/>
      </w:tabs>
      <w:ind w:left="119" w:right="119"/>
    </w:pPr>
    <w:rPr>
      <w:sz w:val="20"/>
    </w:rPr>
  </w:style>
  <w:style w:type="paragraph" w:customStyle="1" w:styleId="MarginIcons">
    <w:name w:val="Margin Icons"/>
    <w:basedOn w:val="BodyText"/>
    <w:rsid w:val="005D6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55B"/>
    <w:rPr>
      <w:rFonts w:ascii="Courier New" w:hAnsi="Courier New"/>
    </w:rPr>
  </w:style>
  <w:style w:type="paragraph" w:customStyle="1" w:styleId="NoteBullet">
    <w:name w:val="Note Bullet"/>
    <w:basedOn w:val="Note"/>
    <w:rsid w:val="005D655B"/>
    <w:pPr>
      <w:tabs>
        <w:tab w:val="clear" w:pos="680"/>
      </w:tabs>
      <w:spacing w:before="60" w:after="60"/>
    </w:pPr>
  </w:style>
  <w:style w:type="paragraph" w:customStyle="1" w:styleId="SubHeading2">
    <w:name w:val="SubHeading2"/>
    <w:basedOn w:val="HeadingBase"/>
    <w:rsid w:val="005D655B"/>
    <w:pPr>
      <w:spacing w:before="240" w:after="60"/>
    </w:pPr>
    <w:rPr>
      <w:sz w:val="20"/>
    </w:rPr>
  </w:style>
  <w:style w:type="paragraph" w:customStyle="1" w:styleId="SubHeading1">
    <w:name w:val="SubHeading1"/>
    <w:basedOn w:val="HeadingBase"/>
    <w:rsid w:val="005D655B"/>
    <w:pPr>
      <w:spacing w:before="240" w:after="60"/>
    </w:pPr>
    <w:rPr>
      <w:color w:val="918585"/>
      <w:sz w:val="22"/>
    </w:rPr>
  </w:style>
  <w:style w:type="paragraph" w:customStyle="1" w:styleId="SideHeading">
    <w:name w:val="Side Heading"/>
    <w:basedOn w:val="HeadingBase"/>
    <w:rsid w:val="005D6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55B"/>
    <w:pPr>
      <w:numPr>
        <w:numId w:val="10"/>
      </w:numPr>
    </w:pPr>
  </w:style>
  <w:style w:type="paragraph" w:styleId="PlainText">
    <w:name w:val="Plain Text"/>
    <w:basedOn w:val="Normal"/>
    <w:link w:val="PlainTextChar"/>
    <w:rsid w:val="005D655B"/>
    <w:rPr>
      <w:sz w:val="20"/>
    </w:rPr>
  </w:style>
  <w:style w:type="character" w:customStyle="1" w:styleId="PlainTextChar">
    <w:name w:val="Plain Text Char"/>
    <w:basedOn w:val="DefaultParagraphFont"/>
    <w:link w:val="PlainText"/>
    <w:rsid w:val="005D655B"/>
    <w:rPr>
      <w:rFonts w:ascii="Courier New" w:eastAsia="Times New Roman" w:hAnsi="Courier New" w:cs="Times New Roman"/>
      <w:sz w:val="20"/>
      <w:szCs w:val="20"/>
      <w:lang w:eastAsia="en-US"/>
    </w:rPr>
  </w:style>
  <w:style w:type="character" w:customStyle="1" w:styleId="MenuOption">
    <w:name w:val="Menu Option"/>
    <w:basedOn w:val="DefaultParagraphFont"/>
    <w:rsid w:val="005D655B"/>
    <w:rPr>
      <w:b/>
      <w:smallCaps/>
    </w:rPr>
  </w:style>
  <w:style w:type="paragraph" w:customStyle="1" w:styleId="TableListNumber">
    <w:name w:val="Table List Number"/>
    <w:basedOn w:val="ListNumber"/>
    <w:rsid w:val="005D655B"/>
    <w:pPr>
      <w:numPr>
        <w:numId w:val="0"/>
      </w:numPr>
    </w:pPr>
  </w:style>
  <w:style w:type="paragraph" w:styleId="TOC4">
    <w:name w:val="toc 4"/>
    <w:basedOn w:val="TOCBase"/>
    <w:next w:val="Normal"/>
    <w:semiHidden/>
    <w:rsid w:val="005D655B"/>
    <w:pPr>
      <w:tabs>
        <w:tab w:val="right" w:leader="dot" w:pos="9071"/>
      </w:tabs>
      <w:ind w:left="1701"/>
    </w:pPr>
  </w:style>
  <w:style w:type="paragraph" w:customStyle="1" w:styleId="ListAlpha">
    <w:name w:val="List Alpha"/>
    <w:basedOn w:val="List"/>
    <w:rsid w:val="005D655B"/>
    <w:pPr>
      <w:numPr>
        <w:numId w:val="8"/>
      </w:numPr>
    </w:pPr>
  </w:style>
  <w:style w:type="paragraph" w:customStyle="1" w:styleId="ListAlpha2">
    <w:name w:val="List Alpha 2"/>
    <w:basedOn w:val="List2"/>
    <w:rsid w:val="005D655B"/>
    <w:pPr>
      <w:numPr>
        <w:numId w:val="7"/>
      </w:numPr>
    </w:pPr>
  </w:style>
  <w:style w:type="paragraph" w:styleId="List2">
    <w:name w:val="List 2"/>
    <w:basedOn w:val="BodyText"/>
    <w:rsid w:val="005D655B"/>
    <w:pPr>
      <w:tabs>
        <w:tab w:val="left" w:pos="680"/>
      </w:tabs>
      <w:spacing w:before="60" w:after="60"/>
      <w:ind w:left="680" w:hanging="340"/>
    </w:pPr>
  </w:style>
  <w:style w:type="paragraph" w:styleId="List3">
    <w:name w:val="List 3"/>
    <w:basedOn w:val="BodyText"/>
    <w:rsid w:val="005D655B"/>
    <w:pPr>
      <w:tabs>
        <w:tab w:val="left" w:pos="1021"/>
      </w:tabs>
      <w:spacing w:before="60" w:after="60"/>
      <w:ind w:left="1020" w:hanging="340"/>
    </w:pPr>
  </w:style>
  <w:style w:type="paragraph" w:styleId="List4">
    <w:name w:val="List 4"/>
    <w:basedOn w:val="BodyText"/>
    <w:rsid w:val="005D655B"/>
    <w:pPr>
      <w:tabs>
        <w:tab w:val="left" w:pos="1361"/>
      </w:tabs>
      <w:spacing w:before="60" w:after="60"/>
      <w:ind w:left="1361" w:hanging="340"/>
    </w:pPr>
  </w:style>
  <w:style w:type="paragraph" w:styleId="List5">
    <w:name w:val="List 5"/>
    <w:basedOn w:val="BodyText"/>
    <w:rsid w:val="005D655B"/>
    <w:pPr>
      <w:tabs>
        <w:tab w:val="left" w:pos="1701"/>
      </w:tabs>
      <w:spacing w:before="60" w:after="60"/>
      <w:ind w:left="1701" w:hanging="340"/>
    </w:pPr>
  </w:style>
  <w:style w:type="paragraph" w:styleId="ListBullet3">
    <w:name w:val="List Bullet 3"/>
    <w:basedOn w:val="List3"/>
    <w:rsid w:val="005D655B"/>
    <w:pPr>
      <w:numPr>
        <w:numId w:val="13"/>
      </w:numPr>
      <w:tabs>
        <w:tab w:val="clear" w:pos="1021"/>
      </w:tabs>
      <w:ind w:left="1037" w:hanging="357"/>
    </w:pPr>
  </w:style>
  <w:style w:type="paragraph" w:styleId="ListBullet4">
    <w:name w:val="List Bullet 4"/>
    <w:basedOn w:val="List4"/>
    <w:rsid w:val="005D655B"/>
    <w:pPr>
      <w:numPr>
        <w:numId w:val="2"/>
      </w:numPr>
      <w:tabs>
        <w:tab w:val="clear" w:pos="1361"/>
      </w:tabs>
    </w:pPr>
  </w:style>
  <w:style w:type="paragraph" w:styleId="ListBullet5">
    <w:name w:val="List Bullet 5"/>
    <w:basedOn w:val="List5"/>
    <w:rsid w:val="005D655B"/>
    <w:pPr>
      <w:numPr>
        <w:numId w:val="3"/>
      </w:numPr>
    </w:pPr>
  </w:style>
  <w:style w:type="paragraph" w:styleId="ListContinue2">
    <w:name w:val="List Continue 2"/>
    <w:basedOn w:val="List2"/>
    <w:rsid w:val="005D655B"/>
    <w:pPr>
      <w:ind w:firstLine="0"/>
    </w:pPr>
  </w:style>
  <w:style w:type="paragraph" w:styleId="ListContinue3">
    <w:name w:val="List Continue 3"/>
    <w:basedOn w:val="List3"/>
    <w:rsid w:val="005D655B"/>
    <w:pPr>
      <w:ind w:left="1021" w:firstLine="0"/>
    </w:pPr>
  </w:style>
  <w:style w:type="paragraph" w:styleId="ListContinue4">
    <w:name w:val="List Continue 4"/>
    <w:basedOn w:val="List4"/>
    <w:rsid w:val="005D655B"/>
    <w:pPr>
      <w:ind w:firstLine="0"/>
    </w:pPr>
  </w:style>
  <w:style w:type="paragraph" w:styleId="ListContinue5">
    <w:name w:val="List Continue 5"/>
    <w:basedOn w:val="List5"/>
    <w:rsid w:val="005D655B"/>
    <w:pPr>
      <w:ind w:firstLine="0"/>
    </w:pPr>
  </w:style>
  <w:style w:type="paragraph" w:styleId="ListNumber3">
    <w:name w:val="List Number 3"/>
    <w:basedOn w:val="List3"/>
    <w:rsid w:val="005D655B"/>
    <w:pPr>
      <w:numPr>
        <w:numId w:val="4"/>
      </w:numPr>
    </w:pPr>
  </w:style>
  <w:style w:type="paragraph" w:styleId="ListNumber4">
    <w:name w:val="List Number 4"/>
    <w:basedOn w:val="List4"/>
    <w:rsid w:val="005D655B"/>
    <w:pPr>
      <w:numPr>
        <w:numId w:val="5"/>
      </w:numPr>
    </w:pPr>
  </w:style>
  <w:style w:type="paragraph" w:styleId="ListNumber5">
    <w:name w:val="List Number 5"/>
    <w:basedOn w:val="List5"/>
    <w:rsid w:val="005D655B"/>
    <w:pPr>
      <w:numPr>
        <w:numId w:val="6"/>
      </w:numPr>
    </w:pPr>
  </w:style>
  <w:style w:type="paragraph" w:styleId="BlockText">
    <w:name w:val="Block Text"/>
    <w:basedOn w:val="Normal"/>
    <w:rsid w:val="005D655B"/>
    <w:pPr>
      <w:spacing w:after="120"/>
      <w:ind w:left="1440" w:right="1440"/>
    </w:pPr>
  </w:style>
  <w:style w:type="character" w:customStyle="1" w:styleId="Subscript">
    <w:name w:val="Subscript"/>
    <w:basedOn w:val="DefaultParagraphFont"/>
    <w:rsid w:val="005D655B"/>
    <w:rPr>
      <w:sz w:val="16"/>
      <w:vertAlign w:val="subscript"/>
    </w:rPr>
  </w:style>
  <w:style w:type="character" w:customStyle="1" w:styleId="Superscript">
    <w:name w:val="Superscript"/>
    <w:basedOn w:val="DefaultParagraphFont"/>
    <w:rsid w:val="005D655B"/>
    <w:rPr>
      <w:sz w:val="16"/>
      <w:vertAlign w:val="superscript"/>
    </w:rPr>
  </w:style>
  <w:style w:type="character" w:customStyle="1" w:styleId="Symbols">
    <w:name w:val="Symbols"/>
    <w:basedOn w:val="DefaultParagraphFont"/>
    <w:rsid w:val="005D655B"/>
    <w:rPr>
      <w:rFonts w:ascii="Symbol" w:hAnsi="Symbol"/>
    </w:rPr>
  </w:style>
  <w:style w:type="character" w:customStyle="1" w:styleId="MenuOptions">
    <w:name w:val="Menu Options"/>
    <w:basedOn w:val="DefaultParagraphFont"/>
    <w:rsid w:val="005D655B"/>
    <w:rPr>
      <w:rFonts w:ascii="Arial Narrow" w:hAnsi="Arial Narrow"/>
      <w:smallCaps/>
    </w:rPr>
  </w:style>
  <w:style w:type="character" w:customStyle="1" w:styleId="Buttons">
    <w:name w:val="Buttons"/>
    <w:basedOn w:val="DefaultParagraphFont"/>
    <w:rsid w:val="005D655B"/>
    <w:rPr>
      <w:b/>
    </w:rPr>
  </w:style>
  <w:style w:type="character" w:customStyle="1" w:styleId="Underlined">
    <w:name w:val="Underlined"/>
    <w:basedOn w:val="DefaultParagraphFont"/>
    <w:rsid w:val="005D655B"/>
    <w:rPr>
      <w:u w:val="single"/>
    </w:rPr>
  </w:style>
  <w:style w:type="paragraph" w:customStyle="1" w:styleId="TableBodyTextRight">
    <w:name w:val="Table Body Text Right"/>
    <w:basedOn w:val="TableBodyText"/>
    <w:rsid w:val="005D655B"/>
    <w:pPr>
      <w:widowControl w:val="0"/>
      <w:autoSpaceDE w:val="0"/>
      <w:autoSpaceDN w:val="0"/>
      <w:adjustRightInd w:val="0"/>
      <w:jc w:val="right"/>
    </w:pPr>
    <w:rPr>
      <w:rFonts w:cs="Arial"/>
      <w:szCs w:val="18"/>
    </w:rPr>
  </w:style>
  <w:style w:type="paragraph" w:customStyle="1" w:styleId="CopyrightText">
    <w:name w:val="Copyright Text"/>
    <w:basedOn w:val="BodyText"/>
    <w:rsid w:val="005D655B"/>
    <w:rPr>
      <w:sz w:val="18"/>
    </w:rPr>
  </w:style>
  <w:style w:type="paragraph" w:customStyle="1" w:styleId="BodySmallRight">
    <w:name w:val="Body Small Right"/>
    <w:basedOn w:val="BodyTextRight"/>
    <w:rsid w:val="005D655B"/>
    <w:rPr>
      <w:sz w:val="18"/>
      <w:szCs w:val="18"/>
    </w:rPr>
  </w:style>
  <w:style w:type="paragraph" w:customStyle="1" w:styleId="MarginEdition">
    <w:name w:val="Margin Edition"/>
    <w:basedOn w:val="MarginNote"/>
    <w:rsid w:val="005D655B"/>
    <w:pPr>
      <w:spacing w:before="0" w:after="0"/>
    </w:pPr>
    <w:rPr>
      <w:rFonts w:ascii="Times New Roman" w:hAnsi="Times New Roman"/>
      <w:color w:val="999999"/>
    </w:rPr>
  </w:style>
  <w:style w:type="paragraph" w:customStyle="1" w:styleId="Spacer">
    <w:name w:val="Spacer"/>
    <w:basedOn w:val="Normal"/>
    <w:rsid w:val="005D655B"/>
    <w:rPr>
      <w:sz w:val="2"/>
      <w:szCs w:val="2"/>
    </w:rPr>
  </w:style>
  <w:style w:type="character" w:customStyle="1" w:styleId="Small">
    <w:name w:val="Small"/>
    <w:basedOn w:val="DefaultParagraphFont"/>
    <w:rsid w:val="005D655B"/>
    <w:rPr>
      <w:sz w:val="16"/>
    </w:rPr>
  </w:style>
  <w:style w:type="paragraph" w:customStyle="1" w:styleId="WideTable">
    <w:name w:val="Wide Table"/>
    <w:basedOn w:val="Normal"/>
    <w:rsid w:val="005D655B"/>
    <w:pPr>
      <w:ind w:left="-1418"/>
    </w:pPr>
    <w:rPr>
      <w:sz w:val="2"/>
      <w:szCs w:val="2"/>
    </w:rPr>
  </w:style>
  <w:style w:type="character" w:styleId="PageNumber">
    <w:name w:val="page number"/>
    <w:basedOn w:val="DefaultParagraphFont"/>
    <w:rsid w:val="005D655B"/>
  </w:style>
  <w:style w:type="paragraph" w:styleId="Quote">
    <w:name w:val="Quote"/>
    <w:basedOn w:val="Heading1"/>
    <w:link w:val="QuoteChar"/>
    <w:qFormat/>
    <w:rsid w:val="005D655B"/>
    <w:rPr>
      <w:b w:val="0"/>
      <w:sz w:val="72"/>
      <w:szCs w:val="72"/>
      <w:lang w:val="en-NZ"/>
    </w:rPr>
  </w:style>
  <w:style w:type="character" w:customStyle="1" w:styleId="QuoteChar">
    <w:name w:val="Quote Char"/>
    <w:basedOn w:val="DefaultParagraphFont"/>
    <w:link w:val="Quote"/>
    <w:rsid w:val="005D6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55B"/>
    <w:pPr>
      <w:pageBreakBefore/>
    </w:pPr>
  </w:style>
  <w:style w:type="paragraph" w:customStyle="1" w:styleId="Border">
    <w:name w:val="Border"/>
    <w:basedOn w:val="Normal"/>
    <w:qFormat/>
    <w:rsid w:val="005D6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55B"/>
    <w:rPr>
      <w:b/>
      <w:bCs/>
      <w:i/>
      <w:iCs/>
      <w:color w:val="auto"/>
    </w:rPr>
  </w:style>
  <w:style w:type="paragraph" w:styleId="IntenseQuote">
    <w:name w:val="Intense Quote"/>
    <w:basedOn w:val="Normal"/>
    <w:next w:val="Normal"/>
    <w:link w:val="IntenseQuoteChar"/>
    <w:uiPriority w:val="30"/>
    <w:qFormat/>
    <w:rsid w:val="005D6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55B"/>
    <w:rPr>
      <w:smallCaps/>
      <w:color w:val="auto"/>
      <w:u w:val="single"/>
    </w:rPr>
  </w:style>
  <w:style w:type="character" w:styleId="IntenseReference">
    <w:name w:val="Intense Reference"/>
    <w:basedOn w:val="DefaultParagraphFont"/>
    <w:uiPriority w:val="32"/>
    <w:qFormat/>
    <w:rsid w:val="005D655B"/>
    <w:rPr>
      <w:b/>
      <w:bCs/>
      <w:smallCaps/>
      <w:color w:val="auto"/>
      <w:spacing w:val="5"/>
      <w:u w:val="single"/>
    </w:rPr>
  </w:style>
  <w:style w:type="paragraph" w:customStyle="1" w:styleId="2ColumnHeading">
    <w:name w:val="2Column Heading"/>
    <w:basedOn w:val="BodyText"/>
    <w:qFormat/>
    <w:rsid w:val="005D655B"/>
    <w:pPr>
      <w:spacing w:after="60"/>
      <w:ind w:left="-2268"/>
    </w:pPr>
    <w:rPr>
      <w:b/>
    </w:rPr>
  </w:style>
  <w:style w:type="paragraph" w:customStyle="1" w:styleId="Heading1TOC">
    <w:name w:val="Heading1 TOC"/>
    <w:basedOn w:val="Normal"/>
    <w:qFormat/>
    <w:rsid w:val="005D655B"/>
    <w:pPr>
      <w:spacing w:before="240" w:after="120"/>
    </w:pPr>
    <w:rPr>
      <w:rFonts w:ascii="Times New Roman" w:hAnsi="Times New Roman"/>
      <w:b/>
      <w:sz w:val="32"/>
    </w:rPr>
  </w:style>
  <w:style w:type="paragraph" w:customStyle="1" w:styleId="Heading2TOC">
    <w:name w:val="Heading2 TOC"/>
    <w:basedOn w:val="Normal"/>
    <w:qFormat/>
    <w:rsid w:val="005D655B"/>
    <w:pPr>
      <w:spacing w:before="240" w:after="60"/>
    </w:pPr>
    <w:rPr>
      <w:rFonts w:ascii="Times New Roman" w:hAnsi="Times New Roman"/>
      <w:b/>
      <w:sz w:val="28"/>
    </w:rPr>
  </w:style>
  <w:style w:type="character" w:customStyle="1" w:styleId="Underline">
    <w:name w:val="Underline"/>
    <w:basedOn w:val="DefaultParagraphFont"/>
    <w:qFormat/>
    <w:rsid w:val="005D655B"/>
    <w:rPr>
      <w:u w:val="single"/>
    </w:rPr>
  </w:style>
  <w:style w:type="paragraph" w:styleId="BalloonText">
    <w:name w:val="Balloon Text"/>
    <w:basedOn w:val="Normal"/>
    <w:link w:val="BalloonTextChar"/>
    <w:rsid w:val="005D655B"/>
    <w:rPr>
      <w:rFonts w:ascii="Tahoma" w:hAnsi="Tahoma" w:cs="Tahoma"/>
      <w:sz w:val="16"/>
      <w:szCs w:val="16"/>
    </w:rPr>
  </w:style>
  <w:style w:type="character" w:customStyle="1" w:styleId="BalloonTextChar">
    <w:name w:val="Balloon Text Char"/>
    <w:basedOn w:val="DefaultParagraphFont"/>
    <w:link w:val="BalloonText"/>
    <w:rsid w:val="005D6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55B"/>
    <w:rPr>
      <w:b/>
      <w:color w:val="660033"/>
      <w:spacing w:val="0"/>
    </w:rPr>
  </w:style>
  <w:style w:type="paragraph" w:customStyle="1" w:styleId="Nameditemlist">
    <w:name w:val="Named item list"/>
    <w:basedOn w:val="BodyText"/>
    <w:qFormat/>
    <w:rsid w:val="005D655B"/>
    <w:pPr>
      <w:tabs>
        <w:tab w:val="left" w:pos="2835"/>
      </w:tabs>
      <w:ind w:left="2835" w:hanging="2835"/>
    </w:pPr>
  </w:style>
  <w:style w:type="paragraph" w:customStyle="1" w:styleId="BodyTextnopadding">
    <w:name w:val="Body Text no padding"/>
    <w:basedOn w:val="BodyText"/>
    <w:qFormat/>
    <w:rsid w:val="005D655B"/>
    <w:pPr>
      <w:spacing w:before="0" w:after="0"/>
    </w:pPr>
  </w:style>
  <w:style w:type="paragraph" w:customStyle="1" w:styleId="BodyTextBold">
    <w:name w:val="Body Text Bold"/>
    <w:basedOn w:val="BodyText"/>
    <w:qFormat/>
    <w:rsid w:val="005D655B"/>
    <w:rPr>
      <w:b/>
    </w:rPr>
  </w:style>
  <w:style w:type="character" w:styleId="Hyperlink">
    <w:name w:val="Hyperlink"/>
    <w:basedOn w:val="DefaultParagraphFont"/>
    <w:uiPriority w:val="99"/>
    <w:unhideWhenUsed/>
    <w:rsid w:val="00674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3732</Characters>
  <Application>Microsoft Office Word</Application>
  <DocSecurity>0</DocSecurity>
  <Lines>124</Lines>
  <Paragraphs>74</Paragraphs>
  <ScaleCrop>false</ScaleCrop>
  <Company>Author-it Software Corporation Ltd.</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AURSCA003 Apply sales procedures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2022-04-19T09:15:00Z</dcterms:created>
  <dcterms:modified xsi:type="dcterms:W3CDTF">2022-04-19T09:15:00Z</dcterms:modified>
</cp:coreProperties>
</file>