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869" w:rsidP="00F82869">
      <w:pPr>
        <w:pStyle w:val="Title"/>
      </w:pPr>
      <w:r>
        <w:fldChar w:fldCharType="begin"/>
      </w:r>
      <w:r>
        <w:instrText xml:space="preserve"> TITLE   \* MERGEFORMAT </w:instrText>
      </w:r>
      <w:r>
        <w:fldChar w:fldCharType="separate"/>
      </w:r>
      <w:r>
        <w:t>AURSCA003 Apply sales procedures in an automotive workplace</w:t>
      </w:r>
      <w:r>
        <w:fldChar w:fldCharType="end"/>
      </w:r>
    </w:p>
    <w:p w:rsidR="00F82869" w:rsidP="00F82869">
      <w:pPr>
        <w:pStyle w:val="Version"/>
        <w:sectPr w:rsidSect="00234D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D92" w:rsidP="00234D92">
      <w:pPr>
        <w:pStyle w:val="SuperHeading"/>
      </w:pPr>
      <w:r w:rsidRPr="00234D92">
        <w:t>AURSCA003 Apply sales procedures in an automotive workplace</w:t>
      </w:r>
    </w:p>
    <w:p w:rsidR="00000000" w:rsidRPr="00234D92" w:rsidP="00234D92">
      <w:pPr>
        <w:pStyle w:val="Heading1"/>
      </w:pPr>
      <w:bookmarkStart w:id="1" w:name="O_796381"/>
      <w:bookmarkEnd w:id="1"/>
      <w:r w:rsidRPr="00234D92">
        <w:t>Modification History</w:t>
      </w:r>
    </w:p>
    <w:tbl>
      <w:tblPr>
        <w:tblW w:w="9639" w:type="dxa"/>
        <w:tblLayout w:type="fixed"/>
        <w:tblCellMar>
          <w:left w:w="62" w:type="dxa"/>
          <w:right w:w="62" w:type="dxa"/>
        </w:tblCellMar>
        <w:tblLook w:val="0000"/>
      </w:tblPr>
      <w:tblGrid>
        <w:gridCol w:w="2835"/>
        <w:gridCol w:w="6804"/>
      </w:tblGrid>
      <w:tr w:rsidTr="00F82869">
        <w:tblPrEx>
          <w:tblW w:w="9639" w:type="dxa"/>
          <w:tblLayout w:type="fixed"/>
          <w:tblCellMar>
            <w:left w:w="62" w:type="dxa"/>
            <w:right w:w="62" w:type="dxa"/>
          </w:tblCellMar>
          <w:tblLook w:val="0000"/>
        </w:tblPrEx>
        <w:trPr>
          <w:trHeight w:val="48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D92" w:rsidP="00234D92">
            <w:pPr>
              <w:pStyle w:val="BodyText"/>
            </w:pPr>
            <w:r w:rsidRPr="00234D9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D92">
            <w:pPr>
              <w:pStyle w:val="BodyText"/>
              <w:rPr>
                <w:lang w:val="en-NZ"/>
              </w:rPr>
            </w:pPr>
            <w:r w:rsidRPr="00234D92">
              <w:rPr>
                <w:rStyle w:val="SpecialBold"/>
              </w:rPr>
              <w:t>Comment</w:t>
            </w:r>
          </w:p>
        </w:tc>
      </w:tr>
      <w:tr w:rsidTr="00F828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D92">
            <w:pPr>
              <w:pStyle w:val="BodyText"/>
              <w:rPr>
                <w:lang w:val="en-NZ"/>
              </w:rPr>
            </w:pPr>
            <w:r w:rsidRPr="00234D9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D92" w:rsidP="00234D92">
            <w:pPr>
              <w:pStyle w:val="BodyText"/>
            </w:pPr>
            <w:r w:rsidRPr="00234D92">
              <w:t>New unit of competency.</w:t>
            </w:r>
          </w:p>
        </w:tc>
      </w:tr>
    </w:tbl>
    <w:p w:rsidR="00000000" w:rsidRPr="00234D92" w:rsidP="00234D92">
      <w:pPr>
        <w:pStyle w:val="BodyText"/>
      </w:pPr>
    </w:p>
    <w:p w:rsidR="00000000" w:rsidRPr="00234D92" w:rsidP="00234D92">
      <w:pPr>
        <w:pStyle w:val="AllowPageBreak"/>
      </w:pPr>
    </w:p>
    <w:p w:rsidR="00000000" w:rsidRPr="00234D92" w:rsidP="00234D92">
      <w:pPr>
        <w:pStyle w:val="Heading1"/>
      </w:pPr>
      <w:bookmarkStart w:id="2" w:name="O_796382"/>
      <w:bookmarkEnd w:id="2"/>
      <w:r w:rsidRPr="00234D92">
        <w:t>Application</w:t>
      </w:r>
    </w:p>
    <w:p w:rsidR="00000000" w:rsidRPr="00234D92" w:rsidP="00F82869">
      <w:pPr>
        <w:pStyle w:val="BodyText"/>
      </w:pPr>
      <w:r w:rsidRPr="00234D92">
        <w:t>This unit describes the performance outcomes required to effectively apply sales procedures when selling a range of automotive products a</w:t>
      </w:r>
      <w:r w:rsidRPr="00234D92">
        <w:t>nd services. It involves approaching customers, conveying product and service knowledge, overcoming customer objections, and closing off a sale.</w:t>
      </w:r>
    </w:p>
    <w:p w:rsidR="00000000" w:rsidRPr="00234D92" w:rsidP="00F82869">
      <w:pPr>
        <w:pStyle w:val="BodyText"/>
      </w:pPr>
      <w:r w:rsidRPr="00234D92">
        <w:t>It applies to those working in the automotive sales and service industry.</w:t>
      </w:r>
    </w:p>
    <w:p w:rsidR="00000000" w:rsidRPr="00234D92" w:rsidP="00F82869">
      <w:pPr>
        <w:pStyle w:val="BodyText"/>
      </w:pPr>
      <w:r w:rsidRPr="00234D92">
        <w:t>No licensing, legislative, regulatory or certification requirements apply to this unit at the time of publication.</w:t>
      </w:r>
    </w:p>
    <w:p w:rsidR="00000000" w:rsidRPr="00234D92" w:rsidP="00234D92">
      <w:pPr>
        <w:pStyle w:val="Heading1"/>
      </w:pPr>
      <w:bookmarkStart w:id="3" w:name="O_796384"/>
      <w:bookmarkEnd w:id="3"/>
      <w:r w:rsidRPr="00234D92">
        <w:t>Competency Field</w:t>
      </w:r>
    </w:p>
    <w:p w:rsidR="00000000" w:rsidRPr="00234D92" w:rsidP="00F82869">
      <w:pPr>
        <w:pStyle w:val="BodyText"/>
      </w:pPr>
      <w:r w:rsidRPr="00234D92">
        <w:t>Sales and Parts, Administration and Management</w:t>
      </w:r>
    </w:p>
    <w:p w:rsidR="00000000" w:rsidRPr="00234D92" w:rsidP="00234D92">
      <w:pPr>
        <w:pStyle w:val="Heading1"/>
      </w:pPr>
      <w:bookmarkStart w:id="4" w:name="O_796385"/>
      <w:bookmarkEnd w:id="4"/>
      <w:r w:rsidRPr="00234D92">
        <w:t>Unit Sector</w:t>
      </w:r>
    </w:p>
    <w:p w:rsidR="00000000" w:rsidRPr="00234D92" w:rsidP="00F82869">
      <w:pPr>
        <w:pStyle w:val="BodyText"/>
      </w:pPr>
      <w:r w:rsidRPr="00234D92">
        <w:t>Sales and Marketing</w:t>
      </w:r>
    </w:p>
    <w:p w:rsidR="00000000" w:rsidRPr="00234D92" w:rsidP="00234D92">
      <w:pPr>
        <w:pStyle w:val="Heading1"/>
      </w:pPr>
      <w:bookmarkStart w:id="5" w:name="O_796386"/>
      <w:bookmarkEnd w:id="5"/>
      <w:r w:rsidRPr="00234D92">
        <w:t>Elements and Performance Criteria</w:t>
      </w:r>
    </w:p>
    <w:tbl>
      <w:tblPr>
        <w:tblW w:w="9639" w:type="dxa"/>
        <w:tblLayout w:type="fixed"/>
        <w:tblCellMar>
          <w:left w:w="62" w:type="dxa"/>
          <w:right w:w="62" w:type="dxa"/>
        </w:tblCellMar>
        <w:tblLook w:val="0000"/>
      </w:tblPr>
      <w:tblGrid>
        <w:gridCol w:w="2835"/>
        <w:gridCol w:w="6804"/>
      </w:tblGrid>
      <w:tr w:rsidTr="00234D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BodyText"/>
            </w:pPr>
            <w:r w:rsidRPr="00234D92">
              <w:rPr>
                <w:rStyle w:val="SpecialBold"/>
              </w:rPr>
              <w:t>Elements</w:t>
            </w:r>
          </w:p>
          <w:p w:rsidR="00000000" w:rsidRPr="00234D92" w:rsidP="00234D92">
            <w:pPr>
              <w:pStyle w:val="BodyText"/>
            </w:pPr>
            <w:r w:rsidRPr="00234D9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BodyText"/>
            </w:pPr>
            <w:r w:rsidRPr="00234D92">
              <w:rPr>
                <w:rStyle w:val="SpecialBold"/>
              </w:rPr>
              <w:t>Performance Criteria</w:t>
            </w:r>
          </w:p>
          <w:p w:rsidR="00000000" w:rsidP="00234D92">
            <w:pPr>
              <w:pStyle w:val="BodyText"/>
              <w:rPr>
                <w:lang w:val="en-NZ"/>
              </w:rPr>
            </w:pPr>
            <w:r w:rsidRPr="00234D92">
              <w:t xml:space="preserve">Performance criteria describe the performance needed to demonstrate achievement of the element. Where bold and italicised text is used, further </w:t>
            </w:r>
            <w:r w:rsidRPr="00234D92">
              <w:t>information is detailed in the range of conditions section.</w:t>
            </w:r>
          </w:p>
        </w:tc>
      </w:tr>
      <w:tr w:rsidTr="00234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List"/>
              <w:rPr>
                <w:lang w:val="en-NZ"/>
              </w:rPr>
            </w:pPr>
            <w:r w:rsidRPr="00234D92">
              <w:t>1.</w:t>
            </w:r>
            <w:r w:rsidRPr="00234D92">
              <w:tab/>
              <w:t>Develop product and sales knowledge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List"/>
            </w:pPr>
            <w:r w:rsidRPr="00234D92">
              <w:t>1.1</w:t>
            </w:r>
            <w:r w:rsidRPr="00234D92">
              <w:tab/>
              <w:t>Use, features and application of products and services are researched and clarified as required</w:t>
            </w:r>
          </w:p>
          <w:p w:rsidR="00000000" w:rsidRPr="00234D92" w:rsidP="00234D92">
            <w:pPr>
              <w:pStyle w:val="List"/>
            </w:pPr>
            <w:r w:rsidRPr="00234D92">
              <w:t>1.2</w:t>
            </w:r>
            <w:r w:rsidRPr="00234D92">
              <w:tab/>
              <w:t xml:space="preserve">Customer buying behaviour is researched </w:t>
            </w:r>
          </w:p>
          <w:p w:rsidR="00000000" w:rsidP="00234D92">
            <w:pPr>
              <w:pStyle w:val="List"/>
              <w:rPr>
                <w:lang w:val="en-NZ"/>
              </w:rPr>
            </w:pPr>
            <w:r w:rsidRPr="00234D92">
              <w:t>1.3</w:t>
            </w:r>
            <w:r w:rsidRPr="00234D92">
              <w:tab/>
              <w:t>Experie</w:t>
            </w:r>
            <w:r w:rsidRPr="00234D92">
              <w:t>nced sales staff or product information guides are consulted to increase and confirm knowledge of products, services and sales techniques</w:t>
            </w:r>
          </w:p>
        </w:tc>
      </w:tr>
      <w:tr w:rsidTr="00234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List"/>
              <w:rPr>
                <w:lang w:val="en-NZ"/>
              </w:rPr>
            </w:pPr>
            <w:r w:rsidRPr="00234D92">
              <w:t>2.</w:t>
            </w:r>
            <w:r w:rsidRPr="00234D92">
              <w:tab/>
              <w:t>Approach customer and address product or service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List"/>
            </w:pPr>
            <w:r w:rsidRPr="00234D92">
              <w:t>2.1</w:t>
            </w:r>
            <w:r w:rsidRPr="00234D92">
              <w:rPr>
                <w:rStyle w:val="BoldandItalics"/>
              </w:rPr>
              <w:tab/>
              <w:t>Customer is approached</w:t>
            </w:r>
            <w:r w:rsidRPr="00234D92">
              <w:t xml:space="preserve"> according to workplace standards and customer behaviour</w:t>
            </w:r>
          </w:p>
          <w:p w:rsidR="00000000" w:rsidRPr="00234D92" w:rsidP="00234D92">
            <w:pPr>
              <w:pStyle w:val="List"/>
            </w:pPr>
            <w:r w:rsidRPr="00234D92">
              <w:t>2.2</w:t>
            </w:r>
            <w:r w:rsidRPr="00234D92">
              <w:tab/>
              <w:t>Customer buying motives and requirements are determined, and customer is guided to suitable product, service or specialist as required</w:t>
            </w:r>
          </w:p>
          <w:p w:rsidR="00000000" w:rsidP="00234D92">
            <w:pPr>
              <w:pStyle w:val="List"/>
              <w:rPr>
                <w:lang w:val="en-NZ"/>
              </w:rPr>
            </w:pPr>
            <w:r w:rsidRPr="00234D92">
              <w:t>2.3</w:t>
            </w:r>
            <w:r w:rsidRPr="00234D92">
              <w:tab/>
              <w:t>Routine customer questions about features and benefits o</w:t>
            </w:r>
            <w:r w:rsidRPr="00234D92">
              <w:t>f product or service, including use and safety requirements, are responded to or referred to more experienced sales staff</w:t>
            </w:r>
          </w:p>
        </w:tc>
      </w:tr>
      <w:tr w:rsidTr="00234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List"/>
              <w:rPr>
                <w:lang w:val="en-NZ"/>
              </w:rPr>
            </w:pPr>
            <w:r w:rsidRPr="00234D92">
              <w:t>3.</w:t>
            </w:r>
            <w:r w:rsidRPr="00234D92">
              <w:tab/>
              <w:t>Identify and resolve objections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List"/>
            </w:pPr>
            <w:r w:rsidRPr="00234D92">
              <w:t>3.1</w:t>
            </w:r>
            <w:r w:rsidRPr="00234D92">
              <w:tab/>
              <w:t>Customer objections are identified and acknowledged</w:t>
            </w:r>
          </w:p>
          <w:p w:rsidR="00000000" w:rsidRPr="00234D92" w:rsidP="00234D92">
            <w:pPr>
              <w:pStyle w:val="List"/>
            </w:pPr>
            <w:r w:rsidRPr="00234D92">
              <w:t>3.2</w:t>
            </w:r>
            <w:r w:rsidRPr="00234D92">
              <w:tab/>
              <w:t>Solutions to objections are analysed i</w:t>
            </w:r>
            <w:r w:rsidRPr="00234D92">
              <w:t xml:space="preserve">n line with </w:t>
            </w:r>
            <w:r w:rsidRPr="00234D92">
              <w:rPr>
                <w:rStyle w:val="BoldandItalics"/>
              </w:rPr>
              <w:t>category of objection</w:t>
            </w:r>
          </w:p>
          <w:p w:rsidR="00000000" w:rsidP="00234D92">
            <w:pPr>
              <w:pStyle w:val="List"/>
              <w:rPr>
                <w:lang w:val="en-NZ"/>
              </w:rPr>
            </w:pPr>
            <w:r w:rsidRPr="00234D92">
              <w:t>3.3</w:t>
            </w:r>
            <w:r w:rsidRPr="00234D92">
              <w:tab/>
              <w:t>Solutions to objections are offered within scope of own responsibility and according to workplace procedures</w:t>
            </w:r>
          </w:p>
        </w:tc>
      </w:tr>
      <w:tr w:rsidTr="00234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List"/>
              <w:rPr>
                <w:lang w:val="en-NZ"/>
              </w:rPr>
            </w:pPr>
            <w:r w:rsidRPr="00234D92">
              <w:t>4.</w:t>
            </w:r>
            <w:r w:rsidRPr="00234D92">
              <w:tab/>
              <w:t>Close sale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List"/>
            </w:pPr>
            <w:r w:rsidRPr="00234D92">
              <w:t>4.1</w:t>
            </w:r>
            <w:r w:rsidRPr="00234D92">
              <w:tab/>
              <w:t>Customer buying signals are monitored, identified and responded to</w:t>
            </w:r>
          </w:p>
          <w:p w:rsidR="00000000" w:rsidRPr="00234D92" w:rsidP="00234D92">
            <w:pPr>
              <w:pStyle w:val="List"/>
            </w:pPr>
            <w:r w:rsidRPr="00234D92">
              <w:t>4.2</w:t>
            </w:r>
            <w:r w:rsidRPr="00234D92">
              <w:tab/>
              <w:t>Method of closing s</w:t>
            </w:r>
            <w:r w:rsidRPr="00234D92">
              <w:t xml:space="preserve">ale to encourage customer purchase decision is selected and applied according to workplace procedures </w:t>
            </w:r>
          </w:p>
        </w:tc>
      </w:tr>
    </w:tbl>
    <w:p w:rsidR="00000000" w:rsidRPr="00234D92" w:rsidP="00234D92">
      <w:pPr>
        <w:pStyle w:val="BodyText"/>
      </w:pPr>
    </w:p>
    <w:p w:rsidR="00000000" w:rsidRPr="00234D92" w:rsidP="00234D92">
      <w:pPr>
        <w:pStyle w:val="AllowPageBreak"/>
      </w:pPr>
    </w:p>
    <w:p w:rsidR="00000000" w:rsidRPr="00234D92" w:rsidP="00234D92">
      <w:pPr>
        <w:pStyle w:val="Heading1"/>
      </w:pPr>
      <w:bookmarkStart w:id="6" w:name="O_796387"/>
      <w:bookmarkEnd w:id="6"/>
      <w:r w:rsidRPr="00234D92">
        <w:t>Foundation Skills</w:t>
      </w:r>
    </w:p>
    <w:p w:rsidR="00000000" w:rsidRPr="00234D92" w:rsidP="00F82869">
      <w:pPr>
        <w:pStyle w:val="BodyText"/>
      </w:pPr>
      <w:r w:rsidRPr="00234D92">
        <w:t>This section describes those language, literacy, numeracy and employment skills that are essential to performance an</w:t>
      </w:r>
      <w:r w:rsidRPr="00234D92">
        <w:t>d are not explicit in the performance criteria.</w:t>
      </w:r>
    </w:p>
    <w:tbl>
      <w:tblPr>
        <w:tblW w:w="9639" w:type="dxa"/>
        <w:tblLayout w:type="fixed"/>
        <w:tblCellMar>
          <w:left w:w="62" w:type="dxa"/>
          <w:right w:w="62" w:type="dxa"/>
        </w:tblCellMar>
        <w:tblLook w:val="0000"/>
      </w:tblPr>
      <w:tblGrid>
        <w:gridCol w:w="2835"/>
        <w:gridCol w:w="6804"/>
      </w:tblGrid>
      <w:tr w:rsidTr="00234D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BodyText"/>
            </w:pPr>
            <w:r w:rsidRPr="00234D9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BodyText"/>
              <w:rPr>
                <w:lang w:val="en-NZ"/>
              </w:rPr>
            </w:pPr>
            <w:r w:rsidRPr="00234D92">
              <w:rPr>
                <w:rStyle w:val="SpecialBold"/>
              </w:rPr>
              <w:t>Description</w:t>
            </w:r>
          </w:p>
        </w:tc>
      </w:tr>
      <w:tr w:rsidTr="00234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BodyText"/>
              <w:rPr>
                <w:lang w:val="en-NZ"/>
              </w:rPr>
            </w:pPr>
            <w:r w:rsidRPr="00234D9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ListBullet"/>
              <w:rPr>
                <w:lang w:val="en-NZ"/>
              </w:rPr>
            </w:pPr>
            <w:r w:rsidRPr="00234D92">
              <w:t>interpret product and service information in workplace and manufacturer literature.</w:t>
            </w:r>
          </w:p>
        </w:tc>
      </w:tr>
      <w:tr w:rsidTr="00234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BodyText"/>
              <w:rPr>
                <w:lang w:val="en-NZ"/>
              </w:rPr>
            </w:pPr>
            <w:r w:rsidRPr="00234D9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ListBullet"/>
            </w:pPr>
            <w:r w:rsidRPr="00234D92">
              <w:t>convey positive and welcoming approach to customers</w:t>
            </w:r>
          </w:p>
          <w:p w:rsidR="00000000" w:rsidP="00234D92">
            <w:pPr>
              <w:pStyle w:val="ListBullet"/>
              <w:rPr>
                <w:lang w:val="en-NZ"/>
              </w:rPr>
            </w:pPr>
            <w:r w:rsidRPr="00234D92">
              <w:t>use questioning techniques and listening skills to determine customer requirements.</w:t>
            </w:r>
          </w:p>
        </w:tc>
      </w:tr>
      <w:tr w:rsidTr="00234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BodyText"/>
              <w:rPr>
                <w:lang w:val="en-NZ"/>
              </w:rPr>
            </w:pPr>
            <w:r w:rsidRPr="00234D9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ListBullet"/>
              <w:rPr>
                <w:lang w:val="en-NZ"/>
              </w:rPr>
            </w:pPr>
            <w:r w:rsidRPr="00234D92">
              <w:t xml:space="preserve">use mathematical operations, including addition, subtraction, multiplication, division and percentages, to calculate price and </w:t>
            </w:r>
            <w:r w:rsidRPr="00234D92">
              <w:t>discounts.</w:t>
            </w:r>
          </w:p>
        </w:tc>
      </w:tr>
      <w:tr w:rsidTr="00234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BodyText"/>
              <w:rPr>
                <w:lang w:val="en-NZ"/>
              </w:rPr>
            </w:pPr>
            <w:r w:rsidRPr="00234D92">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ListBullet"/>
            </w:pPr>
            <w:r w:rsidRPr="00234D92">
              <w:t>use digital systems and tools to access, search and retrieve information relating to customers, products and services.</w:t>
            </w:r>
          </w:p>
        </w:tc>
      </w:tr>
    </w:tbl>
    <w:p w:rsidR="00000000" w:rsidRPr="00234D92" w:rsidP="00234D92">
      <w:pPr>
        <w:pStyle w:val="BodyText"/>
      </w:pPr>
    </w:p>
    <w:p w:rsidR="00000000" w:rsidRPr="00234D92" w:rsidP="00234D92">
      <w:pPr>
        <w:pStyle w:val="AllowPageBreak"/>
      </w:pPr>
    </w:p>
    <w:p w:rsidR="00000000" w:rsidRPr="00234D92" w:rsidP="00234D92">
      <w:pPr>
        <w:pStyle w:val="Heading1"/>
      </w:pPr>
      <w:bookmarkStart w:id="7" w:name="O_796388"/>
      <w:bookmarkEnd w:id="7"/>
      <w:r w:rsidRPr="00234D92">
        <w:t>Range of Conditions</w:t>
      </w:r>
    </w:p>
    <w:p w:rsidR="00000000" w:rsidRPr="00234D92" w:rsidP="00F82869">
      <w:pPr>
        <w:pStyle w:val="BodyText"/>
      </w:pPr>
      <w:r w:rsidRPr="00234D92">
        <w:t>This section specifies work environments and conditions that may affe</w:t>
      </w:r>
      <w:r w:rsidRPr="00234D92">
        <w:t>ct performance. Essential operating conditions that may be present (depending on the work situation, needs of the candidate, accessibility of the item, and local industry and regional contexts) are included. Bold italicised wording, if used in the performa</w:t>
      </w:r>
      <w:r w:rsidRPr="00234D92">
        <w:t>nce criteria, is detailed below.</w:t>
      </w:r>
    </w:p>
    <w:tbl>
      <w:tblPr>
        <w:tblW w:w="9639" w:type="dxa"/>
        <w:tblLayout w:type="fixed"/>
        <w:tblCellMar>
          <w:left w:w="62" w:type="dxa"/>
          <w:right w:w="62" w:type="dxa"/>
        </w:tblCellMar>
        <w:tblLook w:val="0000"/>
      </w:tblPr>
      <w:tblGrid>
        <w:gridCol w:w="2835"/>
        <w:gridCol w:w="6804"/>
      </w:tblGrid>
      <w:tr w:rsidTr="00234D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BodyText"/>
              <w:rPr>
                <w:lang w:val="en-NZ"/>
              </w:rPr>
            </w:pPr>
            <w:r w:rsidRPr="00234D92">
              <w:rPr>
                <w:rStyle w:val="BoldandItalics"/>
              </w:rPr>
              <w:t>Customer approach</w:t>
            </w:r>
            <w:r w:rsidRPr="00234D9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ListBullet"/>
            </w:pPr>
            <w:r w:rsidRPr="00234D92">
              <w:t>greeting customer according to workplace conventions and customer service standards</w:t>
            </w:r>
          </w:p>
          <w:p w:rsidR="00000000" w:rsidRPr="00234D92" w:rsidP="00234D92">
            <w:pPr>
              <w:pStyle w:val="ListBullet"/>
            </w:pPr>
            <w:r w:rsidRPr="00234D92">
              <w:t>conveying a positive impression to encourage customer interest</w:t>
            </w:r>
          </w:p>
          <w:p w:rsidR="00000000" w:rsidP="00234D92">
            <w:pPr>
              <w:pStyle w:val="ListBullet"/>
              <w:rPr>
                <w:lang w:val="en-NZ"/>
              </w:rPr>
            </w:pPr>
            <w:r w:rsidRPr="00234D92">
              <w:t>interpreting customer non-verbal communication cues.</w:t>
            </w:r>
          </w:p>
        </w:tc>
      </w:tr>
      <w:tr w:rsidTr="00234D92">
        <w:tblPrEx>
          <w:tblW w:w="9639" w:type="dxa"/>
          <w:tblLayout w:type="fixed"/>
          <w:tblCellMar>
            <w:left w:w="62" w:type="dxa"/>
            <w:right w:w="62" w:type="dxa"/>
          </w:tblCellMar>
          <w:tblLook w:val="0000"/>
        </w:tblPrEx>
        <w:trPr>
          <w:trHeight w:val="9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D92">
            <w:pPr>
              <w:pStyle w:val="BodyText"/>
              <w:rPr>
                <w:lang w:val="en-NZ"/>
              </w:rPr>
            </w:pPr>
            <w:r w:rsidRPr="00234D92">
              <w:rPr>
                <w:rStyle w:val="BoldandItalics"/>
              </w:rPr>
              <w:t>Category of objections</w:t>
            </w:r>
            <w:r w:rsidRPr="00234D92">
              <w:t xml:space="preserve"> must include consideration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D92" w:rsidP="00234D92">
            <w:pPr>
              <w:pStyle w:val="ListBullet"/>
            </w:pPr>
            <w:r w:rsidRPr="00234D92">
              <w:t>characteristics and features of merchandise</w:t>
            </w:r>
          </w:p>
          <w:p w:rsidR="00000000" w:rsidRPr="00234D92" w:rsidP="00234D92">
            <w:pPr>
              <w:pStyle w:val="ListBullet"/>
            </w:pPr>
            <w:r w:rsidRPr="00234D92">
              <w:t>price of merchandise.</w:t>
            </w:r>
          </w:p>
        </w:tc>
      </w:tr>
    </w:tbl>
    <w:p w:rsidR="00000000" w:rsidRPr="00234D92" w:rsidP="00234D92">
      <w:pPr>
        <w:pStyle w:val="BodyText"/>
      </w:pPr>
    </w:p>
    <w:p w:rsidR="00000000" w:rsidRPr="00234D92" w:rsidP="00234D92">
      <w:pPr>
        <w:pStyle w:val="AllowPageBreak"/>
      </w:pPr>
    </w:p>
    <w:p w:rsidR="00000000" w:rsidRPr="00234D92" w:rsidP="00234D92">
      <w:pPr>
        <w:pStyle w:val="Heading1"/>
      </w:pPr>
      <w:bookmarkStart w:id="8" w:name="O_796389"/>
      <w:bookmarkEnd w:id="8"/>
      <w:r w:rsidRPr="00234D92">
        <w:t>Unit Mapping Information</w:t>
      </w:r>
    </w:p>
    <w:p w:rsidR="00000000" w:rsidRPr="00234D92" w:rsidP="00F82869">
      <w:pPr>
        <w:pStyle w:val="BodyText"/>
      </w:pPr>
      <w:r w:rsidRPr="00234D92">
        <w:t>Equivalent to AURSCA2003 Apply sales procedures</w:t>
      </w:r>
    </w:p>
    <w:p w:rsidR="00000000" w:rsidRPr="00234D92" w:rsidP="00234D92">
      <w:pPr>
        <w:pStyle w:val="Heading1"/>
      </w:pPr>
      <w:bookmarkStart w:id="9" w:name="O_796396"/>
      <w:bookmarkEnd w:id="9"/>
      <w:r w:rsidRPr="00234D92">
        <w:t>Links</w:t>
      </w:r>
    </w:p>
    <w:p w:rsidR="00000000" w:rsidRPr="00234D92" w:rsidP="00F82869">
      <w:pPr>
        <w:pStyle w:val="BodyText"/>
      </w:pPr>
      <w:r w:rsidRPr="00234D9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B22EC">
        <w:rPr>
          <w:rStyle w:val="Hyperlink"/>
        </w:rPr>
        <w:t>https://vetnet.gov.au/Pages/TrainingDocs.aspx?q=b4278d82-d487-4070-a8c4-78045ec695b1</w:t>
      </w:r>
      <w:r>
        <w:fldChar w:fldCharType="end"/>
      </w:r>
    </w:p>
    <w:p w:rsidR="00000000" w:rsidRPr="00234D92" w:rsidP="00F82869">
      <w:pPr>
        <w:pStyle w:val="BodyText"/>
        <w:sectPr w:rsidSect="00234D92">
          <w:headerReference w:type="default" r:id="rId10"/>
          <w:footerReference w:type="default" r:id="rId11"/>
          <w:pgSz w:w="11908" w:h="16833"/>
          <w:pgMar w:top="1702" w:right="1418" w:bottom="1702" w:left="1418" w:header="992" w:footer="992" w:gutter="0"/>
          <w:cols w:space="720"/>
          <w:noEndnote/>
          <w:docGrid w:linePitch="299"/>
        </w:sectPr>
      </w:pPr>
    </w:p>
    <w:p w:rsidR="00000000" w:rsidRPr="00234D92" w:rsidP="00234D92">
      <w:pPr>
        <w:pStyle w:val="SuperHeading"/>
      </w:pPr>
      <w:r w:rsidRPr="00234D92">
        <w:t>Assessment Requirements for AURSCA003 Apply sales procedures in an automotive workplace</w:t>
      </w:r>
    </w:p>
    <w:p w:rsidR="00000000" w:rsidRPr="00234D92" w:rsidP="00234D92">
      <w:pPr>
        <w:pStyle w:val="Heading1"/>
      </w:pPr>
      <w:bookmarkStart w:id="10" w:name="O_796391"/>
      <w:bookmarkEnd w:id="10"/>
      <w:r w:rsidRPr="00234D92">
        <w:t>Modification History</w:t>
      </w:r>
    </w:p>
    <w:tbl>
      <w:tblPr>
        <w:tblW w:w="9639" w:type="dxa"/>
        <w:tblLayout w:type="fixed"/>
        <w:tblCellMar>
          <w:left w:w="62" w:type="dxa"/>
          <w:right w:w="62" w:type="dxa"/>
        </w:tblCellMar>
        <w:tblLook w:val="0000"/>
      </w:tblPr>
      <w:tblGrid>
        <w:gridCol w:w="2835"/>
        <w:gridCol w:w="6804"/>
      </w:tblGrid>
      <w:tr w:rsidTr="00F828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D92" w:rsidP="00234D92">
            <w:pPr>
              <w:pStyle w:val="BodyText"/>
            </w:pPr>
            <w:r w:rsidRPr="00234D9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D92">
            <w:pPr>
              <w:pStyle w:val="BodyText"/>
              <w:rPr>
                <w:lang w:val="en-NZ"/>
              </w:rPr>
            </w:pPr>
            <w:r w:rsidRPr="00234D92">
              <w:rPr>
                <w:rStyle w:val="SpecialBold"/>
              </w:rPr>
              <w:t>Comment</w:t>
            </w:r>
          </w:p>
        </w:tc>
      </w:tr>
      <w:tr w:rsidTr="00F828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D92">
            <w:pPr>
              <w:pStyle w:val="BodyText"/>
              <w:rPr>
                <w:lang w:val="en-NZ"/>
              </w:rPr>
            </w:pPr>
            <w:r w:rsidRPr="00234D9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D92" w:rsidP="00234D92">
            <w:pPr>
              <w:pStyle w:val="BodyText"/>
            </w:pPr>
            <w:r w:rsidRPr="00234D92">
              <w:t>New unit of competency.</w:t>
            </w:r>
          </w:p>
        </w:tc>
      </w:tr>
    </w:tbl>
    <w:p w:rsidR="00000000" w:rsidRPr="00234D92" w:rsidP="00234D92">
      <w:pPr>
        <w:pStyle w:val="BodyText"/>
      </w:pPr>
    </w:p>
    <w:p w:rsidR="00000000" w:rsidRPr="00234D92" w:rsidP="00234D92">
      <w:pPr>
        <w:pStyle w:val="AllowPageBreak"/>
      </w:pPr>
    </w:p>
    <w:p w:rsidR="00000000" w:rsidRPr="00234D92" w:rsidP="00234D92">
      <w:pPr>
        <w:pStyle w:val="Heading1"/>
      </w:pPr>
      <w:bookmarkStart w:id="11" w:name="O_796392"/>
      <w:bookmarkEnd w:id="11"/>
      <w:r w:rsidRPr="00234D92">
        <w:t>Performance Evidence</w:t>
      </w:r>
    </w:p>
    <w:p w:rsidR="00000000" w:rsidRPr="00234D92" w:rsidP="00F82869">
      <w:pPr>
        <w:pStyle w:val="BodyText"/>
      </w:pPr>
      <w:r w:rsidRPr="00234D92">
        <w:t>Before competency can be determined, individuals must demonstrate they can perform the following according to the standards defined in this unit’s elements, performance criteria, range of conditions and foundation skills:</w:t>
      </w:r>
    </w:p>
    <w:p w:rsidR="00000000" w:rsidRPr="00234D92" w:rsidP="00234D92">
      <w:pPr>
        <w:pStyle w:val="ListBullet"/>
      </w:pPr>
      <w:r w:rsidRPr="00234D92">
        <w:t>engage with three potential autom</w:t>
      </w:r>
      <w:r w:rsidRPr="00234D92">
        <w:t xml:space="preserve">otive customers and respond to their enquiries regarding product and service features in line with workplace customer service standards </w:t>
      </w:r>
    </w:p>
    <w:p w:rsidR="00000000" w:rsidRPr="00234D92" w:rsidP="00234D92">
      <w:pPr>
        <w:pStyle w:val="ListBullet"/>
      </w:pPr>
      <w:r w:rsidRPr="00234D92">
        <w:t>sell automotive products or services to three different customers.</w:t>
      </w:r>
    </w:p>
    <w:p w:rsidR="00000000" w:rsidRPr="00234D92" w:rsidP="00234D92">
      <w:pPr>
        <w:pStyle w:val="AllowPageBreak"/>
      </w:pPr>
    </w:p>
    <w:p w:rsidR="00000000" w:rsidRPr="00234D92" w:rsidP="00234D92">
      <w:pPr>
        <w:pStyle w:val="Heading1"/>
      </w:pPr>
      <w:bookmarkStart w:id="12" w:name="O_796393"/>
      <w:bookmarkEnd w:id="12"/>
      <w:r w:rsidRPr="00234D92">
        <w:t>Knowledge Evidence</w:t>
      </w:r>
    </w:p>
    <w:p w:rsidR="00000000" w:rsidRPr="00234D92" w:rsidP="00F82869">
      <w:pPr>
        <w:pStyle w:val="BodyText"/>
      </w:pPr>
      <w:r w:rsidRPr="00234D92">
        <w:t>Individuals must be able to demonstrate knowledge of:</w:t>
      </w:r>
    </w:p>
    <w:p w:rsidR="00000000" w:rsidRPr="00234D92" w:rsidP="00234D92">
      <w:pPr>
        <w:pStyle w:val="ListBullet"/>
      </w:pPr>
      <w:r w:rsidRPr="00234D92">
        <w:t>product and service knowledge applicable to automotive workplace, including:</w:t>
      </w:r>
    </w:p>
    <w:p w:rsidR="00000000" w:rsidRPr="00234D92" w:rsidP="00234D92">
      <w:pPr>
        <w:pStyle w:val="ListBullet2"/>
      </w:pPr>
      <w:r w:rsidRPr="00234D92">
        <w:t>specific product knowledge for area or section</w:t>
      </w:r>
    </w:p>
    <w:p w:rsidR="00000000" w:rsidRPr="00234D92" w:rsidP="00234D92">
      <w:pPr>
        <w:pStyle w:val="ListBullet2"/>
      </w:pPr>
      <w:r w:rsidRPr="00234D92">
        <w:t>company merchandise and service range</w:t>
      </w:r>
    </w:p>
    <w:p w:rsidR="00000000" w:rsidRPr="00234D92" w:rsidP="00234D92">
      <w:pPr>
        <w:pStyle w:val="ListBullet2"/>
      </w:pPr>
      <w:r w:rsidRPr="00234D92">
        <w:t>stock databases and service delivery c</w:t>
      </w:r>
      <w:r w:rsidRPr="00234D92">
        <w:t>alendar</w:t>
      </w:r>
    </w:p>
    <w:p w:rsidR="00000000" w:rsidRPr="00234D92" w:rsidP="00234D92">
      <w:pPr>
        <w:pStyle w:val="ListBullet2"/>
      </w:pPr>
      <w:r w:rsidRPr="00234D92">
        <w:t>equipment safety features</w:t>
      </w:r>
    </w:p>
    <w:p w:rsidR="00000000" w:rsidRPr="00234D92" w:rsidP="00234D92">
      <w:pPr>
        <w:pStyle w:val="ListBullet2"/>
      </w:pPr>
      <w:r w:rsidRPr="00234D92">
        <w:t>warranties and conditions</w:t>
      </w:r>
    </w:p>
    <w:p w:rsidR="00000000" w:rsidRPr="00234D92" w:rsidP="00234D92">
      <w:pPr>
        <w:pStyle w:val="ListBullet2"/>
      </w:pPr>
      <w:r w:rsidRPr="00234D92">
        <w:t>price and discounts available</w:t>
      </w:r>
    </w:p>
    <w:p w:rsidR="00000000" w:rsidRPr="00234D92" w:rsidP="00234D92">
      <w:pPr>
        <w:pStyle w:val="ListBullet"/>
      </w:pPr>
      <w:r w:rsidRPr="00234D92">
        <w:t>customer types and needs, including:</w:t>
      </w:r>
    </w:p>
    <w:p w:rsidR="00000000" w:rsidRPr="00234D92" w:rsidP="00234D92">
      <w:pPr>
        <w:pStyle w:val="ListBullet2"/>
      </w:pPr>
      <w:r w:rsidRPr="00234D92">
        <w:t>customer behaviour and cues</w:t>
      </w:r>
    </w:p>
    <w:p w:rsidR="00000000" w:rsidRPr="00234D92" w:rsidP="00234D92">
      <w:pPr>
        <w:pStyle w:val="ListBullet2"/>
      </w:pPr>
      <w:r w:rsidRPr="00234D92">
        <w:t>customer buying motivations, including functional and emotional motivation</w:t>
      </w:r>
    </w:p>
    <w:p w:rsidR="00000000" w:rsidRPr="00234D92" w:rsidP="00234D92">
      <w:pPr>
        <w:pStyle w:val="ListBullet2"/>
      </w:pPr>
      <w:r w:rsidRPr="00234D92">
        <w:t>demographics, lifestyle and income</w:t>
      </w:r>
    </w:p>
    <w:p w:rsidR="00000000" w:rsidRPr="00234D92" w:rsidP="00234D92">
      <w:pPr>
        <w:pStyle w:val="ListBullet2"/>
      </w:pPr>
      <w:r w:rsidRPr="00234D92">
        <w:t>individual and cultural differences</w:t>
      </w:r>
    </w:p>
    <w:p w:rsidR="00000000" w:rsidRPr="00234D92" w:rsidP="00234D92">
      <w:pPr>
        <w:pStyle w:val="ListBullet"/>
      </w:pPr>
      <w:r w:rsidRPr="00234D92">
        <w:t>key features of automotive industry codes of practice and statutory requirements that are reflected in workplace procedures relating to:</w:t>
      </w:r>
    </w:p>
    <w:p w:rsidR="00000000" w:rsidRPr="00234D92" w:rsidP="00234D92">
      <w:pPr>
        <w:pStyle w:val="ListBullet2"/>
      </w:pPr>
      <w:r w:rsidRPr="00234D92">
        <w:t>sale of products and services</w:t>
      </w:r>
    </w:p>
    <w:p w:rsidR="00000000" w:rsidRPr="00234D92" w:rsidP="00234D92">
      <w:pPr>
        <w:pStyle w:val="ListBullet2"/>
      </w:pPr>
      <w:r w:rsidRPr="00234D92">
        <w:t xml:space="preserve">consumer rights </w:t>
      </w:r>
      <w:r w:rsidRPr="00234D92">
        <w:t>and protection</w:t>
      </w:r>
    </w:p>
    <w:p w:rsidR="00000000" w:rsidRPr="00234D92" w:rsidP="00234D92">
      <w:pPr>
        <w:pStyle w:val="ListBullet"/>
      </w:pPr>
      <w:r w:rsidRPr="00234D92">
        <w:t>sales techniques relating to selling products and services in an automotive workplace, including:</w:t>
      </w:r>
    </w:p>
    <w:p w:rsidR="00000000" w:rsidRPr="00234D92" w:rsidP="00234D92">
      <w:pPr>
        <w:pStyle w:val="ListBullet2"/>
      </w:pPr>
      <w:r w:rsidRPr="00234D92">
        <w:t>techniques for opening and closing a sale</w:t>
      </w:r>
    </w:p>
    <w:p w:rsidR="00000000" w:rsidRPr="00234D92" w:rsidP="00234D92">
      <w:pPr>
        <w:pStyle w:val="ListBullet2"/>
      </w:pPr>
      <w:r w:rsidRPr="00234D92">
        <w:t>recognising buying signals</w:t>
      </w:r>
    </w:p>
    <w:p w:rsidR="00000000" w:rsidRPr="00234D92" w:rsidP="00234D92">
      <w:pPr>
        <w:pStyle w:val="ListBullet2"/>
      </w:pPr>
      <w:r w:rsidRPr="00234D92">
        <w:t>overcoming customer objections</w:t>
      </w:r>
    </w:p>
    <w:p w:rsidR="00000000" w:rsidRPr="00234D92" w:rsidP="00234D92">
      <w:pPr>
        <w:pStyle w:val="ListBullet2"/>
      </w:pPr>
      <w:r w:rsidRPr="00234D92">
        <w:t>strategies to focus customers on specific</w:t>
      </w:r>
      <w:r w:rsidRPr="00234D92">
        <w:t xml:space="preserve"> merchandise</w:t>
      </w:r>
    </w:p>
    <w:p w:rsidR="00000000" w:rsidRPr="00234D92" w:rsidP="00234D92">
      <w:pPr>
        <w:pStyle w:val="ListBullet"/>
      </w:pPr>
      <w:r w:rsidRPr="00234D92">
        <w:t>common workplace procedures relating to:</w:t>
      </w:r>
    </w:p>
    <w:p w:rsidR="00000000" w:rsidRPr="00234D92" w:rsidP="00234D92">
      <w:pPr>
        <w:pStyle w:val="ListBullet2"/>
      </w:pPr>
      <w:r w:rsidRPr="00234D92">
        <w:t xml:space="preserve">analysing individual and workplace sales performance </w:t>
      </w:r>
    </w:p>
    <w:p w:rsidR="00000000" w:rsidRPr="00234D92" w:rsidP="00234D92">
      <w:pPr>
        <w:pStyle w:val="ListBullet2"/>
      </w:pPr>
      <w:r w:rsidRPr="00234D92">
        <w:t>handling customer complaints.</w:t>
      </w:r>
    </w:p>
    <w:p w:rsidR="00000000" w:rsidRPr="00234D92" w:rsidP="00234D92">
      <w:pPr>
        <w:pStyle w:val="AllowPageBreak"/>
      </w:pPr>
    </w:p>
    <w:p w:rsidR="00000000" w:rsidRPr="00234D92" w:rsidP="00234D92">
      <w:pPr>
        <w:pStyle w:val="Heading1"/>
      </w:pPr>
      <w:bookmarkStart w:id="13" w:name="O_796394"/>
      <w:bookmarkEnd w:id="13"/>
      <w:r w:rsidRPr="00234D92">
        <w:t>Assessment Conditions</w:t>
      </w:r>
    </w:p>
    <w:p w:rsidR="00000000" w:rsidRPr="00234D92" w:rsidP="00F82869">
      <w:pPr>
        <w:pStyle w:val="BodyText"/>
      </w:pPr>
      <w:r w:rsidRPr="00234D92">
        <w:t>Assessors must satisfy NVR/AQTF assessor requirements.</w:t>
      </w:r>
    </w:p>
    <w:p w:rsidR="00000000" w:rsidRPr="00234D92" w:rsidP="00F82869">
      <w:pPr>
        <w:pStyle w:val="BodyText"/>
      </w:pPr>
      <w:r w:rsidRPr="00234D92">
        <w:t>Competency is to be assessed in the workplace or a simulated environment that accurately reflects performance in a real workplace setting.</w:t>
      </w:r>
    </w:p>
    <w:p w:rsidR="00000000" w:rsidRPr="00234D92" w:rsidP="00F82869">
      <w:pPr>
        <w:pStyle w:val="BodyText"/>
      </w:pPr>
      <w:r w:rsidRPr="00234D92">
        <w:t>Assessment must include direct observation of tasks.</w:t>
      </w:r>
    </w:p>
    <w:p w:rsidR="00000000" w:rsidRPr="00234D92" w:rsidP="00F82869">
      <w:pPr>
        <w:pStyle w:val="BodyText"/>
      </w:pPr>
      <w:r w:rsidRPr="00234D92">
        <w:t xml:space="preserve">Where assessment of competency includes third-party evidence, </w:t>
      </w:r>
      <w:r w:rsidRPr="00234D92">
        <w:t>individuals must provide evidence that links them to applying sales techniques when selling automotive products and services in an automotive sales and service workplace, e.g. sales invoices.</w:t>
      </w:r>
    </w:p>
    <w:p w:rsidR="00000000" w:rsidRPr="00234D92" w:rsidP="00F82869">
      <w:pPr>
        <w:pStyle w:val="BodyText"/>
      </w:pPr>
      <w:r w:rsidRPr="00234D92">
        <w:t>Assessors must verify performance evidence through questioning on skills and knowledge to ensure correct interpretation and application.</w:t>
      </w:r>
    </w:p>
    <w:p w:rsidR="00000000" w:rsidRPr="00234D92" w:rsidP="00F82869">
      <w:pPr>
        <w:pStyle w:val="BodyText"/>
      </w:pPr>
      <w:r w:rsidRPr="00234D92">
        <w:t>The following should be made available:</w:t>
      </w:r>
    </w:p>
    <w:p w:rsidR="00000000" w:rsidRPr="00234D92" w:rsidP="00234D92">
      <w:pPr>
        <w:pStyle w:val="ListBullet"/>
      </w:pPr>
      <w:r w:rsidRPr="00234D92">
        <w:t>automotive sales and service workplace or simulated workplace</w:t>
      </w:r>
    </w:p>
    <w:p w:rsidR="00000000" w:rsidRPr="00234D92" w:rsidP="00234D92">
      <w:pPr>
        <w:pStyle w:val="ListBullet"/>
      </w:pPr>
      <w:r w:rsidRPr="00234D92">
        <w:t>workplace proce</w:t>
      </w:r>
      <w:r w:rsidRPr="00234D92">
        <w:t>dures relating to sales and customer service</w:t>
      </w:r>
    </w:p>
    <w:p w:rsidR="00000000" w:rsidRPr="00234D92" w:rsidP="00234D92">
      <w:pPr>
        <w:pStyle w:val="ListBullet"/>
      </w:pPr>
      <w:r w:rsidRPr="00234D92">
        <w:t>commercially realistic range of automotive retail products and services for sale</w:t>
      </w:r>
    </w:p>
    <w:p w:rsidR="00000000" w:rsidRPr="00234D92" w:rsidP="00234D92">
      <w:pPr>
        <w:pStyle w:val="ListBullet"/>
      </w:pPr>
      <w:r w:rsidRPr="00234D92">
        <w:t xml:space="preserve">product and service information </w:t>
      </w:r>
    </w:p>
    <w:p w:rsidR="00000000" w:rsidRPr="00234D92" w:rsidP="00234D92">
      <w:pPr>
        <w:pStyle w:val="ListBullet"/>
      </w:pPr>
      <w:r w:rsidRPr="00234D92">
        <w:t>three different customers with commercially realistic product and service needs.</w:t>
      </w:r>
    </w:p>
    <w:p w:rsidR="00000000" w:rsidRPr="00234D92" w:rsidP="00234D92">
      <w:pPr>
        <w:pStyle w:val="AllowPageBreak"/>
      </w:pPr>
    </w:p>
    <w:p w:rsidR="00000000" w:rsidRPr="00234D92" w:rsidP="00234D92">
      <w:pPr>
        <w:pStyle w:val="Heading1"/>
      </w:pPr>
      <w:bookmarkStart w:id="14" w:name="O_796397"/>
      <w:bookmarkEnd w:id="14"/>
      <w:r w:rsidRPr="00234D92">
        <w:t>Links</w:t>
      </w:r>
    </w:p>
    <w:p w:rsidR="00000000" w:rsidRPr="00234D92" w:rsidP="00F82869">
      <w:pPr>
        <w:pStyle w:val="BodyText"/>
      </w:pPr>
      <w:r w:rsidRPr="00234D9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B22EC">
        <w:rPr>
          <w:rStyle w:val="Hyperlink"/>
        </w:rPr>
        <w:t>https://vetnet.gov.au/Pages/TrainingDocs.aspx?q=b4278d82-d487-4070-a8c4-78045ec695b1</w:t>
      </w:r>
      <w:r>
        <w:fldChar w:fldCharType="end"/>
      </w:r>
    </w:p>
    <w:p w:rsidR="00000000" w:rsidRPr="00234D92" w:rsidP="00F82869">
      <w:pPr>
        <w:pStyle w:val="BodyText"/>
      </w:pPr>
      <w:r w:rsidRPr="00234D9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B22EC">
        <w:rPr>
          <w:rStyle w:val="Hyperlink"/>
        </w:rPr>
        <w:t>https://vetnet.gov.au/Pages/TrainingDocs.aspx?q=b4278d82-d487-4070-a8c4-78045ec695b1</w:t>
      </w:r>
      <w:r>
        <w:fldChar w:fldCharType="end"/>
      </w:r>
    </w:p>
    <w:p w:rsidR="00000000" w:rsidRPr="00234D92" w:rsidP="00234D92"/>
    <w:sectPr w:rsidSect="00234D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92" w:rsidRPr="00F82869" w:rsidP="00F82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69" w:rsidP="00234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2869" w:rsidP="00234D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2869" w:rsidP="00234D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92" w:rsidP="00234D92">
    <w:pPr>
      <w:pStyle w:val="Footer"/>
      <w:framePr w:wrap="around"/>
    </w:pPr>
    <w:r>
      <w:fldChar w:fldCharType="begin"/>
    </w:r>
    <w:r>
      <w:instrText xml:space="preserve"> DOCPROPERTY  Subject  \* MERGEFORMAT </w:instrText>
    </w:r>
    <w:r>
      <w:fldChar w:fldCharType="separate"/>
    </w:r>
    <w:r w:rsidR="00F82869">
      <w:t>Approved</w:t>
    </w:r>
    <w:r w:rsidR="00F82869">
      <w:fldChar w:fldCharType="end"/>
    </w:r>
    <w:r>
      <w:tab/>
      <w:t xml:space="preserve">Page </w:t>
    </w:r>
    <w:r>
      <w:fldChar w:fldCharType="begin"/>
    </w:r>
    <w:r>
      <w:instrText xml:space="preserve"> PAGE  \* Arabic  \* MERGEFORMAT </w:instrText>
    </w:r>
    <w:r>
      <w:fldChar w:fldCharType="separate"/>
    </w:r>
    <w:r w:rsidR="00F828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2869">
      <w:rPr>
        <w:noProof/>
      </w:rPr>
      <w:t>5</w:t>
    </w:r>
    <w:r>
      <w:rPr>
        <w:noProof/>
      </w:rPr>
      <w:fldChar w:fldCharType="end"/>
    </w:r>
  </w:p>
  <w:p w:rsidR="00234D92" w:rsidP="00234D92">
    <w:pPr>
      <w:pStyle w:val="Footer"/>
      <w:framePr w:wrap="around"/>
    </w:pPr>
    <w:r>
      <w:t xml:space="preserve">© Commonwealth of Australia, </w:t>
    </w:r>
    <w:r>
      <w:fldChar w:fldCharType="begin"/>
    </w:r>
    <w:r>
      <w:instrText xml:space="preserve"> DATE  \@ "yyyy"  \* MERGEFORMAT </w:instrText>
    </w:r>
    <w:r>
      <w:fldChar w:fldCharType="separate"/>
    </w:r>
    <w:r w:rsidR="00F82869">
      <w:rPr>
        <w:noProof/>
      </w:rPr>
      <w:t>2025</w:t>
    </w:r>
    <w:r>
      <w:fldChar w:fldCharType="end"/>
    </w:r>
    <w:r>
      <w:tab/>
    </w:r>
    <w:r>
      <w:fldChar w:fldCharType="begin"/>
    </w:r>
    <w:r>
      <w:instrText xml:space="preserve"> DOCPROPERTY  Author  \* MERGEFORMAT </w:instrText>
    </w:r>
    <w:r>
      <w:fldChar w:fldCharType="separate"/>
    </w:r>
    <w:r w:rsidR="00F82869">
      <w:t>Mining and Automotive Skills Alliance</w:t>
    </w:r>
    <w:r w:rsidR="00F82869">
      <w:fldChar w:fldCharType="end"/>
    </w:r>
  </w:p>
  <w:p w:rsidR="00234D92" w:rsidP="00234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D92" w:rsidRPr="00F82869" w:rsidP="00F828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69" w:rsidRPr="002D2AF8" w:rsidP="00234D92">
    <w:pPr>
      <w:pStyle w:val="Header"/>
      <w:framePr w:wrap="around"/>
    </w:pPr>
    <w:r>
      <w:fldChar w:fldCharType="begin"/>
    </w:r>
    <w:r>
      <w:instrText xml:space="preserve"> TITLE   \* MERGEFORMAT </w:instrText>
    </w:r>
    <w:r>
      <w:fldChar w:fldCharType="separate"/>
    </w:r>
    <w:r>
      <w:t>AURSCA003 Apply sales procedures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2869" w:rsidP="00234D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92" w:rsidRPr="002D2AF8" w:rsidP="00234D92">
    <w:pPr>
      <w:pStyle w:val="Header"/>
      <w:framePr w:wrap="around"/>
    </w:pPr>
    <w:r>
      <w:fldChar w:fldCharType="begin"/>
    </w:r>
    <w:r>
      <w:instrText xml:space="preserve"> TITLE   \* MERGEFORMAT </w:instrText>
    </w:r>
    <w:r>
      <w:fldChar w:fldCharType="separate"/>
    </w:r>
    <w:r w:rsidR="00F82869">
      <w:t>AURSCA003 Apply sales procedures in an automotive workplace</w:t>
    </w:r>
    <w:r w:rsidR="00F82869">
      <w:fldChar w:fldCharType="end"/>
    </w:r>
    <w:r>
      <w:tab/>
      <w:t xml:space="preserve">Date this document was generated: </w:t>
    </w:r>
    <w:r>
      <w:fldChar w:fldCharType="begin"/>
    </w:r>
    <w:r>
      <w:instrText xml:space="preserve"> CREATEDATE  \@ "d MMMM yyyy"  \* MERGEFORMAT </w:instrText>
    </w:r>
    <w:r>
      <w:fldChar w:fldCharType="separate"/>
    </w:r>
    <w:r w:rsidR="00F82869">
      <w:rPr>
        <w:noProof/>
      </w:rPr>
      <w:t>2 March 2025</w:t>
    </w:r>
    <w:r>
      <w:fldChar w:fldCharType="end"/>
    </w:r>
  </w:p>
  <w:p w:rsidR="00234D92" w:rsidP="00234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26E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EB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A7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D92"/>
    <w:pPr>
      <w:spacing w:before="360" w:after="60"/>
      <w:outlineLvl w:val="0"/>
    </w:pPr>
    <w:rPr>
      <w:sz w:val="32"/>
    </w:rPr>
  </w:style>
  <w:style w:type="paragraph" w:styleId="Heading2">
    <w:name w:val="heading 2"/>
    <w:basedOn w:val="HeadingBase"/>
    <w:next w:val="BodyText"/>
    <w:link w:val="Heading2Char"/>
    <w:qFormat/>
    <w:rsid w:val="00234D92"/>
    <w:pPr>
      <w:keepLines/>
      <w:spacing w:before="240" w:after="120"/>
      <w:outlineLvl w:val="1"/>
    </w:pPr>
    <w:rPr>
      <w:sz w:val="28"/>
      <w:szCs w:val="40"/>
    </w:rPr>
  </w:style>
  <w:style w:type="paragraph" w:styleId="Heading3">
    <w:name w:val="heading 3"/>
    <w:basedOn w:val="HeadingBase"/>
    <w:next w:val="BodyText"/>
    <w:link w:val="Heading3Char"/>
    <w:qFormat/>
    <w:rsid w:val="00234D92"/>
    <w:pPr>
      <w:spacing w:before="180" w:after="120"/>
      <w:outlineLvl w:val="2"/>
    </w:pPr>
    <w:rPr>
      <w:spacing w:val="-10"/>
      <w:kern w:val="32"/>
    </w:rPr>
  </w:style>
  <w:style w:type="paragraph" w:styleId="Heading4">
    <w:name w:val="heading 4"/>
    <w:basedOn w:val="HeadingBase"/>
    <w:next w:val="BodyText"/>
    <w:link w:val="Heading4Char"/>
    <w:qFormat/>
    <w:rsid w:val="00234D92"/>
    <w:pPr>
      <w:spacing w:before="160" w:after="120"/>
      <w:outlineLvl w:val="3"/>
    </w:pPr>
    <w:rPr>
      <w:sz w:val="22"/>
    </w:rPr>
  </w:style>
  <w:style w:type="paragraph" w:styleId="Heading5">
    <w:name w:val="heading 5"/>
    <w:basedOn w:val="HeadingBase"/>
    <w:next w:val="Normal"/>
    <w:link w:val="Heading5Char"/>
    <w:qFormat/>
    <w:rsid w:val="00234D92"/>
    <w:pPr>
      <w:spacing w:before="80"/>
      <w:outlineLvl w:val="4"/>
    </w:pPr>
    <w:rPr>
      <w:color w:val="918585"/>
      <w:sz w:val="20"/>
    </w:rPr>
  </w:style>
  <w:style w:type="paragraph" w:styleId="Heading6">
    <w:name w:val="heading 6"/>
    <w:basedOn w:val="HeadingBase"/>
    <w:next w:val="Normal"/>
    <w:link w:val="Heading6Char"/>
    <w:qFormat/>
    <w:rsid w:val="00234D92"/>
    <w:pPr>
      <w:spacing w:before="60"/>
      <w:outlineLvl w:val="5"/>
    </w:pPr>
    <w:rPr>
      <w:color w:val="918585"/>
      <w:sz w:val="20"/>
    </w:rPr>
  </w:style>
  <w:style w:type="paragraph" w:styleId="Heading7">
    <w:name w:val="heading 7"/>
    <w:basedOn w:val="Normal"/>
    <w:next w:val="Normal"/>
    <w:link w:val="Heading7Char"/>
    <w:qFormat/>
    <w:rsid w:val="00234D92"/>
    <w:pPr>
      <w:ind w:left="720"/>
      <w:outlineLvl w:val="6"/>
    </w:pPr>
    <w:rPr>
      <w:i/>
    </w:rPr>
  </w:style>
  <w:style w:type="paragraph" w:styleId="Heading8">
    <w:name w:val="heading 8"/>
    <w:basedOn w:val="Normal"/>
    <w:next w:val="Normal"/>
    <w:link w:val="Heading8Char"/>
    <w:qFormat/>
    <w:rsid w:val="00234D92"/>
    <w:pPr>
      <w:ind w:left="720"/>
      <w:outlineLvl w:val="7"/>
    </w:pPr>
    <w:rPr>
      <w:i/>
    </w:rPr>
  </w:style>
  <w:style w:type="paragraph" w:styleId="Heading9">
    <w:name w:val="heading 9"/>
    <w:basedOn w:val="Normal"/>
    <w:next w:val="Normal"/>
    <w:link w:val="Heading9Char"/>
    <w:qFormat/>
    <w:rsid w:val="00234D92"/>
    <w:pPr>
      <w:ind w:left="720"/>
      <w:outlineLvl w:val="8"/>
    </w:pPr>
    <w:rPr>
      <w:i/>
    </w:rPr>
  </w:style>
  <w:style w:type="character" w:default="1" w:styleId="DefaultParagraphFont">
    <w:name w:val="Default Paragraph Font"/>
    <w:uiPriority w:val="1"/>
    <w:unhideWhenUsed/>
    <w:rsid w:val="00234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D92"/>
  </w:style>
  <w:style w:type="character" w:customStyle="1" w:styleId="Heading1Char">
    <w:name w:val="Heading 1 Char"/>
    <w:basedOn w:val="DefaultParagraphFont"/>
    <w:link w:val="Heading1"/>
    <w:rsid w:val="00234D92"/>
    <w:rPr>
      <w:rFonts w:ascii="Times New Roman" w:eastAsia="Times New Roman" w:hAnsi="Times New Roman" w:cs="Times New Roman"/>
      <w:b/>
      <w:sz w:val="32"/>
      <w:szCs w:val="20"/>
      <w:lang w:eastAsia="en-US"/>
    </w:rPr>
  </w:style>
  <w:style w:type="paragraph" w:styleId="BodyText">
    <w:name w:val="Body Text"/>
    <w:basedOn w:val="Normal"/>
    <w:link w:val="BodyTextChar"/>
    <w:rsid w:val="00234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D92"/>
    <w:rPr>
      <w:rFonts w:ascii="Times New Roman" w:eastAsia="Times New Roman" w:hAnsi="Times New Roman" w:cs="Times New Roman"/>
      <w:sz w:val="24"/>
      <w:lang w:eastAsia="en-US"/>
    </w:rPr>
  </w:style>
  <w:style w:type="paragraph" w:styleId="List">
    <w:name w:val="List"/>
    <w:basedOn w:val="BodyText"/>
    <w:next w:val="BodyText"/>
    <w:rsid w:val="00234D92"/>
    <w:pPr>
      <w:tabs>
        <w:tab w:val="left" w:pos="340"/>
      </w:tabs>
      <w:spacing w:before="60" w:after="60"/>
      <w:ind w:left="340" w:hanging="340"/>
    </w:pPr>
  </w:style>
  <w:style w:type="paragraph" w:styleId="ListBullet">
    <w:name w:val="List Bullet"/>
    <w:basedOn w:val="List"/>
    <w:rsid w:val="00234D92"/>
    <w:pPr>
      <w:numPr>
        <w:numId w:val="12"/>
      </w:numPr>
      <w:tabs>
        <w:tab w:val="clear" w:pos="340"/>
      </w:tabs>
      <w:spacing w:before="40" w:after="40"/>
    </w:pPr>
  </w:style>
  <w:style w:type="character" w:customStyle="1" w:styleId="SpecialBold">
    <w:name w:val="Special Bold"/>
    <w:basedOn w:val="DefaultParagraphFont"/>
    <w:rsid w:val="00234D92"/>
    <w:rPr>
      <w:b/>
      <w:spacing w:val="0"/>
    </w:rPr>
  </w:style>
  <w:style w:type="paragraph" w:styleId="ListBullet2">
    <w:name w:val="List Bullet 2"/>
    <w:basedOn w:val="List2"/>
    <w:rsid w:val="00234D92"/>
    <w:pPr>
      <w:numPr>
        <w:numId w:val="13"/>
      </w:numPr>
      <w:tabs>
        <w:tab w:val="clear" w:pos="680"/>
      </w:tabs>
    </w:pPr>
  </w:style>
  <w:style w:type="paragraph" w:customStyle="1" w:styleId="SuperHeading">
    <w:name w:val="SuperHeading"/>
    <w:basedOn w:val="Normal"/>
    <w:rsid w:val="00234D92"/>
    <w:pPr>
      <w:spacing w:before="240" w:after="120"/>
      <w:outlineLvl w:val="0"/>
    </w:pPr>
    <w:rPr>
      <w:rFonts w:ascii="Times New Roman" w:hAnsi="Times New Roman"/>
      <w:b/>
      <w:sz w:val="32"/>
    </w:rPr>
  </w:style>
  <w:style w:type="paragraph" w:customStyle="1" w:styleId="AllowPageBreak">
    <w:name w:val="AllowPageBreak"/>
    <w:rsid w:val="00234D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4D92"/>
    <w:rPr>
      <w:b/>
      <w:i/>
      <w:u w:val="none"/>
    </w:rPr>
  </w:style>
  <w:style w:type="character" w:customStyle="1" w:styleId="Heading2Char">
    <w:name w:val="Heading 2 Char"/>
    <w:basedOn w:val="DefaultParagraphFont"/>
    <w:link w:val="Heading2"/>
    <w:rsid w:val="00234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D92"/>
    <w:rPr>
      <w:rFonts w:ascii="Courier New" w:eastAsia="Times New Roman" w:hAnsi="Courier New" w:cs="Times New Roman"/>
      <w:i/>
      <w:szCs w:val="20"/>
      <w:lang w:eastAsia="en-US"/>
    </w:rPr>
  </w:style>
  <w:style w:type="paragraph" w:customStyle="1" w:styleId="HeadingBase">
    <w:name w:val="Heading Base"/>
    <w:rsid w:val="00234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D92"/>
    <w:pPr>
      <w:tabs>
        <w:tab w:val="right" w:leader="dot" w:pos="9072"/>
      </w:tabs>
      <w:ind w:left="567"/>
    </w:pPr>
    <w:rPr>
      <w:szCs w:val="22"/>
    </w:rPr>
  </w:style>
  <w:style w:type="paragraph" w:customStyle="1" w:styleId="TOCBase">
    <w:name w:val="TOC Base"/>
    <w:rsid w:val="00234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D92"/>
    <w:pPr>
      <w:tabs>
        <w:tab w:val="right" w:leader="dot" w:pos="9072"/>
      </w:tabs>
      <w:spacing w:before="40" w:after="40"/>
      <w:ind w:left="284"/>
    </w:pPr>
    <w:rPr>
      <w:rFonts w:ascii="Times New Roman" w:hAnsi="Times New Roman"/>
    </w:rPr>
  </w:style>
  <w:style w:type="paragraph" w:styleId="TOC1">
    <w:name w:val="toc 1"/>
    <w:basedOn w:val="TOCBase"/>
    <w:next w:val="Normal"/>
    <w:rsid w:val="00234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D92"/>
    <w:rPr>
      <w:rFonts w:ascii="Times New Roman" w:eastAsia="Times New Roman" w:hAnsi="Times New Roman" w:cs="Times New Roman"/>
      <w:sz w:val="16"/>
      <w:lang w:eastAsia="en-US"/>
    </w:rPr>
  </w:style>
  <w:style w:type="paragraph" w:styleId="Title">
    <w:name w:val="Title"/>
    <w:basedOn w:val="HeadingBase"/>
    <w:link w:val="TitleChar"/>
    <w:qFormat/>
    <w:rsid w:val="00234D92"/>
    <w:pPr>
      <w:spacing w:before="5040"/>
      <w:jc w:val="center"/>
    </w:pPr>
    <w:rPr>
      <w:sz w:val="48"/>
      <w:szCs w:val="72"/>
      <w:lang w:val="en-US"/>
    </w:rPr>
  </w:style>
  <w:style w:type="character" w:customStyle="1" w:styleId="TitleChar">
    <w:name w:val="Title Char"/>
    <w:basedOn w:val="DefaultParagraphFont"/>
    <w:link w:val="Title"/>
    <w:rsid w:val="00234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D92"/>
    <w:pPr>
      <w:tabs>
        <w:tab w:val="left" w:pos="3600"/>
        <w:tab w:val="left" w:pos="3958"/>
      </w:tabs>
    </w:pPr>
  </w:style>
  <w:style w:type="paragraph" w:customStyle="1" w:styleId="Note">
    <w:name w:val="Note"/>
    <w:basedOn w:val="BodyText"/>
    <w:rsid w:val="00234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D92"/>
    <w:pPr>
      <w:framePr w:wrap="auto" w:hAnchor="text" w:y="6049"/>
    </w:pPr>
    <w:rPr>
      <w:color w:val="000000"/>
      <w:sz w:val="40"/>
    </w:rPr>
  </w:style>
  <w:style w:type="paragraph" w:customStyle="1" w:styleId="TOCTitle">
    <w:name w:val="TOCTitle"/>
    <w:basedOn w:val="Heading1"/>
    <w:rsid w:val="00234D92"/>
    <w:pPr>
      <w:spacing w:after="240"/>
      <w:jc w:val="center"/>
      <w:outlineLvl w:val="9"/>
    </w:pPr>
    <w:rPr>
      <w:caps/>
    </w:rPr>
  </w:style>
  <w:style w:type="paragraph" w:customStyle="1" w:styleId="Version">
    <w:name w:val="Version"/>
    <w:rsid w:val="00234D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D92"/>
    <w:pPr>
      <w:keepNext w:val="0"/>
      <w:tabs>
        <w:tab w:val="right" w:pos="4176"/>
      </w:tabs>
      <w:ind w:left="198" w:hanging="198"/>
    </w:pPr>
    <w:rPr>
      <w:rFonts w:ascii="Garamond" w:hAnsi="Garamond"/>
    </w:rPr>
  </w:style>
  <w:style w:type="paragraph" w:styleId="IndexHeading">
    <w:name w:val="index heading"/>
    <w:basedOn w:val="Normal"/>
    <w:next w:val="Index1"/>
    <w:semiHidden/>
    <w:rsid w:val="00234D92"/>
    <w:pPr>
      <w:spacing w:before="120" w:after="120"/>
    </w:pPr>
    <w:rPr>
      <w:rFonts w:ascii="Arial" w:hAnsi="Arial"/>
      <w:b/>
      <w:color w:val="918585"/>
      <w:sz w:val="24"/>
    </w:rPr>
  </w:style>
  <w:style w:type="paragraph" w:styleId="Header">
    <w:name w:val="header"/>
    <w:basedOn w:val="Normal"/>
    <w:link w:val="HeaderChar"/>
    <w:rsid w:val="00234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D92"/>
    <w:rPr>
      <w:rFonts w:ascii="Times New Roman" w:eastAsia="Times New Roman" w:hAnsi="Times New Roman" w:cs="Times New Roman"/>
      <w:sz w:val="16"/>
      <w:szCs w:val="20"/>
      <w:lang w:val="en-GB" w:eastAsia="en-US"/>
    </w:rPr>
  </w:style>
  <w:style w:type="paragraph" w:customStyle="1" w:styleId="Chapter">
    <w:name w:val="Chapter"/>
    <w:basedOn w:val="Normal"/>
    <w:rsid w:val="00234D92"/>
    <w:pPr>
      <w:spacing w:before="240"/>
    </w:pPr>
    <w:rPr>
      <w:rFonts w:ascii="Times New Roman" w:hAnsi="Times New Roman"/>
      <w:smallCaps/>
      <w:spacing w:val="80"/>
      <w:sz w:val="28"/>
    </w:rPr>
  </w:style>
  <w:style w:type="paragraph" w:customStyle="1" w:styleId="InChapter">
    <w:name w:val="InChapter"/>
    <w:basedOn w:val="Heading3"/>
    <w:rsid w:val="00234D92"/>
    <w:pPr>
      <w:spacing w:after="240"/>
      <w:outlineLvl w:val="9"/>
    </w:pPr>
    <w:rPr>
      <w:noProof/>
    </w:rPr>
  </w:style>
  <w:style w:type="paragraph" w:styleId="Index2">
    <w:name w:val="index 2"/>
    <w:basedOn w:val="Normal"/>
    <w:next w:val="Normal"/>
    <w:semiHidden/>
    <w:rsid w:val="00234D92"/>
    <w:pPr>
      <w:tabs>
        <w:tab w:val="right" w:pos="4176"/>
      </w:tabs>
      <w:ind w:left="568" w:hanging="284"/>
    </w:pPr>
    <w:rPr>
      <w:rFonts w:ascii="Garamond" w:hAnsi="Garamond"/>
    </w:rPr>
  </w:style>
  <w:style w:type="paragraph" w:customStyle="1" w:styleId="Byline">
    <w:name w:val="Byline"/>
    <w:rsid w:val="00234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D92"/>
    <w:pPr>
      <w:tabs>
        <w:tab w:val="clear" w:pos="3600"/>
        <w:tab w:val="clear" w:pos="3958"/>
      </w:tabs>
      <w:jc w:val="right"/>
    </w:pPr>
  </w:style>
  <w:style w:type="character" w:styleId="Emphasis">
    <w:name w:val="Emphasis"/>
    <w:basedOn w:val="DefaultParagraphFont"/>
    <w:qFormat/>
    <w:rsid w:val="00234D92"/>
    <w:rPr>
      <w:i/>
    </w:rPr>
  </w:style>
  <w:style w:type="paragraph" w:styleId="Caption">
    <w:name w:val="caption"/>
    <w:basedOn w:val="BodyText"/>
    <w:next w:val="Normal"/>
    <w:qFormat/>
    <w:rsid w:val="00234D92"/>
    <w:pPr>
      <w:framePr w:w="2268" w:hSpace="181" w:vSpace="181" w:wrap="around" w:vAnchor="text" w:hAnchor="page" w:x="1135" w:y="285" w:anchorLock="1"/>
    </w:pPr>
    <w:rPr>
      <w:i/>
    </w:rPr>
  </w:style>
  <w:style w:type="paragraph" w:customStyle="1" w:styleId="MiniTOCTitle">
    <w:name w:val="MiniTOCTitle"/>
    <w:basedOn w:val="Heading4"/>
    <w:rsid w:val="00234D92"/>
    <w:pPr>
      <w:spacing w:before="240"/>
      <w:outlineLvl w:val="9"/>
    </w:pPr>
    <w:rPr>
      <w:noProof/>
      <w:sz w:val="24"/>
    </w:rPr>
  </w:style>
  <w:style w:type="paragraph" w:customStyle="1" w:styleId="MiniTOCItem">
    <w:name w:val="MiniTOCItem"/>
    <w:basedOn w:val="ListBullet"/>
    <w:rsid w:val="00234D92"/>
    <w:pPr>
      <w:numPr>
        <w:numId w:val="0"/>
      </w:numPr>
      <w:tabs>
        <w:tab w:val="right" w:leader="dot" w:pos="6521"/>
      </w:tabs>
      <w:spacing w:before="0" w:after="0"/>
    </w:pPr>
  </w:style>
  <w:style w:type="paragraph" w:customStyle="1" w:styleId="TOFTitle">
    <w:name w:val="TOFTitle"/>
    <w:basedOn w:val="TOCTitle"/>
    <w:rsid w:val="00234D92"/>
  </w:style>
  <w:style w:type="paragraph" w:styleId="TableofFigures">
    <w:name w:val="table of figures"/>
    <w:basedOn w:val="Normal"/>
    <w:next w:val="Normal"/>
    <w:semiHidden/>
    <w:rsid w:val="00234D92"/>
    <w:pPr>
      <w:tabs>
        <w:tab w:val="right" w:leader="dot" w:pos="9072"/>
      </w:tabs>
      <w:ind w:left="970" w:hanging="403"/>
    </w:pPr>
    <w:rPr>
      <w:rFonts w:ascii="Times New Roman" w:hAnsi="Times New Roman"/>
      <w:b/>
    </w:rPr>
  </w:style>
  <w:style w:type="paragraph" w:styleId="ListNumber">
    <w:name w:val="List Number"/>
    <w:basedOn w:val="List"/>
    <w:rsid w:val="00234D92"/>
    <w:pPr>
      <w:numPr>
        <w:numId w:val="15"/>
      </w:numPr>
      <w:tabs>
        <w:tab w:val="clear" w:pos="340"/>
      </w:tabs>
    </w:pPr>
  </w:style>
  <w:style w:type="character" w:customStyle="1" w:styleId="WingdingSymbols">
    <w:name w:val="Wingding Symbols"/>
    <w:rsid w:val="00234D92"/>
    <w:rPr>
      <w:rFonts w:ascii="Wingdings" w:hAnsi="Wingdings"/>
    </w:rPr>
  </w:style>
  <w:style w:type="paragraph" w:customStyle="1" w:styleId="TableHeading">
    <w:name w:val="Table Heading"/>
    <w:basedOn w:val="HeadingBase"/>
    <w:rsid w:val="00234D92"/>
    <w:pPr>
      <w:keepLines/>
      <w:pBdr>
        <w:bottom w:val="single" w:sz="6" w:space="1" w:color="918585"/>
      </w:pBdr>
      <w:spacing w:before="240"/>
    </w:pPr>
  </w:style>
  <w:style w:type="character" w:customStyle="1" w:styleId="HotSpot">
    <w:name w:val="HotSpot"/>
    <w:rsid w:val="00234D92"/>
    <w:rPr>
      <w:color w:val="0033CC"/>
      <w:u w:val="none"/>
    </w:rPr>
  </w:style>
  <w:style w:type="paragraph" w:customStyle="1" w:styleId="BodyTextRight">
    <w:name w:val="Body Text Right"/>
    <w:basedOn w:val="BodyText"/>
    <w:rsid w:val="00234D92"/>
    <w:pPr>
      <w:spacing w:before="0" w:after="0"/>
      <w:jc w:val="right"/>
    </w:pPr>
  </w:style>
  <w:style w:type="paragraph" w:styleId="Index3">
    <w:name w:val="index 3"/>
    <w:basedOn w:val="ListNumber2"/>
    <w:next w:val="Normal"/>
    <w:semiHidden/>
    <w:rsid w:val="00234D92"/>
    <w:pPr>
      <w:numPr>
        <w:numId w:val="0"/>
      </w:numPr>
      <w:tabs>
        <w:tab w:val="right" w:leader="dot" w:pos="4176"/>
      </w:tabs>
    </w:pPr>
  </w:style>
  <w:style w:type="paragraph" w:styleId="ListNumber2">
    <w:name w:val="List Number 2"/>
    <w:basedOn w:val="List2"/>
    <w:rsid w:val="00234D92"/>
    <w:pPr>
      <w:numPr>
        <w:numId w:val="10"/>
      </w:numPr>
      <w:tabs>
        <w:tab w:val="clear" w:pos="1060"/>
      </w:tabs>
    </w:pPr>
  </w:style>
  <w:style w:type="paragraph" w:customStyle="1" w:styleId="MarginNote">
    <w:name w:val="Margin Note"/>
    <w:basedOn w:val="BodyText"/>
    <w:rsid w:val="00234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D92"/>
    <w:rPr>
      <w:sz w:val="32"/>
    </w:rPr>
  </w:style>
  <w:style w:type="paragraph" w:customStyle="1" w:styleId="HeadingProcedure">
    <w:name w:val="Heading Procedure"/>
    <w:basedOn w:val="HeadingBase"/>
    <w:next w:val="Normal"/>
    <w:rsid w:val="00234D92"/>
    <w:pPr>
      <w:tabs>
        <w:tab w:val="left" w:pos="0"/>
      </w:tabs>
      <w:spacing w:before="120" w:after="60"/>
    </w:pPr>
    <w:rPr>
      <w:i/>
      <w:color w:val="918585"/>
      <w:sz w:val="22"/>
    </w:rPr>
  </w:style>
  <w:style w:type="paragraph" w:customStyle="1" w:styleId="TableBodyText">
    <w:name w:val="Table Body Text"/>
    <w:basedOn w:val="BodyText"/>
    <w:rsid w:val="00234D92"/>
    <w:pPr>
      <w:spacing w:before="60" w:after="60"/>
    </w:pPr>
  </w:style>
  <w:style w:type="paragraph" w:styleId="ListContinue">
    <w:name w:val="List Continue"/>
    <w:basedOn w:val="List"/>
    <w:rsid w:val="00234D92"/>
    <w:pPr>
      <w:ind w:firstLine="0"/>
    </w:pPr>
  </w:style>
  <w:style w:type="paragraph" w:customStyle="1" w:styleId="ListNote">
    <w:name w:val="List Note"/>
    <w:basedOn w:val="List"/>
    <w:rsid w:val="00234D92"/>
    <w:pPr>
      <w:pBdr>
        <w:top w:val="single" w:sz="6" w:space="2" w:color="918585"/>
        <w:bottom w:val="single" w:sz="6" w:space="2" w:color="918585"/>
      </w:pBdr>
      <w:tabs>
        <w:tab w:val="left" w:pos="1021"/>
      </w:tabs>
      <w:ind w:firstLine="0"/>
    </w:pPr>
  </w:style>
  <w:style w:type="paragraph" w:customStyle="1" w:styleId="Warning">
    <w:name w:val="Warning"/>
    <w:basedOn w:val="BodyText"/>
    <w:rsid w:val="00234D92"/>
    <w:pPr>
      <w:shd w:val="clear" w:color="auto" w:fill="D9D9D9"/>
      <w:tabs>
        <w:tab w:val="left" w:pos="992"/>
      </w:tabs>
      <w:ind w:left="119" w:right="119"/>
    </w:pPr>
    <w:rPr>
      <w:sz w:val="20"/>
    </w:rPr>
  </w:style>
  <w:style w:type="paragraph" w:customStyle="1" w:styleId="MarginIcons">
    <w:name w:val="Margin Icons"/>
    <w:basedOn w:val="BodyText"/>
    <w:rsid w:val="00234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D92"/>
    <w:rPr>
      <w:rFonts w:ascii="Courier New" w:hAnsi="Courier New"/>
    </w:rPr>
  </w:style>
  <w:style w:type="paragraph" w:customStyle="1" w:styleId="NoteBullet">
    <w:name w:val="Note Bullet"/>
    <w:basedOn w:val="Note"/>
    <w:rsid w:val="00234D92"/>
    <w:pPr>
      <w:tabs>
        <w:tab w:val="clear" w:pos="680"/>
      </w:tabs>
      <w:spacing w:before="60" w:after="60"/>
    </w:pPr>
  </w:style>
  <w:style w:type="paragraph" w:customStyle="1" w:styleId="SubHeading2">
    <w:name w:val="SubHeading2"/>
    <w:basedOn w:val="HeadingBase"/>
    <w:rsid w:val="00234D92"/>
    <w:pPr>
      <w:spacing w:before="240" w:after="60"/>
    </w:pPr>
    <w:rPr>
      <w:sz w:val="20"/>
    </w:rPr>
  </w:style>
  <w:style w:type="paragraph" w:customStyle="1" w:styleId="SubHeading1">
    <w:name w:val="SubHeading1"/>
    <w:basedOn w:val="HeadingBase"/>
    <w:rsid w:val="00234D92"/>
    <w:pPr>
      <w:spacing w:before="240" w:after="60"/>
    </w:pPr>
    <w:rPr>
      <w:color w:val="918585"/>
      <w:sz w:val="22"/>
    </w:rPr>
  </w:style>
  <w:style w:type="paragraph" w:customStyle="1" w:styleId="SideHeading">
    <w:name w:val="Side Heading"/>
    <w:basedOn w:val="HeadingBase"/>
    <w:rsid w:val="00234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D92"/>
    <w:pPr>
      <w:tabs>
        <w:tab w:val="num" w:pos="360"/>
      </w:tabs>
    </w:pPr>
  </w:style>
  <w:style w:type="paragraph" w:styleId="PlainText">
    <w:name w:val="Plain Text"/>
    <w:basedOn w:val="Normal"/>
    <w:link w:val="PlainTextChar"/>
    <w:rsid w:val="00234D92"/>
    <w:rPr>
      <w:sz w:val="20"/>
    </w:rPr>
  </w:style>
  <w:style w:type="character" w:customStyle="1" w:styleId="PlainTextChar">
    <w:name w:val="Plain Text Char"/>
    <w:basedOn w:val="DefaultParagraphFont"/>
    <w:link w:val="PlainText"/>
    <w:rsid w:val="00234D92"/>
    <w:rPr>
      <w:rFonts w:ascii="Courier New" w:eastAsia="Times New Roman" w:hAnsi="Courier New" w:cs="Times New Roman"/>
      <w:sz w:val="20"/>
      <w:szCs w:val="20"/>
      <w:lang w:eastAsia="en-US"/>
    </w:rPr>
  </w:style>
  <w:style w:type="character" w:customStyle="1" w:styleId="MenuOption">
    <w:name w:val="Menu Option"/>
    <w:basedOn w:val="DefaultParagraphFont"/>
    <w:rsid w:val="00234D92"/>
    <w:rPr>
      <w:b/>
      <w:smallCaps/>
    </w:rPr>
  </w:style>
  <w:style w:type="paragraph" w:customStyle="1" w:styleId="TableListNumber">
    <w:name w:val="Table List Number"/>
    <w:basedOn w:val="ListNumber"/>
    <w:rsid w:val="00234D92"/>
    <w:pPr>
      <w:numPr>
        <w:numId w:val="0"/>
      </w:numPr>
    </w:pPr>
  </w:style>
  <w:style w:type="paragraph" w:styleId="TOC4">
    <w:name w:val="toc 4"/>
    <w:basedOn w:val="TOCBase"/>
    <w:next w:val="Normal"/>
    <w:semiHidden/>
    <w:rsid w:val="00234D92"/>
    <w:pPr>
      <w:tabs>
        <w:tab w:val="right" w:leader="dot" w:pos="9071"/>
      </w:tabs>
      <w:ind w:left="1701"/>
    </w:pPr>
  </w:style>
  <w:style w:type="paragraph" w:customStyle="1" w:styleId="ListAlpha">
    <w:name w:val="List Alpha"/>
    <w:basedOn w:val="List"/>
    <w:rsid w:val="00234D92"/>
    <w:pPr>
      <w:numPr>
        <w:numId w:val="9"/>
      </w:numPr>
    </w:pPr>
  </w:style>
  <w:style w:type="paragraph" w:customStyle="1" w:styleId="ListAlpha2">
    <w:name w:val="List Alpha 2"/>
    <w:basedOn w:val="List2"/>
    <w:rsid w:val="00234D92"/>
    <w:pPr>
      <w:numPr>
        <w:numId w:val="8"/>
      </w:numPr>
    </w:pPr>
  </w:style>
  <w:style w:type="paragraph" w:styleId="List2">
    <w:name w:val="List 2"/>
    <w:basedOn w:val="BodyText"/>
    <w:rsid w:val="00234D92"/>
    <w:pPr>
      <w:tabs>
        <w:tab w:val="left" w:pos="680"/>
      </w:tabs>
      <w:spacing w:before="60" w:after="60"/>
      <w:ind w:left="680" w:hanging="340"/>
    </w:pPr>
  </w:style>
  <w:style w:type="paragraph" w:styleId="List3">
    <w:name w:val="List 3"/>
    <w:basedOn w:val="BodyText"/>
    <w:rsid w:val="00234D92"/>
    <w:pPr>
      <w:tabs>
        <w:tab w:val="left" w:pos="1021"/>
      </w:tabs>
      <w:spacing w:before="60" w:after="60"/>
      <w:ind w:left="1020" w:hanging="340"/>
    </w:pPr>
  </w:style>
  <w:style w:type="paragraph" w:styleId="List4">
    <w:name w:val="List 4"/>
    <w:basedOn w:val="BodyText"/>
    <w:rsid w:val="00234D92"/>
    <w:pPr>
      <w:tabs>
        <w:tab w:val="left" w:pos="1361"/>
      </w:tabs>
      <w:spacing w:before="60" w:after="60"/>
      <w:ind w:left="1361" w:hanging="340"/>
    </w:pPr>
  </w:style>
  <w:style w:type="paragraph" w:styleId="List5">
    <w:name w:val="List 5"/>
    <w:basedOn w:val="BodyText"/>
    <w:rsid w:val="00234D92"/>
    <w:pPr>
      <w:tabs>
        <w:tab w:val="left" w:pos="1701"/>
      </w:tabs>
      <w:spacing w:before="60" w:after="60"/>
      <w:ind w:left="1701" w:hanging="340"/>
    </w:pPr>
  </w:style>
  <w:style w:type="paragraph" w:styleId="ListBullet3">
    <w:name w:val="List Bullet 3"/>
    <w:basedOn w:val="List3"/>
    <w:rsid w:val="00234D92"/>
    <w:pPr>
      <w:numPr>
        <w:numId w:val="14"/>
      </w:numPr>
      <w:tabs>
        <w:tab w:val="clear" w:pos="1021"/>
      </w:tabs>
      <w:ind w:left="1037" w:hanging="357"/>
    </w:pPr>
  </w:style>
  <w:style w:type="paragraph" w:styleId="ListBullet4">
    <w:name w:val="List Bullet 4"/>
    <w:basedOn w:val="List4"/>
    <w:rsid w:val="00234D92"/>
    <w:pPr>
      <w:numPr>
        <w:numId w:val="3"/>
      </w:numPr>
      <w:tabs>
        <w:tab w:val="clear" w:pos="1361"/>
      </w:tabs>
    </w:pPr>
  </w:style>
  <w:style w:type="paragraph" w:styleId="ListBullet5">
    <w:name w:val="List Bullet 5"/>
    <w:basedOn w:val="List5"/>
    <w:rsid w:val="00234D92"/>
    <w:pPr>
      <w:numPr>
        <w:numId w:val="4"/>
      </w:numPr>
    </w:pPr>
  </w:style>
  <w:style w:type="paragraph" w:styleId="ListContinue2">
    <w:name w:val="List Continue 2"/>
    <w:basedOn w:val="List2"/>
    <w:rsid w:val="00234D92"/>
    <w:pPr>
      <w:ind w:firstLine="0"/>
    </w:pPr>
  </w:style>
  <w:style w:type="paragraph" w:styleId="ListContinue3">
    <w:name w:val="List Continue 3"/>
    <w:basedOn w:val="List3"/>
    <w:rsid w:val="00234D92"/>
    <w:pPr>
      <w:ind w:left="1021" w:firstLine="0"/>
    </w:pPr>
  </w:style>
  <w:style w:type="paragraph" w:styleId="ListContinue4">
    <w:name w:val="List Continue 4"/>
    <w:basedOn w:val="List4"/>
    <w:rsid w:val="00234D92"/>
    <w:pPr>
      <w:ind w:firstLine="0"/>
    </w:pPr>
  </w:style>
  <w:style w:type="paragraph" w:styleId="ListContinue5">
    <w:name w:val="List Continue 5"/>
    <w:basedOn w:val="List5"/>
    <w:rsid w:val="00234D92"/>
    <w:pPr>
      <w:ind w:firstLine="0"/>
    </w:pPr>
  </w:style>
  <w:style w:type="paragraph" w:styleId="ListNumber3">
    <w:name w:val="List Number 3"/>
    <w:basedOn w:val="List3"/>
    <w:rsid w:val="00234D92"/>
    <w:pPr>
      <w:numPr>
        <w:numId w:val="5"/>
      </w:numPr>
    </w:pPr>
  </w:style>
  <w:style w:type="paragraph" w:styleId="ListNumber4">
    <w:name w:val="List Number 4"/>
    <w:basedOn w:val="List4"/>
    <w:rsid w:val="00234D92"/>
    <w:pPr>
      <w:numPr>
        <w:numId w:val="6"/>
      </w:numPr>
    </w:pPr>
  </w:style>
  <w:style w:type="paragraph" w:styleId="ListNumber5">
    <w:name w:val="List Number 5"/>
    <w:basedOn w:val="List5"/>
    <w:rsid w:val="00234D92"/>
    <w:pPr>
      <w:numPr>
        <w:numId w:val="7"/>
      </w:numPr>
    </w:pPr>
  </w:style>
  <w:style w:type="paragraph" w:styleId="BlockText">
    <w:name w:val="Block Text"/>
    <w:basedOn w:val="Normal"/>
    <w:rsid w:val="00234D92"/>
    <w:pPr>
      <w:spacing w:after="120"/>
      <w:ind w:left="1440" w:right="1440"/>
    </w:pPr>
  </w:style>
  <w:style w:type="character" w:customStyle="1" w:styleId="Subscript">
    <w:name w:val="Subscript"/>
    <w:basedOn w:val="DefaultParagraphFont"/>
    <w:rsid w:val="00234D92"/>
    <w:rPr>
      <w:sz w:val="16"/>
      <w:vertAlign w:val="subscript"/>
    </w:rPr>
  </w:style>
  <w:style w:type="character" w:customStyle="1" w:styleId="Superscript">
    <w:name w:val="Superscript"/>
    <w:basedOn w:val="DefaultParagraphFont"/>
    <w:rsid w:val="00234D92"/>
    <w:rPr>
      <w:sz w:val="16"/>
      <w:vertAlign w:val="superscript"/>
    </w:rPr>
  </w:style>
  <w:style w:type="character" w:customStyle="1" w:styleId="Symbols">
    <w:name w:val="Symbols"/>
    <w:basedOn w:val="DefaultParagraphFont"/>
    <w:rsid w:val="00234D92"/>
    <w:rPr>
      <w:rFonts w:ascii="Symbol" w:hAnsi="Symbol"/>
    </w:rPr>
  </w:style>
  <w:style w:type="character" w:customStyle="1" w:styleId="MenuOptions">
    <w:name w:val="Menu Options"/>
    <w:basedOn w:val="DefaultParagraphFont"/>
    <w:rsid w:val="00234D92"/>
    <w:rPr>
      <w:rFonts w:ascii="Arial Narrow" w:hAnsi="Arial Narrow"/>
      <w:smallCaps/>
    </w:rPr>
  </w:style>
  <w:style w:type="character" w:customStyle="1" w:styleId="Buttons">
    <w:name w:val="Buttons"/>
    <w:basedOn w:val="DefaultParagraphFont"/>
    <w:rsid w:val="00234D92"/>
    <w:rPr>
      <w:b/>
    </w:rPr>
  </w:style>
  <w:style w:type="character" w:customStyle="1" w:styleId="Underlined">
    <w:name w:val="Underlined"/>
    <w:basedOn w:val="DefaultParagraphFont"/>
    <w:rsid w:val="00234D92"/>
    <w:rPr>
      <w:u w:val="single"/>
    </w:rPr>
  </w:style>
  <w:style w:type="paragraph" w:customStyle="1" w:styleId="TableBodyTextRight">
    <w:name w:val="Table Body Text Right"/>
    <w:basedOn w:val="TableBodyText"/>
    <w:rsid w:val="00234D92"/>
    <w:pPr>
      <w:widowControl w:val="0"/>
      <w:autoSpaceDE w:val="0"/>
      <w:autoSpaceDN w:val="0"/>
      <w:adjustRightInd w:val="0"/>
      <w:jc w:val="right"/>
    </w:pPr>
    <w:rPr>
      <w:rFonts w:cs="Arial"/>
      <w:szCs w:val="18"/>
    </w:rPr>
  </w:style>
  <w:style w:type="paragraph" w:customStyle="1" w:styleId="CopyrightText">
    <w:name w:val="Copyright Text"/>
    <w:basedOn w:val="BodyText"/>
    <w:rsid w:val="00234D92"/>
    <w:rPr>
      <w:sz w:val="18"/>
    </w:rPr>
  </w:style>
  <w:style w:type="paragraph" w:customStyle="1" w:styleId="BodySmallRight">
    <w:name w:val="Body Small Right"/>
    <w:basedOn w:val="BodyTextRight"/>
    <w:rsid w:val="00234D92"/>
    <w:rPr>
      <w:sz w:val="18"/>
      <w:szCs w:val="18"/>
    </w:rPr>
  </w:style>
  <w:style w:type="paragraph" w:customStyle="1" w:styleId="MarginEdition">
    <w:name w:val="Margin Edition"/>
    <w:basedOn w:val="MarginNote"/>
    <w:rsid w:val="00234D92"/>
    <w:pPr>
      <w:spacing w:before="0" w:after="0"/>
    </w:pPr>
    <w:rPr>
      <w:rFonts w:ascii="Times New Roman" w:hAnsi="Times New Roman"/>
      <w:color w:val="999999"/>
    </w:rPr>
  </w:style>
  <w:style w:type="paragraph" w:customStyle="1" w:styleId="Spacer">
    <w:name w:val="Spacer"/>
    <w:basedOn w:val="Normal"/>
    <w:rsid w:val="00234D92"/>
    <w:rPr>
      <w:sz w:val="2"/>
      <w:szCs w:val="2"/>
    </w:rPr>
  </w:style>
  <w:style w:type="character" w:customStyle="1" w:styleId="Small">
    <w:name w:val="Small"/>
    <w:basedOn w:val="DefaultParagraphFont"/>
    <w:rsid w:val="00234D92"/>
    <w:rPr>
      <w:sz w:val="16"/>
    </w:rPr>
  </w:style>
  <w:style w:type="paragraph" w:customStyle="1" w:styleId="WideTable">
    <w:name w:val="Wide Table"/>
    <w:basedOn w:val="Normal"/>
    <w:rsid w:val="00234D92"/>
    <w:pPr>
      <w:ind w:left="-1418"/>
    </w:pPr>
    <w:rPr>
      <w:sz w:val="2"/>
      <w:szCs w:val="2"/>
    </w:rPr>
  </w:style>
  <w:style w:type="character" w:styleId="PageNumber">
    <w:name w:val="page number"/>
    <w:basedOn w:val="DefaultParagraphFont"/>
    <w:rsid w:val="00234D92"/>
  </w:style>
  <w:style w:type="paragraph" w:styleId="Quote">
    <w:name w:val="Quote"/>
    <w:basedOn w:val="Heading1"/>
    <w:link w:val="QuoteChar"/>
    <w:qFormat/>
    <w:rsid w:val="00234D92"/>
    <w:rPr>
      <w:b w:val="0"/>
      <w:sz w:val="72"/>
      <w:szCs w:val="72"/>
      <w:lang w:val="en-NZ"/>
    </w:rPr>
  </w:style>
  <w:style w:type="character" w:customStyle="1" w:styleId="QuoteChar">
    <w:name w:val="Quote Char"/>
    <w:basedOn w:val="DefaultParagraphFont"/>
    <w:link w:val="Quote"/>
    <w:rsid w:val="00234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D92"/>
    <w:pPr>
      <w:pageBreakBefore/>
    </w:pPr>
  </w:style>
  <w:style w:type="paragraph" w:customStyle="1" w:styleId="Border">
    <w:name w:val="Border"/>
    <w:basedOn w:val="Normal"/>
    <w:qFormat/>
    <w:rsid w:val="00234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D92"/>
    <w:rPr>
      <w:b/>
      <w:bCs/>
      <w:i/>
      <w:iCs/>
      <w:color w:val="auto"/>
    </w:rPr>
  </w:style>
  <w:style w:type="paragraph" w:styleId="IntenseQuote">
    <w:name w:val="Intense Quote"/>
    <w:basedOn w:val="Normal"/>
    <w:next w:val="Normal"/>
    <w:link w:val="IntenseQuoteChar"/>
    <w:uiPriority w:val="30"/>
    <w:qFormat/>
    <w:rsid w:val="00234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D92"/>
    <w:rPr>
      <w:smallCaps/>
      <w:color w:val="auto"/>
      <w:u w:val="single"/>
    </w:rPr>
  </w:style>
  <w:style w:type="character" w:styleId="IntenseReference">
    <w:name w:val="Intense Reference"/>
    <w:basedOn w:val="DefaultParagraphFont"/>
    <w:uiPriority w:val="32"/>
    <w:qFormat/>
    <w:rsid w:val="00234D92"/>
    <w:rPr>
      <w:b/>
      <w:bCs/>
      <w:smallCaps/>
      <w:color w:val="auto"/>
      <w:spacing w:val="5"/>
      <w:u w:val="single"/>
    </w:rPr>
  </w:style>
  <w:style w:type="paragraph" w:customStyle="1" w:styleId="2ColumnHeading">
    <w:name w:val="2Column Heading"/>
    <w:basedOn w:val="BodyText"/>
    <w:qFormat/>
    <w:rsid w:val="00234D92"/>
    <w:pPr>
      <w:spacing w:after="60"/>
      <w:ind w:left="-2268"/>
    </w:pPr>
    <w:rPr>
      <w:b/>
    </w:rPr>
  </w:style>
  <w:style w:type="paragraph" w:customStyle="1" w:styleId="Heading1TOC">
    <w:name w:val="Heading1 TOC"/>
    <w:basedOn w:val="Normal"/>
    <w:qFormat/>
    <w:rsid w:val="00234D92"/>
    <w:pPr>
      <w:spacing w:before="240" w:after="120"/>
    </w:pPr>
    <w:rPr>
      <w:rFonts w:ascii="Times New Roman" w:hAnsi="Times New Roman"/>
      <w:b/>
      <w:sz w:val="32"/>
    </w:rPr>
  </w:style>
  <w:style w:type="paragraph" w:customStyle="1" w:styleId="Heading2TOC">
    <w:name w:val="Heading2 TOC"/>
    <w:basedOn w:val="Normal"/>
    <w:qFormat/>
    <w:rsid w:val="00234D92"/>
    <w:pPr>
      <w:spacing w:before="240" w:after="60"/>
    </w:pPr>
    <w:rPr>
      <w:rFonts w:ascii="Times New Roman" w:hAnsi="Times New Roman"/>
      <w:b/>
      <w:sz w:val="28"/>
    </w:rPr>
  </w:style>
  <w:style w:type="character" w:customStyle="1" w:styleId="Underline">
    <w:name w:val="Underline"/>
    <w:basedOn w:val="DefaultParagraphFont"/>
    <w:qFormat/>
    <w:rsid w:val="00234D92"/>
    <w:rPr>
      <w:u w:val="single"/>
    </w:rPr>
  </w:style>
  <w:style w:type="paragraph" w:styleId="BalloonText">
    <w:name w:val="Balloon Text"/>
    <w:basedOn w:val="Normal"/>
    <w:link w:val="BalloonTextChar"/>
    <w:rsid w:val="00234D92"/>
    <w:rPr>
      <w:rFonts w:ascii="Tahoma" w:hAnsi="Tahoma" w:cs="Tahoma"/>
      <w:sz w:val="16"/>
      <w:szCs w:val="16"/>
    </w:rPr>
  </w:style>
  <w:style w:type="character" w:customStyle="1" w:styleId="BalloonTextChar">
    <w:name w:val="Balloon Text Char"/>
    <w:basedOn w:val="DefaultParagraphFont"/>
    <w:link w:val="BalloonText"/>
    <w:rsid w:val="00234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D92"/>
    <w:rPr>
      <w:b/>
      <w:color w:val="660033"/>
      <w:spacing w:val="0"/>
    </w:rPr>
  </w:style>
  <w:style w:type="paragraph" w:customStyle="1" w:styleId="Nameditemlist">
    <w:name w:val="Named item list"/>
    <w:basedOn w:val="BodyText"/>
    <w:qFormat/>
    <w:rsid w:val="00234D92"/>
    <w:pPr>
      <w:tabs>
        <w:tab w:val="left" w:pos="2835"/>
      </w:tabs>
      <w:ind w:left="2835" w:hanging="2835"/>
    </w:pPr>
  </w:style>
  <w:style w:type="paragraph" w:customStyle="1" w:styleId="BodyTextnopadding">
    <w:name w:val="Body Text no padding"/>
    <w:basedOn w:val="BodyText"/>
    <w:qFormat/>
    <w:rsid w:val="00234D92"/>
    <w:pPr>
      <w:spacing w:before="0" w:after="0"/>
    </w:pPr>
  </w:style>
  <w:style w:type="paragraph" w:customStyle="1" w:styleId="BodyTextBold">
    <w:name w:val="Body Text Bold"/>
    <w:basedOn w:val="BodyText"/>
    <w:qFormat/>
    <w:rsid w:val="00234D92"/>
    <w:rPr>
      <w:b/>
    </w:rPr>
  </w:style>
  <w:style w:type="character" w:styleId="Hyperlink">
    <w:name w:val="Hyperlink"/>
    <w:basedOn w:val="DefaultParagraphFont"/>
    <w:uiPriority w:val="99"/>
    <w:unhideWhenUsed/>
    <w:rsid w:val="00F828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6635</Characters>
  <Application>Microsoft Office Word</Application>
  <DocSecurity>0</DocSecurity>
  <Lines>207</Lines>
  <Paragraphs>133</Paragraphs>
  <ScaleCrop>false</ScaleCrop>
  <Company>Author-it Software Corporation Ltd.</Company>
  <LinksUpToDate>false</LinksUpToDate>
  <CharactersWithSpaces>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AURSCA003 Apply sales procedures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