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D41" w:rsidP="00246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AURSBA102 Identify and match uncommon automotive parts</w:t>
      </w:r>
      <w:r>
        <w:fldChar w:fldCharType="end"/>
      </w:r>
    </w:p>
    <w:p w:rsidR="00246D41" w:rsidP="00246D41">
      <w:pPr>
        <w:pStyle w:val="Version"/>
        <w:sectPr w:rsidSect="00A74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546" w:rsidP="00A74546">
      <w:pPr>
        <w:pStyle w:val="SuperHeading"/>
      </w:pPr>
      <w:r w:rsidRPr="00A74546">
        <w:t>Assessment Requirements for AURSBA102 Identify and match uncommon automotive parts</w:t>
      </w:r>
    </w:p>
    <w:p w:rsidR="00000000" w:rsidRPr="00A74546" w:rsidP="00A74546">
      <w:pPr>
        <w:pStyle w:val="Heading1"/>
      </w:pPr>
      <w:bookmarkStart w:id="1" w:name="O_1119774"/>
      <w:bookmarkEnd w:id="1"/>
      <w:r w:rsidRPr="00A745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74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46" w:rsidP="00A74546">
            <w:pPr>
              <w:pStyle w:val="BodyText"/>
            </w:pPr>
            <w:r w:rsidRPr="00A7454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46">
            <w:pPr>
              <w:pStyle w:val="BodyText"/>
              <w:rPr>
                <w:lang w:val="en-NZ"/>
              </w:rPr>
            </w:pPr>
            <w:r w:rsidRPr="00A74546">
              <w:rPr>
                <w:rStyle w:val="SpecialBold"/>
              </w:rPr>
              <w:t>Comments</w:t>
            </w:r>
          </w:p>
        </w:tc>
      </w:tr>
      <w:tr w:rsidTr="00A74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546">
            <w:pPr>
              <w:pStyle w:val="BodyText"/>
              <w:rPr>
                <w:lang w:val="en-NZ"/>
              </w:rPr>
            </w:pPr>
            <w:r w:rsidRPr="00A7454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546" w:rsidP="00A74546">
            <w:pPr>
              <w:pStyle w:val="BodyText"/>
            </w:pPr>
            <w:r w:rsidRPr="00A74546">
              <w:t>This version first released with AUR Automotive Retail, Service and Repair Training Package Version 6.0</w:t>
            </w:r>
          </w:p>
        </w:tc>
      </w:tr>
    </w:tbl>
    <w:p w:rsidR="00000000" w:rsidRPr="00A74546" w:rsidP="00A74546">
      <w:pPr>
        <w:pStyle w:val="BodyText"/>
      </w:pPr>
    </w:p>
    <w:p w:rsidR="00000000" w:rsidRPr="00A74546" w:rsidP="00A74546">
      <w:pPr>
        <w:pStyle w:val="AllowPageBreak"/>
      </w:pPr>
    </w:p>
    <w:p w:rsidR="00000000" w:rsidRPr="00A74546" w:rsidP="00A74546">
      <w:pPr>
        <w:pStyle w:val="Heading1"/>
      </w:pPr>
      <w:bookmarkStart w:id="2" w:name="O_1119777"/>
      <w:bookmarkEnd w:id="2"/>
      <w:r w:rsidRPr="00A74546">
        <w:t>Performance Evidence</w:t>
      </w:r>
    </w:p>
    <w:p w:rsidR="00000000" w:rsidRPr="00A74546" w:rsidP="00246D41">
      <w:pPr>
        <w:pStyle w:val="BodyText"/>
      </w:pPr>
      <w:r w:rsidRPr="00A74546">
        <w:t>The candidate must demonstrate the ability to complete the tasks outlined in the elements, performance criteria and foundation skills of this unit, including evidence of the ability to:</w:t>
      </w:r>
    </w:p>
    <w:p w:rsidR="00000000" w:rsidRPr="00A74546" w:rsidP="00A74546">
      <w:pPr>
        <w:pStyle w:val="ListBullet"/>
      </w:pPr>
      <w:r w:rsidRPr="00A74546">
        <w:t>identify and match one uncom</w:t>
      </w:r>
      <w:r w:rsidRPr="00A74546">
        <w:t>mon automotive part from each of the following categories for three different customers:</w:t>
      </w:r>
    </w:p>
    <w:p w:rsidR="00000000" w:rsidRPr="00A74546" w:rsidP="00A74546">
      <w:pPr>
        <w:pStyle w:val="ListBullet2"/>
      </w:pPr>
      <w:r w:rsidRPr="00A74546">
        <w:t>vintage part</w:t>
      </w:r>
    </w:p>
    <w:p w:rsidR="00000000" w:rsidRPr="00A74546" w:rsidP="00A74546">
      <w:pPr>
        <w:pStyle w:val="ListBullet2"/>
      </w:pPr>
      <w:r w:rsidRPr="00A74546">
        <w:t xml:space="preserve">obsolete part </w:t>
      </w:r>
    </w:p>
    <w:p w:rsidR="00000000" w:rsidRPr="00A74546" w:rsidP="00A74546">
      <w:pPr>
        <w:pStyle w:val="ListBullet2"/>
      </w:pPr>
      <w:r w:rsidRPr="00A74546">
        <w:t>non-original part.</w:t>
      </w:r>
    </w:p>
    <w:p w:rsidR="00000000" w:rsidRPr="00A74546" w:rsidP="00A74546">
      <w:pPr>
        <w:pStyle w:val="AllowPageBreak"/>
      </w:pPr>
    </w:p>
    <w:p w:rsidR="00000000" w:rsidRPr="00A74546" w:rsidP="00A74546">
      <w:pPr>
        <w:pStyle w:val="Heading1"/>
      </w:pPr>
      <w:bookmarkStart w:id="3" w:name="O_1119776"/>
      <w:bookmarkEnd w:id="3"/>
      <w:r w:rsidRPr="00A74546">
        <w:t>Knowledge Evidence</w:t>
      </w:r>
    </w:p>
    <w:p w:rsidR="00000000" w:rsidRPr="00A74546" w:rsidP="00246D41">
      <w:pPr>
        <w:pStyle w:val="BodyText"/>
      </w:pPr>
      <w:r w:rsidRPr="00A74546">
        <w:t>The candidate must be able to demonstrate knowledge to complete the tasks outlined in the elements, performance criteria and foundation skills of this unit, including knowledge of:</w:t>
      </w:r>
    </w:p>
    <w:p w:rsidR="00000000" w:rsidRPr="00A74546" w:rsidP="00A74546">
      <w:pPr>
        <w:pStyle w:val="ListBullet"/>
      </w:pPr>
      <w:r w:rsidRPr="00A74546">
        <w:t>methods to locate and interpret information required to identify and match</w:t>
      </w:r>
      <w:r w:rsidRPr="00A74546">
        <w:t xml:space="preserve"> uncommon automotive parts, including:</w:t>
      </w:r>
    </w:p>
    <w:p w:rsidR="00000000" w:rsidRPr="00A74546" w:rsidP="00A74546">
      <w:pPr>
        <w:pStyle w:val="ListBullet2"/>
      </w:pPr>
      <w:r w:rsidRPr="00A74546">
        <w:t>information provided by customer and supervisors</w:t>
      </w:r>
    </w:p>
    <w:p w:rsidR="00000000" w:rsidRPr="00A74546" w:rsidP="00A74546">
      <w:pPr>
        <w:pStyle w:val="ListBullet2"/>
      </w:pPr>
      <w:r w:rsidRPr="00A74546">
        <w:t>manufacturer specifications and procedures or equivalent documentation</w:t>
      </w:r>
    </w:p>
    <w:p w:rsidR="00000000" w:rsidRPr="00A74546" w:rsidP="00A74546">
      <w:pPr>
        <w:pStyle w:val="ListBullet2"/>
      </w:pPr>
      <w:r w:rsidRPr="00A74546">
        <w:t>information gathering techniques, including:</w:t>
      </w:r>
    </w:p>
    <w:p w:rsidR="00000000" w:rsidRPr="00A74546" w:rsidP="00A74546">
      <w:pPr>
        <w:pStyle w:val="ListBullet3"/>
      </w:pPr>
      <w:r w:rsidRPr="00A74546">
        <w:t>active listening and questioning</w:t>
      </w:r>
    </w:p>
    <w:p w:rsidR="00000000" w:rsidRPr="00A74546" w:rsidP="00A74546">
      <w:pPr>
        <w:pStyle w:val="ListBullet3"/>
      </w:pPr>
      <w:r w:rsidRPr="00A74546">
        <w:t>effective face-to-face and telephone customer service</w:t>
      </w:r>
    </w:p>
    <w:p w:rsidR="00000000" w:rsidRPr="00A74546" w:rsidP="00A74546">
      <w:pPr>
        <w:pStyle w:val="ListBullet"/>
      </w:pPr>
      <w:r w:rsidRPr="00A74546">
        <w:t>workplace procedures required to identify and match uncommon automotive parts, including: </w:t>
      </w:r>
    </w:p>
    <w:p w:rsidR="00000000" w:rsidRPr="00A74546" w:rsidP="00A74546">
      <w:pPr>
        <w:pStyle w:val="ListBullet2"/>
      </w:pPr>
      <w:r w:rsidRPr="00A74546">
        <w:t>establishing serviceability of tools and equipment</w:t>
      </w:r>
    </w:p>
    <w:p w:rsidR="00000000" w:rsidRPr="00A74546" w:rsidP="00A74546">
      <w:pPr>
        <w:pStyle w:val="ListBullet2"/>
      </w:pPr>
      <w:r w:rsidRPr="00A74546">
        <w:t>documentation procedures</w:t>
      </w:r>
    </w:p>
    <w:p w:rsidR="00000000" w:rsidRPr="00A74546" w:rsidP="00A74546">
      <w:pPr>
        <w:pStyle w:val="ListBullet2"/>
      </w:pPr>
      <w:r w:rsidRPr="00A74546">
        <w:t>housekeeping procedures, includin</w:t>
      </w:r>
      <w:r w:rsidRPr="00A74546">
        <w:t>g:</w:t>
      </w:r>
    </w:p>
    <w:p w:rsidR="00000000" w:rsidRPr="00A74546" w:rsidP="00A74546">
      <w:pPr>
        <w:pStyle w:val="ListBullet3"/>
      </w:pPr>
      <w:r w:rsidRPr="00A74546">
        <w:t>examination of tools and equipment</w:t>
      </w:r>
    </w:p>
    <w:p w:rsidR="00000000" w:rsidRPr="00A74546" w:rsidP="00A74546">
      <w:pPr>
        <w:pStyle w:val="ListBullet3"/>
      </w:pPr>
      <w:r w:rsidRPr="00A74546">
        <w:t>storage of equipment</w:t>
      </w:r>
    </w:p>
    <w:p w:rsidR="00000000" w:rsidRPr="00A74546" w:rsidP="00A74546">
      <w:pPr>
        <w:pStyle w:val="ListBullet3"/>
      </w:pPr>
      <w:r w:rsidRPr="00A74546">
        <w:t>identification, tagging and isolation of faulty equipment</w:t>
      </w:r>
    </w:p>
    <w:p w:rsidR="00000000" w:rsidRPr="00A74546" w:rsidP="00A74546">
      <w:pPr>
        <w:pStyle w:val="ListBullet3"/>
      </w:pPr>
      <w:r w:rsidRPr="00A74546">
        <w:t>disposal of excess materials</w:t>
      </w:r>
    </w:p>
    <w:p w:rsidR="00000000" w:rsidRPr="00A74546" w:rsidP="00A74546">
      <w:pPr>
        <w:pStyle w:val="ListBullet3"/>
      </w:pPr>
      <w:r w:rsidRPr="00A74546">
        <w:t>recycling procedures</w:t>
      </w:r>
    </w:p>
    <w:p w:rsidR="00000000" w:rsidRPr="00A74546" w:rsidP="00A74546">
      <w:pPr>
        <w:pStyle w:val="ListBullet"/>
      </w:pPr>
      <w:r w:rsidRPr="00A74546">
        <w:t>information gathering techniques, including:</w:t>
      </w:r>
    </w:p>
    <w:p w:rsidR="00000000" w:rsidRPr="00A74546" w:rsidP="00A74546">
      <w:pPr>
        <w:pStyle w:val="ListBullet2"/>
      </w:pPr>
      <w:r w:rsidRPr="00A74546">
        <w:t>active listening and questioning</w:t>
      </w:r>
    </w:p>
    <w:p w:rsidR="00000000" w:rsidRPr="00A74546" w:rsidP="00A74546">
      <w:pPr>
        <w:pStyle w:val="ListBullet2"/>
      </w:pPr>
      <w:r w:rsidRPr="00A74546">
        <w:t>effective face-to-face and telephone customer service</w:t>
      </w:r>
    </w:p>
    <w:p w:rsidR="00000000" w:rsidRPr="00A74546" w:rsidP="00A74546">
      <w:pPr>
        <w:pStyle w:val="ListBullet"/>
      </w:pPr>
      <w:r w:rsidRPr="00A74546">
        <w:t>common automotive terminology</w:t>
      </w:r>
    </w:p>
    <w:p w:rsidR="00000000" w:rsidRPr="00A74546" w:rsidP="00A74546">
      <w:pPr>
        <w:pStyle w:val="ListBullet"/>
      </w:pPr>
      <w:r w:rsidRPr="00A74546">
        <w:t>attributes that make parts or products uncommon including their being:</w:t>
      </w:r>
    </w:p>
    <w:p w:rsidR="00000000" w:rsidRPr="00A74546" w:rsidP="00A74546">
      <w:pPr>
        <w:pStyle w:val="ListBullet2"/>
      </w:pPr>
      <w:r w:rsidRPr="00A74546">
        <w:t>difficult to match</w:t>
      </w:r>
    </w:p>
    <w:p w:rsidR="00000000" w:rsidRPr="00A74546" w:rsidP="00A74546">
      <w:pPr>
        <w:pStyle w:val="ListBullet2"/>
      </w:pPr>
      <w:r w:rsidRPr="00A74546">
        <w:t>vintage or obsolete</w:t>
      </w:r>
    </w:p>
    <w:p w:rsidR="00000000" w:rsidRPr="00A74546" w:rsidP="00A74546">
      <w:pPr>
        <w:pStyle w:val="ListBullet2"/>
      </w:pPr>
      <w:r w:rsidRPr="00A74546">
        <w:t>not original</w:t>
      </w:r>
    </w:p>
    <w:p w:rsidR="00000000" w:rsidRPr="00A74546" w:rsidP="00A74546">
      <w:pPr>
        <w:pStyle w:val="ListBullet"/>
      </w:pPr>
      <w:r w:rsidRPr="00A74546">
        <w:t>identification and function of automotive vehicle systems</w:t>
      </w:r>
    </w:p>
    <w:p w:rsidR="00000000" w:rsidRPr="00A74546" w:rsidP="00A74546">
      <w:pPr>
        <w:pStyle w:val="ListBullet"/>
      </w:pPr>
      <w:r w:rsidRPr="00A74546">
        <w:t>application and operation of automotive parts index systems, including:</w:t>
      </w:r>
    </w:p>
    <w:p w:rsidR="00000000" w:rsidRPr="00A74546" w:rsidP="00A74546">
      <w:pPr>
        <w:pStyle w:val="ListBullet2"/>
      </w:pPr>
      <w:r w:rsidRPr="00A74546">
        <w:t>catalogues</w:t>
      </w:r>
    </w:p>
    <w:p w:rsidR="00000000" w:rsidRPr="00A74546" w:rsidP="00A74546">
      <w:pPr>
        <w:pStyle w:val="ListBullet2"/>
      </w:pPr>
      <w:r w:rsidRPr="00A74546">
        <w:t>computer databases</w:t>
      </w:r>
    </w:p>
    <w:p w:rsidR="00000000" w:rsidRPr="00A74546" w:rsidP="00A74546">
      <w:pPr>
        <w:pStyle w:val="ListBullet2"/>
      </w:pPr>
      <w:r w:rsidRPr="00A74546">
        <w:t>online resources</w:t>
      </w:r>
    </w:p>
    <w:p w:rsidR="00000000" w:rsidRPr="00A74546" w:rsidP="00A74546">
      <w:pPr>
        <w:pStyle w:val="ListBullet"/>
      </w:pPr>
      <w:r w:rsidRPr="00A74546">
        <w:t>key legal requirements relating to supplying uncommon automotive parts, inclu</w:t>
      </w:r>
      <w:r w:rsidRPr="00A74546">
        <w:t>ding obligations under Australian Consumer Law (ACL).</w:t>
      </w:r>
    </w:p>
    <w:p w:rsidR="00000000" w:rsidRPr="00A74546" w:rsidP="00A74546">
      <w:pPr>
        <w:pStyle w:val="AllowPageBreak"/>
      </w:pPr>
    </w:p>
    <w:p w:rsidR="00000000" w:rsidRPr="00A74546" w:rsidP="00A74546">
      <w:pPr>
        <w:pStyle w:val="Heading1"/>
      </w:pPr>
      <w:bookmarkStart w:id="4" w:name="O_1119775"/>
      <w:bookmarkEnd w:id="4"/>
      <w:r w:rsidRPr="00A74546">
        <w:t>Assessment Conditions</w:t>
      </w:r>
    </w:p>
    <w:p w:rsidR="00000000" w:rsidRPr="00A74546" w:rsidP="00246D41">
      <w:pPr>
        <w:pStyle w:val="BodyText"/>
      </w:pPr>
      <w:r w:rsidRPr="00A74546">
        <w:t>Competency is to be assessed in the workplace or a simulated environment that accurately reflects performance in a real workplace setting.</w:t>
      </w:r>
    </w:p>
    <w:p w:rsidR="00000000" w:rsidRPr="00A74546" w:rsidP="00246D41">
      <w:pPr>
        <w:pStyle w:val="BodyText"/>
      </w:pPr>
      <w:r w:rsidRPr="00A74546">
        <w:t>Assessment must includ</w:t>
      </w:r>
      <w:r w:rsidRPr="00A74546">
        <w:t>e direct observation of tasks.</w:t>
      </w:r>
    </w:p>
    <w:p w:rsidR="00000000" w:rsidRPr="00A74546" w:rsidP="00246D41">
      <w:pPr>
        <w:pStyle w:val="BodyText"/>
      </w:pPr>
      <w:r w:rsidRPr="00A74546">
        <w:t>Where assessment of competency includes third-party evidence, individuals must provide evidence that links them to identifying and matching uncommon automotive parts, e.g. customer invoices.</w:t>
      </w:r>
    </w:p>
    <w:p w:rsidR="00000000" w:rsidRPr="00A74546" w:rsidP="00246D41">
      <w:pPr>
        <w:pStyle w:val="BodyText"/>
      </w:pPr>
      <w:r w:rsidRPr="00A74546">
        <w:t>Assessors must verify performance evidence through questioning on skills and knowledge to ensure correct interpretation and application.</w:t>
      </w:r>
    </w:p>
    <w:p w:rsidR="00000000" w:rsidRPr="00A74546" w:rsidP="00246D41">
      <w:pPr>
        <w:pStyle w:val="BodyText"/>
      </w:pPr>
      <w:r w:rsidRPr="00A74546">
        <w:t>The following resources must be made available:</w:t>
      </w:r>
    </w:p>
    <w:p w:rsidR="00000000" w:rsidRPr="00A74546" w:rsidP="00A74546">
      <w:pPr>
        <w:pStyle w:val="ListBullet"/>
      </w:pPr>
      <w:r w:rsidRPr="00A74546">
        <w:t xml:space="preserve">automotive sales and service workplace or simulated workplace </w:t>
      </w:r>
    </w:p>
    <w:p w:rsidR="00000000" w:rsidRPr="00A74546" w:rsidP="00A74546">
      <w:pPr>
        <w:pStyle w:val="ListBullet"/>
      </w:pPr>
      <w:r w:rsidRPr="00A74546">
        <w:t>three d</w:t>
      </w:r>
      <w:r w:rsidRPr="00A74546">
        <w:t>ifferent customers with different commercially realistic requirements for uncommon parts</w:t>
      </w:r>
    </w:p>
    <w:p w:rsidR="00000000" w:rsidRPr="00A74546" w:rsidP="00A74546">
      <w:pPr>
        <w:pStyle w:val="ListBullet"/>
      </w:pPr>
      <w:r w:rsidRPr="00A74546">
        <w:t>automotive parts index systems, including:</w:t>
      </w:r>
    </w:p>
    <w:p w:rsidR="00000000" w:rsidRPr="00A74546" w:rsidP="00A74546">
      <w:pPr>
        <w:pStyle w:val="ListBullet2"/>
      </w:pPr>
      <w:r w:rsidRPr="00A74546">
        <w:t>catalogues</w:t>
      </w:r>
    </w:p>
    <w:p w:rsidR="00000000" w:rsidRPr="00A74546" w:rsidP="00A74546">
      <w:pPr>
        <w:pStyle w:val="ListBullet2"/>
      </w:pPr>
      <w:r w:rsidRPr="00A74546">
        <w:t>computer databases.</w:t>
      </w:r>
    </w:p>
    <w:p w:rsidR="00000000" w:rsidRPr="00A74546" w:rsidP="00A74546">
      <w:pPr>
        <w:pStyle w:val="List"/>
      </w:pPr>
    </w:p>
    <w:p w:rsidR="00000000" w:rsidRPr="00A74546" w:rsidP="00246D41">
      <w:pPr>
        <w:pStyle w:val="BodyText"/>
      </w:pPr>
      <w:r w:rsidRPr="00A74546">
        <w:t>Assessors of this unit must satisfy the requirements for assessors in applicable vocational</w:t>
      </w:r>
      <w:r w:rsidRPr="00A74546">
        <w:t xml:space="preserve"> education and training legislation, frameworks and/or standards.</w:t>
      </w:r>
    </w:p>
    <w:p w:rsidR="00000000" w:rsidRPr="00A74546" w:rsidP="00A74546">
      <w:pPr>
        <w:pStyle w:val="Heading1"/>
      </w:pPr>
      <w:bookmarkStart w:id="5" w:name="O_1119773"/>
      <w:bookmarkEnd w:id="5"/>
      <w:r w:rsidRPr="00A74546">
        <w:t>Links</w:t>
      </w:r>
    </w:p>
    <w:p w:rsidR="00000000" w:rsidRPr="00A74546" w:rsidP="00246D41">
      <w:pPr>
        <w:pStyle w:val="BodyText"/>
      </w:pPr>
      <w:r w:rsidRPr="00A7454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0318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74546" w:rsidP="00A74546"/>
    <w:sectPr w:rsidSect="00A74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46" w:rsidRPr="00246D41" w:rsidP="00246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D41" w:rsidP="00A74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6D41" w:rsidP="00A74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6D41" w:rsidP="00A74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D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546" w:rsidRPr="00246D41" w:rsidP="00246D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D41" w:rsidRPr="002D2AF8" w:rsidP="00A74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AURSBA102 Identify and match uncommon automotive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246D41" w:rsidP="00A74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84D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50C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1E0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546"/>
  </w:style>
  <w:style w:type="character" w:customStyle="1" w:styleId="Heading1Char">
    <w:name w:val="Heading 1 Char"/>
    <w:basedOn w:val="DefaultParagraphFont"/>
    <w:link w:val="Heading1"/>
    <w:rsid w:val="00A74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5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45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454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546"/>
    <w:rPr>
      <w:b/>
      <w:spacing w:val="0"/>
    </w:rPr>
  </w:style>
  <w:style w:type="paragraph" w:styleId="ListBullet2">
    <w:name w:val="List Bullet 2"/>
    <w:basedOn w:val="List2"/>
    <w:rsid w:val="00A745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4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4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45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4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5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4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4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546"/>
    <w:rPr>
      <w:i/>
    </w:rPr>
  </w:style>
  <w:style w:type="paragraph" w:styleId="Caption">
    <w:name w:val="caption"/>
    <w:basedOn w:val="BodyText"/>
    <w:next w:val="Normal"/>
    <w:qFormat/>
    <w:rsid w:val="00A74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546"/>
  </w:style>
  <w:style w:type="paragraph" w:styleId="TableofFigures">
    <w:name w:val="table of figures"/>
    <w:basedOn w:val="Normal"/>
    <w:next w:val="Normal"/>
    <w:semiHidden/>
    <w:rsid w:val="00A74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5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4546"/>
    <w:rPr>
      <w:rFonts w:ascii="Wingdings" w:hAnsi="Wingdings"/>
    </w:rPr>
  </w:style>
  <w:style w:type="paragraph" w:customStyle="1" w:styleId="TableHeading">
    <w:name w:val="Table Heading"/>
    <w:basedOn w:val="HeadingBase"/>
    <w:rsid w:val="00A74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4546"/>
    <w:rPr>
      <w:color w:val="0033CC"/>
      <w:u w:val="none"/>
    </w:rPr>
  </w:style>
  <w:style w:type="paragraph" w:customStyle="1" w:styleId="BodyTextRight">
    <w:name w:val="Body Text Right"/>
    <w:basedOn w:val="BodyText"/>
    <w:rsid w:val="00A74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5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546"/>
    <w:rPr>
      <w:sz w:val="32"/>
    </w:rPr>
  </w:style>
  <w:style w:type="paragraph" w:customStyle="1" w:styleId="HeadingProcedure">
    <w:name w:val="Heading Procedure"/>
    <w:basedOn w:val="HeadingBase"/>
    <w:next w:val="Normal"/>
    <w:rsid w:val="00A74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546"/>
    <w:pPr>
      <w:spacing w:before="60" w:after="60"/>
    </w:pPr>
  </w:style>
  <w:style w:type="paragraph" w:styleId="ListContinue">
    <w:name w:val="List Continue"/>
    <w:basedOn w:val="List"/>
    <w:rsid w:val="00A74546"/>
    <w:pPr>
      <w:ind w:firstLine="0"/>
    </w:pPr>
  </w:style>
  <w:style w:type="paragraph" w:customStyle="1" w:styleId="ListNote">
    <w:name w:val="List Note"/>
    <w:basedOn w:val="List"/>
    <w:rsid w:val="00A74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546"/>
    <w:rPr>
      <w:rFonts w:ascii="Courier New" w:hAnsi="Courier New"/>
    </w:rPr>
  </w:style>
  <w:style w:type="paragraph" w:customStyle="1" w:styleId="NoteBullet">
    <w:name w:val="Note Bullet"/>
    <w:basedOn w:val="Note"/>
    <w:rsid w:val="00A74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5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4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546"/>
    <w:rPr>
      <w:b/>
      <w:smallCaps/>
    </w:rPr>
  </w:style>
  <w:style w:type="paragraph" w:customStyle="1" w:styleId="TableListNumber">
    <w:name w:val="Table List Number"/>
    <w:basedOn w:val="ListNumber"/>
    <w:rsid w:val="00A74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546"/>
    <w:pPr>
      <w:numPr>
        <w:numId w:val="10"/>
      </w:numPr>
    </w:pPr>
  </w:style>
  <w:style w:type="paragraph" w:customStyle="1" w:styleId="ListAlpha2">
    <w:name w:val="List Alpha 2"/>
    <w:basedOn w:val="List2"/>
    <w:rsid w:val="00A74546"/>
    <w:pPr>
      <w:numPr>
        <w:numId w:val="9"/>
      </w:numPr>
    </w:pPr>
  </w:style>
  <w:style w:type="paragraph" w:styleId="List2">
    <w:name w:val="List 2"/>
    <w:basedOn w:val="BodyText"/>
    <w:rsid w:val="00A74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5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45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4546"/>
    <w:pPr>
      <w:numPr>
        <w:numId w:val="5"/>
      </w:numPr>
    </w:pPr>
  </w:style>
  <w:style w:type="paragraph" w:styleId="ListContinue2">
    <w:name w:val="List Continue 2"/>
    <w:basedOn w:val="List2"/>
    <w:rsid w:val="00A74546"/>
    <w:pPr>
      <w:ind w:firstLine="0"/>
    </w:pPr>
  </w:style>
  <w:style w:type="paragraph" w:styleId="ListContinue3">
    <w:name w:val="List Continue 3"/>
    <w:basedOn w:val="List3"/>
    <w:rsid w:val="00A74546"/>
    <w:pPr>
      <w:ind w:left="1021" w:firstLine="0"/>
    </w:pPr>
  </w:style>
  <w:style w:type="paragraph" w:styleId="ListContinue4">
    <w:name w:val="List Continue 4"/>
    <w:basedOn w:val="List4"/>
    <w:rsid w:val="00A74546"/>
    <w:pPr>
      <w:ind w:firstLine="0"/>
    </w:pPr>
  </w:style>
  <w:style w:type="paragraph" w:styleId="ListContinue5">
    <w:name w:val="List Continue 5"/>
    <w:basedOn w:val="List5"/>
    <w:rsid w:val="00A74546"/>
    <w:pPr>
      <w:ind w:firstLine="0"/>
    </w:pPr>
  </w:style>
  <w:style w:type="paragraph" w:styleId="ListNumber3">
    <w:name w:val="List Number 3"/>
    <w:basedOn w:val="List3"/>
    <w:rsid w:val="00A74546"/>
    <w:pPr>
      <w:numPr>
        <w:numId w:val="6"/>
      </w:numPr>
    </w:pPr>
  </w:style>
  <w:style w:type="paragraph" w:styleId="ListNumber4">
    <w:name w:val="List Number 4"/>
    <w:basedOn w:val="List4"/>
    <w:rsid w:val="00A74546"/>
    <w:pPr>
      <w:numPr>
        <w:numId w:val="7"/>
      </w:numPr>
    </w:pPr>
  </w:style>
  <w:style w:type="paragraph" w:styleId="ListNumber5">
    <w:name w:val="List Number 5"/>
    <w:basedOn w:val="List5"/>
    <w:rsid w:val="00A74546"/>
    <w:pPr>
      <w:numPr>
        <w:numId w:val="8"/>
      </w:numPr>
    </w:pPr>
  </w:style>
  <w:style w:type="paragraph" w:styleId="BlockText">
    <w:name w:val="Block Text"/>
    <w:basedOn w:val="Normal"/>
    <w:rsid w:val="00A74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546"/>
    <w:rPr>
      <w:sz w:val="16"/>
      <w:vertAlign w:val="superscript"/>
    </w:rPr>
  </w:style>
  <w:style w:type="character" w:customStyle="1" w:styleId="Symbols">
    <w:name w:val="Symbols"/>
    <w:basedOn w:val="DefaultParagraphFont"/>
    <w:rsid w:val="00A74546"/>
    <w:rPr>
      <w:rFonts w:ascii="Symbol" w:hAnsi="Symbol"/>
    </w:rPr>
  </w:style>
  <w:style w:type="character" w:customStyle="1" w:styleId="MenuOptions">
    <w:name w:val="Menu Options"/>
    <w:basedOn w:val="DefaultParagraphFont"/>
    <w:rsid w:val="00A74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546"/>
    <w:rPr>
      <w:b/>
    </w:rPr>
  </w:style>
  <w:style w:type="character" w:customStyle="1" w:styleId="Underlined">
    <w:name w:val="Underlined"/>
    <w:basedOn w:val="DefaultParagraphFont"/>
    <w:rsid w:val="00A74546"/>
    <w:rPr>
      <w:u w:val="single"/>
    </w:rPr>
  </w:style>
  <w:style w:type="paragraph" w:customStyle="1" w:styleId="TableBodyTextRight">
    <w:name w:val="Table Body Text Right"/>
    <w:basedOn w:val="TableBodyText"/>
    <w:rsid w:val="00A74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546"/>
    <w:rPr>
      <w:sz w:val="18"/>
    </w:rPr>
  </w:style>
  <w:style w:type="paragraph" w:customStyle="1" w:styleId="BodySmallRight">
    <w:name w:val="Body Small Right"/>
    <w:basedOn w:val="BodyTextRight"/>
    <w:rsid w:val="00A74546"/>
    <w:rPr>
      <w:sz w:val="18"/>
      <w:szCs w:val="18"/>
    </w:rPr>
  </w:style>
  <w:style w:type="paragraph" w:customStyle="1" w:styleId="MarginEdition">
    <w:name w:val="Margin Edition"/>
    <w:basedOn w:val="MarginNote"/>
    <w:rsid w:val="00A74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546"/>
    <w:rPr>
      <w:sz w:val="2"/>
      <w:szCs w:val="2"/>
    </w:rPr>
  </w:style>
  <w:style w:type="character" w:customStyle="1" w:styleId="Small">
    <w:name w:val="Small"/>
    <w:basedOn w:val="DefaultParagraphFont"/>
    <w:rsid w:val="00A74546"/>
    <w:rPr>
      <w:sz w:val="16"/>
    </w:rPr>
  </w:style>
  <w:style w:type="paragraph" w:customStyle="1" w:styleId="WideTable">
    <w:name w:val="Wide Table"/>
    <w:basedOn w:val="Normal"/>
    <w:rsid w:val="00A74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546"/>
  </w:style>
  <w:style w:type="paragraph" w:styleId="Quote">
    <w:name w:val="Quote"/>
    <w:basedOn w:val="Heading1"/>
    <w:link w:val="QuoteChar"/>
    <w:qFormat/>
    <w:rsid w:val="00A74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546"/>
    <w:pPr>
      <w:pageBreakBefore/>
    </w:pPr>
  </w:style>
  <w:style w:type="paragraph" w:customStyle="1" w:styleId="Border">
    <w:name w:val="Border"/>
    <w:basedOn w:val="Normal"/>
    <w:qFormat/>
    <w:rsid w:val="00A74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546"/>
    <w:rPr>
      <w:u w:val="single"/>
    </w:rPr>
  </w:style>
  <w:style w:type="character" w:customStyle="1" w:styleId="BoldandItalics">
    <w:name w:val="Bold and Italics"/>
    <w:qFormat/>
    <w:rsid w:val="00A74546"/>
    <w:rPr>
      <w:b/>
      <w:i/>
      <w:u w:val="none"/>
    </w:rPr>
  </w:style>
  <w:style w:type="paragraph" w:styleId="BalloonText">
    <w:name w:val="Balloon Text"/>
    <w:basedOn w:val="Normal"/>
    <w:link w:val="BalloonTextChar"/>
    <w:rsid w:val="00A74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546"/>
    <w:pPr>
      <w:spacing w:before="0" w:after="0"/>
    </w:pPr>
  </w:style>
  <w:style w:type="paragraph" w:customStyle="1" w:styleId="BodyTextBold">
    <w:name w:val="Body Text Bold"/>
    <w:basedOn w:val="BodyText"/>
    <w:qFormat/>
    <w:rsid w:val="00A74546"/>
    <w:rPr>
      <w:b/>
    </w:rPr>
  </w:style>
  <w:style w:type="character" w:styleId="Hyperlink">
    <w:name w:val="Hyperlink"/>
    <w:basedOn w:val="DefaultParagraphFont"/>
    <w:uiPriority w:val="99"/>
    <w:unhideWhenUsed/>
    <w:rsid w:val="00246D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3098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AURSBA102 Identify and match uncommon automotive parts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2022-06-23T06:46:00Z</dcterms:created>
  <dcterms:modified xsi:type="dcterms:W3CDTF">2022-06-23T06:46:00Z</dcterms:modified>
</cp:coreProperties>
</file>