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8B6" w:rsidP="00220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AURRTX003 Diagnose and repair marine outboard and stern drive transmissions</w:t>
      </w:r>
      <w:r>
        <w:fldChar w:fldCharType="end"/>
      </w:r>
    </w:p>
    <w:p w:rsidR="002208B6" w:rsidP="002208B6">
      <w:pPr>
        <w:pStyle w:val="Version"/>
        <w:sectPr w:rsidSect="00C73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B4C" w:rsidP="00C73B4C">
      <w:pPr>
        <w:pStyle w:val="SuperHeading"/>
      </w:pPr>
      <w:r w:rsidRPr="00C73B4C">
        <w:t>Assessment Requirements for AURRTX003 Diagnose and repair marine outboard and stern drive transmissions</w:t>
      </w:r>
    </w:p>
    <w:p w:rsidR="00000000" w:rsidRPr="00C73B4C" w:rsidP="00C73B4C">
      <w:pPr>
        <w:pStyle w:val="Heading1"/>
      </w:pPr>
      <w:bookmarkStart w:id="1" w:name="O_770627"/>
      <w:bookmarkEnd w:id="1"/>
      <w:r w:rsidRPr="00C73B4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08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4C" w:rsidP="00C73B4C">
            <w:pPr>
              <w:pStyle w:val="BodyText"/>
            </w:pPr>
            <w:r w:rsidRPr="00C73B4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4C">
            <w:pPr>
              <w:pStyle w:val="BodyText"/>
              <w:rPr>
                <w:lang w:val="en-NZ"/>
              </w:rPr>
            </w:pPr>
            <w:r w:rsidRPr="00C73B4C">
              <w:rPr>
                <w:rStyle w:val="SpecialBold"/>
              </w:rPr>
              <w:t>Comment</w:t>
            </w:r>
          </w:p>
        </w:tc>
      </w:tr>
      <w:tr w:rsidTr="002208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4C">
            <w:pPr>
              <w:pStyle w:val="BodyText"/>
              <w:rPr>
                <w:lang w:val="en-NZ"/>
              </w:rPr>
            </w:pPr>
            <w:r w:rsidRPr="00C73B4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4C" w:rsidP="00C73B4C">
            <w:pPr>
              <w:pStyle w:val="BodyText"/>
            </w:pPr>
            <w:r w:rsidRPr="00C73B4C">
              <w:t>New unit of competency.</w:t>
            </w:r>
          </w:p>
        </w:tc>
      </w:tr>
    </w:tbl>
    <w:p w:rsidR="00000000" w:rsidRPr="00C73B4C" w:rsidP="00C73B4C">
      <w:pPr>
        <w:pStyle w:val="BodyText"/>
      </w:pPr>
    </w:p>
    <w:p w:rsidR="00000000" w:rsidRPr="00C73B4C" w:rsidP="00C73B4C">
      <w:pPr>
        <w:pStyle w:val="AllowPageBreak"/>
      </w:pPr>
    </w:p>
    <w:p w:rsidR="00000000" w:rsidRPr="00C73B4C" w:rsidP="00C73B4C">
      <w:pPr>
        <w:pStyle w:val="Heading1"/>
      </w:pPr>
      <w:bookmarkStart w:id="2" w:name="O_770628"/>
      <w:bookmarkEnd w:id="2"/>
      <w:r w:rsidRPr="00C73B4C">
        <w:t>Performance Evidence</w:t>
      </w:r>
    </w:p>
    <w:p w:rsidR="00000000" w:rsidRPr="00C73B4C" w:rsidP="002208B6">
      <w:pPr>
        <w:pStyle w:val="BodyText"/>
      </w:pPr>
      <w:r w:rsidRPr="00C73B4C">
        <w:t>B</w:t>
      </w:r>
      <w:r w:rsidRPr="00C73B4C">
        <w:t>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73B4C" w:rsidP="00C73B4C">
      <w:pPr>
        <w:pStyle w:val="ListBullet"/>
      </w:pPr>
      <w:r w:rsidRPr="00C73B4C">
        <w:t>diagnose and repair a fault in:</w:t>
      </w:r>
    </w:p>
    <w:p w:rsidR="00000000" w:rsidRPr="00C73B4C" w:rsidP="00C73B4C">
      <w:pPr>
        <w:pStyle w:val="ListBullet2"/>
      </w:pPr>
      <w:r w:rsidRPr="00C73B4C">
        <w:t xml:space="preserve">two different marine outboard transmissions </w:t>
      </w:r>
    </w:p>
    <w:p w:rsidR="00000000" w:rsidRPr="00C73B4C" w:rsidP="00C73B4C">
      <w:pPr>
        <w:pStyle w:val="ListBullet2"/>
      </w:pPr>
      <w:r w:rsidRPr="00C73B4C">
        <w:t>one marine stern drive transmission.</w:t>
      </w:r>
    </w:p>
    <w:p w:rsidR="00000000" w:rsidRPr="00C73B4C" w:rsidP="00C73B4C">
      <w:pPr>
        <w:pStyle w:val="AllowPageBreak"/>
      </w:pPr>
    </w:p>
    <w:p w:rsidR="00000000" w:rsidRPr="00C73B4C" w:rsidP="00C73B4C">
      <w:pPr>
        <w:pStyle w:val="Heading1"/>
      </w:pPr>
      <w:bookmarkStart w:id="3" w:name="O_770629"/>
      <w:bookmarkEnd w:id="3"/>
      <w:r w:rsidRPr="00C73B4C">
        <w:t>Knowledge Evidence</w:t>
      </w:r>
    </w:p>
    <w:p w:rsidR="00000000" w:rsidRPr="00C73B4C" w:rsidP="002208B6">
      <w:pPr>
        <w:pStyle w:val="BodyText"/>
      </w:pPr>
      <w:r w:rsidRPr="00C73B4C">
        <w:t>Individuals must be able to demonstrate knowledge of:</w:t>
      </w:r>
    </w:p>
    <w:p w:rsidR="00000000" w:rsidRPr="00C73B4C" w:rsidP="00C73B4C">
      <w:pPr>
        <w:pStyle w:val="ListBullet"/>
      </w:pPr>
      <w:r w:rsidRPr="00C73B4C">
        <w:t xml:space="preserve">work health and safety (WHS) and occupational health and safety (OHS) requirements </w:t>
      </w:r>
      <w:r w:rsidRPr="00C73B4C">
        <w:t>relating to diagnosing and repairing outboard and stern drive transmissions, including procedures for:</w:t>
      </w:r>
    </w:p>
    <w:p w:rsidR="00000000" w:rsidRPr="00C73B4C" w:rsidP="00C73B4C">
      <w:pPr>
        <w:pStyle w:val="ListBullet2"/>
      </w:pPr>
      <w:r w:rsidRPr="00C73B4C">
        <w:t>working with turning propellers</w:t>
      </w:r>
    </w:p>
    <w:p w:rsidR="00000000" w:rsidRPr="00C73B4C" w:rsidP="00C73B4C">
      <w:pPr>
        <w:pStyle w:val="ListBullet2"/>
      </w:pPr>
      <w:r w:rsidRPr="00C73B4C">
        <w:t>operating manual and mechanical lifting equipment</w:t>
      </w:r>
    </w:p>
    <w:p w:rsidR="00000000" w:rsidRPr="00C73B4C" w:rsidP="00C73B4C">
      <w:pPr>
        <w:pStyle w:val="ListBullet"/>
      </w:pPr>
      <w:r w:rsidRPr="00C73B4C">
        <w:t>environmental requirements, including procedures for trapping, storin</w:t>
      </w:r>
      <w:r w:rsidRPr="00C73B4C">
        <w:t>g and disposing of fluids released from transmissions</w:t>
      </w:r>
    </w:p>
    <w:p w:rsidR="00000000" w:rsidRPr="00C73B4C" w:rsidP="00C73B4C">
      <w:pPr>
        <w:pStyle w:val="ListBullet"/>
      </w:pPr>
      <w:r w:rsidRPr="00C73B4C">
        <w:t>operating principles of outboard and stern drive transmissions and associated components, including:</w:t>
      </w:r>
    </w:p>
    <w:p w:rsidR="00000000" w:rsidRPr="00C73B4C" w:rsidP="00C73B4C">
      <w:pPr>
        <w:pStyle w:val="ListBullet2"/>
      </w:pPr>
      <w:r w:rsidRPr="00C73B4C">
        <w:t>gear types</w:t>
      </w:r>
    </w:p>
    <w:p w:rsidR="00000000" w:rsidRPr="00C73B4C" w:rsidP="00C73B4C">
      <w:pPr>
        <w:pStyle w:val="ListBullet2"/>
      </w:pPr>
      <w:r w:rsidRPr="00C73B4C">
        <w:t>gear ratios and torque reduction and multiplication</w:t>
      </w:r>
    </w:p>
    <w:p w:rsidR="00000000" w:rsidRPr="00C73B4C" w:rsidP="00C73B4C">
      <w:pPr>
        <w:pStyle w:val="ListBullet"/>
      </w:pPr>
      <w:r w:rsidRPr="00C73B4C">
        <w:t>application, purpose and operation o</w:t>
      </w:r>
      <w:r w:rsidRPr="00C73B4C">
        <w:t>f outboard and stern drive transmissions and components, including:</w:t>
      </w:r>
    </w:p>
    <w:p w:rsidR="00000000" w:rsidRPr="00C73B4C" w:rsidP="00C73B4C">
      <w:pPr>
        <w:pStyle w:val="ListBullet2"/>
      </w:pPr>
      <w:r w:rsidRPr="00C73B4C">
        <w:t>power flows</w:t>
      </w:r>
    </w:p>
    <w:p w:rsidR="00000000" w:rsidRPr="00C73B4C" w:rsidP="00C73B4C">
      <w:pPr>
        <w:pStyle w:val="ListBullet2"/>
      </w:pPr>
      <w:r w:rsidRPr="00C73B4C">
        <w:t>gearshift mechanisms, including:</w:t>
      </w:r>
    </w:p>
    <w:p w:rsidR="00000000" w:rsidRPr="00C73B4C" w:rsidP="00C73B4C">
      <w:pPr>
        <w:pStyle w:val="ListBullet3"/>
      </w:pPr>
      <w:r w:rsidRPr="00C73B4C">
        <w:t>cone clutches</w:t>
      </w:r>
    </w:p>
    <w:p w:rsidR="00000000" w:rsidRPr="00C73B4C" w:rsidP="00C73B4C">
      <w:pPr>
        <w:pStyle w:val="ListBullet3"/>
      </w:pPr>
      <w:r w:rsidRPr="00C73B4C">
        <w:t>mechanical dog clutches</w:t>
      </w:r>
    </w:p>
    <w:p w:rsidR="00000000" w:rsidRPr="00C73B4C" w:rsidP="00C73B4C">
      <w:pPr>
        <w:pStyle w:val="ListBullet2"/>
      </w:pPr>
      <w:r w:rsidRPr="00C73B4C">
        <w:t>methods of matching propeller to transmission gear ratio, engine output and boat performance</w:t>
      </w:r>
    </w:p>
    <w:p w:rsidR="00000000" w:rsidRPr="00C73B4C" w:rsidP="00C73B4C">
      <w:pPr>
        <w:pStyle w:val="ListBullet"/>
      </w:pPr>
      <w:r w:rsidRPr="00C73B4C">
        <w:t>diagnostic testing procedures for outboard and stern drive transmissions, including procedures for analysing:</w:t>
      </w:r>
    </w:p>
    <w:p w:rsidR="00000000" w:rsidRPr="00C73B4C" w:rsidP="00C73B4C">
      <w:pPr>
        <w:pStyle w:val="ListBullet2"/>
      </w:pPr>
      <w:r w:rsidRPr="00C73B4C">
        <w:t>gear selection problems</w:t>
      </w:r>
    </w:p>
    <w:p w:rsidR="00000000" w:rsidRPr="00C73B4C" w:rsidP="00C73B4C">
      <w:pPr>
        <w:pStyle w:val="ListBullet2"/>
      </w:pPr>
      <w:r w:rsidRPr="00C73B4C">
        <w:t>abnormal system noise</w:t>
      </w:r>
    </w:p>
    <w:p w:rsidR="00000000" w:rsidRPr="00C73B4C" w:rsidP="00C73B4C">
      <w:pPr>
        <w:pStyle w:val="ListBullet"/>
      </w:pPr>
      <w:r w:rsidRPr="00C73B4C">
        <w:t>dismantling procedures for outboard and stern drive transmissions, including procedures for:</w:t>
      </w:r>
    </w:p>
    <w:p w:rsidR="00000000" w:rsidRPr="00C73B4C" w:rsidP="00C73B4C">
      <w:pPr>
        <w:pStyle w:val="ListBullet2"/>
      </w:pPr>
      <w:r w:rsidRPr="00C73B4C">
        <w:t>measuring clearances and tolerances</w:t>
      </w:r>
    </w:p>
    <w:p w:rsidR="00000000" w:rsidRPr="00C73B4C" w:rsidP="00C73B4C">
      <w:pPr>
        <w:pStyle w:val="ListBullet2"/>
      </w:pPr>
      <w:r w:rsidRPr="00C73B4C">
        <w:t>inspecting components</w:t>
      </w:r>
    </w:p>
    <w:p w:rsidR="00000000" w:rsidRPr="00C73B4C" w:rsidP="00C73B4C">
      <w:pPr>
        <w:pStyle w:val="ListBullet"/>
      </w:pPr>
      <w:r w:rsidRPr="00C73B4C">
        <w:t>repair procedures for outboard and stern drive transmissions, including procedures for replacing:</w:t>
      </w:r>
    </w:p>
    <w:p w:rsidR="00000000" w:rsidRPr="00C73B4C" w:rsidP="00C73B4C">
      <w:pPr>
        <w:pStyle w:val="ListBullet2"/>
      </w:pPr>
      <w:r w:rsidRPr="00C73B4C">
        <w:t>gearshift mechanisms</w:t>
      </w:r>
    </w:p>
    <w:p w:rsidR="00000000" w:rsidRPr="00C73B4C" w:rsidP="00C73B4C">
      <w:pPr>
        <w:pStyle w:val="ListBullet2"/>
      </w:pPr>
      <w:r w:rsidRPr="00C73B4C">
        <w:t>bearings and seals, including oil replacement</w:t>
      </w:r>
    </w:p>
    <w:p w:rsidR="00000000" w:rsidRPr="00C73B4C" w:rsidP="00C73B4C">
      <w:pPr>
        <w:pStyle w:val="ListBullet2"/>
      </w:pPr>
      <w:r w:rsidRPr="00C73B4C">
        <w:t>gears</w:t>
      </w:r>
    </w:p>
    <w:p w:rsidR="00000000" w:rsidRPr="00C73B4C" w:rsidP="00C73B4C">
      <w:pPr>
        <w:pStyle w:val="ListBullet2"/>
      </w:pPr>
      <w:r w:rsidRPr="00C73B4C">
        <w:t>propellers</w:t>
      </w:r>
    </w:p>
    <w:p w:rsidR="00000000" w:rsidRPr="00C73B4C" w:rsidP="00C73B4C">
      <w:pPr>
        <w:pStyle w:val="ListBullet"/>
      </w:pPr>
      <w:r w:rsidRPr="00C73B4C">
        <w:t>assembly proc</w:t>
      </w:r>
      <w:r w:rsidRPr="00C73B4C">
        <w:t>edures for outboard and stern drive transmissions, including procedures for:</w:t>
      </w:r>
    </w:p>
    <w:p w:rsidR="00000000" w:rsidRPr="00C73B4C" w:rsidP="00C73B4C">
      <w:pPr>
        <w:pStyle w:val="ListBullet2"/>
      </w:pPr>
      <w:r w:rsidRPr="00C73B4C">
        <w:t>shimming bearings and gears</w:t>
      </w:r>
    </w:p>
    <w:p w:rsidR="00000000" w:rsidRPr="00C73B4C" w:rsidP="00C73B4C">
      <w:pPr>
        <w:pStyle w:val="ListBullet2"/>
      </w:pPr>
      <w:r w:rsidRPr="00C73B4C">
        <w:t>adjusting preload and rolling torque</w:t>
      </w:r>
    </w:p>
    <w:p w:rsidR="00000000" w:rsidRPr="00C73B4C" w:rsidP="00C73B4C">
      <w:pPr>
        <w:pStyle w:val="ListBullet2"/>
      </w:pPr>
      <w:r w:rsidRPr="00C73B4C">
        <w:t xml:space="preserve">checking gear tooth contact patterns </w:t>
      </w:r>
    </w:p>
    <w:p w:rsidR="00000000" w:rsidRPr="00C73B4C" w:rsidP="00C73B4C">
      <w:pPr>
        <w:pStyle w:val="ListBullet"/>
      </w:pPr>
      <w:r w:rsidRPr="00C73B4C">
        <w:t>post-repair testing procedures for outboard and stern drive transmissions,</w:t>
      </w:r>
      <w:r w:rsidRPr="00C73B4C">
        <w:t xml:space="preserve"> including procedures for water testing.</w:t>
      </w:r>
    </w:p>
    <w:p w:rsidR="00000000" w:rsidRPr="00C73B4C" w:rsidP="00C73B4C">
      <w:pPr>
        <w:pStyle w:val="AllowPageBreak"/>
      </w:pPr>
    </w:p>
    <w:p w:rsidR="00000000" w:rsidRPr="00C73B4C" w:rsidP="00C73B4C">
      <w:pPr>
        <w:pStyle w:val="Heading1"/>
      </w:pPr>
      <w:bookmarkStart w:id="4" w:name="O_770630"/>
      <w:bookmarkEnd w:id="4"/>
      <w:r w:rsidRPr="00C73B4C">
        <w:t>Assessment Conditions</w:t>
      </w:r>
    </w:p>
    <w:p w:rsidR="00000000" w:rsidRPr="00C73B4C" w:rsidP="002208B6">
      <w:pPr>
        <w:pStyle w:val="BodyText"/>
      </w:pPr>
      <w:r w:rsidRPr="00C73B4C">
        <w:t>Assessors must satisfy NVR/AQTF assessor requirements.</w:t>
      </w:r>
    </w:p>
    <w:p w:rsidR="00000000" w:rsidRPr="00C73B4C" w:rsidP="002208B6">
      <w:pPr>
        <w:pStyle w:val="BodyText"/>
      </w:pPr>
      <w:r w:rsidRPr="00C73B4C">
        <w:t>Competency is to be assessed in the workplace or a simulated environment that accurately reflects performance in a real workplace setting.</w:t>
      </w:r>
    </w:p>
    <w:p w:rsidR="00000000" w:rsidRPr="00C73B4C" w:rsidP="002208B6">
      <w:pPr>
        <w:pStyle w:val="BodyText"/>
      </w:pPr>
      <w:r w:rsidRPr="00C73B4C">
        <w:t>Assessment must include direct observation of tasks.</w:t>
      </w:r>
    </w:p>
    <w:p w:rsidR="00000000" w:rsidRPr="00C73B4C" w:rsidP="002208B6">
      <w:pPr>
        <w:pStyle w:val="BodyText"/>
      </w:pPr>
      <w:r w:rsidRPr="00C73B4C">
        <w:t xml:space="preserve">Where assessment of competency includes third-party evidence, </w:t>
      </w:r>
      <w:r w:rsidRPr="00C73B4C">
        <w:t>individuals must provide evidence that links them to the outboard and stern drive transmissions in marine vessels that they have worked on, e.g. repair orders.</w:t>
      </w:r>
    </w:p>
    <w:p w:rsidR="00000000" w:rsidRPr="00C73B4C" w:rsidP="002208B6">
      <w:pPr>
        <w:pStyle w:val="BodyText"/>
      </w:pPr>
      <w:r w:rsidRPr="00C73B4C">
        <w:t>Assessors must verify performance evidence through questioning on skills and knowledge to ensur</w:t>
      </w:r>
      <w:r w:rsidRPr="00C73B4C">
        <w:t>e correct interpretation and application.</w:t>
      </w:r>
    </w:p>
    <w:p w:rsidR="00000000" w:rsidRPr="00C73B4C" w:rsidP="002208B6">
      <w:pPr>
        <w:pStyle w:val="BodyText"/>
      </w:pPr>
      <w:r w:rsidRPr="00C73B4C">
        <w:t>The following resources must be made available:</w:t>
      </w:r>
    </w:p>
    <w:p w:rsidR="00000000" w:rsidRPr="00C73B4C" w:rsidP="00C73B4C">
      <w:pPr>
        <w:pStyle w:val="ListBullet"/>
      </w:pPr>
      <w:r w:rsidRPr="00C73B4C">
        <w:t>marine repair workplace or simulated workplace</w:t>
      </w:r>
    </w:p>
    <w:p w:rsidR="00000000" w:rsidRPr="00C73B4C" w:rsidP="00C73B4C">
      <w:pPr>
        <w:pStyle w:val="ListBullet"/>
      </w:pPr>
      <w:r w:rsidRPr="00C73B4C">
        <w:t>workplace instructions</w:t>
      </w:r>
    </w:p>
    <w:p w:rsidR="00000000" w:rsidRPr="00C73B4C" w:rsidP="00C73B4C">
      <w:pPr>
        <w:pStyle w:val="ListBullet"/>
      </w:pPr>
      <w:r w:rsidRPr="00C73B4C">
        <w:t>manufacturer transmission specifications</w:t>
      </w:r>
    </w:p>
    <w:p w:rsidR="00000000" w:rsidRPr="00C73B4C" w:rsidP="00C73B4C">
      <w:pPr>
        <w:pStyle w:val="ListBullet"/>
      </w:pPr>
      <w:r w:rsidRPr="00C73B4C">
        <w:t>two different marine outboard transmissions with faul</w:t>
      </w:r>
      <w:r w:rsidRPr="00C73B4C">
        <w:t>ts</w:t>
      </w:r>
    </w:p>
    <w:p w:rsidR="00000000" w:rsidRPr="00C73B4C" w:rsidP="00C73B4C">
      <w:pPr>
        <w:pStyle w:val="ListBullet"/>
      </w:pPr>
      <w:r w:rsidRPr="00C73B4C">
        <w:t>one marine stern drive transmission with faults</w:t>
      </w:r>
    </w:p>
    <w:p w:rsidR="00000000" w:rsidRPr="00C73B4C" w:rsidP="00C73B4C">
      <w:pPr>
        <w:pStyle w:val="ListBullet"/>
      </w:pPr>
      <w:r w:rsidRPr="00C73B4C">
        <w:t xml:space="preserve">diagnostic equipment for marine outboard and stern drive transmissions </w:t>
      </w:r>
    </w:p>
    <w:p w:rsidR="00000000" w:rsidRPr="00C73B4C" w:rsidP="00C73B4C">
      <w:pPr>
        <w:pStyle w:val="ListBullet"/>
      </w:pPr>
      <w:r w:rsidRPr="00C73B4C">
        <w:t>tools, equipment and materials appropriate for dismantling, repairing, reassembling and adjusting marine outboard and stern drive tra</w:t>
      </w:r>
      <w:r w:rsidRPr="00C73B4C">
        <w:t>nsmissions.</w:t>
      </w:r>
    </w:p>
    <w:p w:rsidR="00000000" w:rsidRPr="00C73B4C" w:rsidP="00C73B4C">
      <w:pPr>
        <w:pStyle w:val="AllowPageBreak"/>
      </w:pPr>
    </w:p>
    <w:p w:rsidR="00000000" w:rsidRPr="00C73B4C" w:rsidP="00C73B4C">
      <w:pPr>
        <w:pStyle w:val="Heading1"/>
      </w:pPr>
      <w:bookmarkStart w:id="5" w:name="O_770633"/>
      <w:bookmarkEnd w:id="5"/>
      <w:r w:rsidRPr="00C73B4C">
        <w:t>Links</w:t>
      </w:r>
    </w:p>
    <w:p w:rsidR="00000000" w:rsidRPr="00C73B4C" w:rsidP="002208B6">
      <w:pPr>
        <w:pStyle w:val="BodyText"/>
      </w:pPr>
      <w:r w:rsidRPr="00C73B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65F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73B4C" w:rsidP="002208B6">
      <w:pPr>
        <w:pStyle w:val="BodyText"/>
      </w:pPr>
      <w:r w:rsidRPr="00C73B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65F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73B4C" w:rsidP="00C73B4C"/>
    <w:sectPr w:rsidSect="00C73B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4C" w:rsidRPr="002208B6" w:rsidP="00220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B6" w:rsidP="00C73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8B6" w:rsidP="00C73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208B6" w:rsidP="00C73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B4C" w:rsidRPr="002208B6" w:rsidP="00220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B6" w:rsidRPr="002D2AF8" w:rsidP="00C73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AURRTX003 Diagnose and repair marine outboard and stern drive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208B6" w:rsidP="00C73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2C9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421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28C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B4C"/>
  </w:style>
  <w:style w:type="character" w:customStyle="1" w:styleId="Heading1Char">
    <w:name w:val="Heading 1 Char"/>
    <w:basedOn w:val="DefaultParagraphFont"/>
    <w:link w:val="Heading1"/>
    <w:rsid w:val="00C73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B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B4C"/>
    <w:rPr>
      <w:b/>
      <w:spacing w:val="0"/>
    </w:rPr>
  </w:style>
  <w:style w:type="paragraph" w:styleId="ListBullet2">
    <w:name w:val="List Bullet 2"/>
    <w:basedOn w:val="List2"/>
    <w:rsid w:val="00C73B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3B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3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B4C"/>
    <w:rPr>
      <w:i/>
    </w:rPr>
  </w:style>
  <w:style w:type="paragraph" w:styleId="Caption">
    <w:name w:val="caption"/>
    <w:basedOn w:val="BodyText"/>
    <w:next w:val="Normal"/>
    <w:qFormat/>
    <w:rsid w:val="00C73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B4C"/>
  </w:style>
  <w:style w:type="paragraph" w:styleId="TableofFigures">
    <w:name w:val="table of figures"/>
    <w:basedOn w:val="Normal"/>
    <w:next w:val="Normal"/>
    <w:semiHidden/>
    <w:rsid w:val="00C73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B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3B4C"/>
    <w:rPr>
      <w:rFonts w:ascii="Wingdings" w:hAnsi="Wingdings"/>
    </w:rPr>
  </w:style>
  <w:style w:type="paragraph" w:customStyle="1" w:styleId="TableHeading">
    <w:name w:val="Table Heading"/>
    <w:basedOn w:val="HeadingBase"/>
    <w:rsid w:val="00C73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B4C"/>
    <w:rPr>
      <w:color w:val="0033CC"/>
      <w:u w:val="none"/>
    </w:rPr>
  </w:style>
  <w:style w:type="paragraph" w:customStyle="1" w:styleId="BodyTextRight">
    <w:name w:val="Body Text Right"/>
    <w:basedOn w:val="BodyText"/>
    <w:rsid w:val="00C73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B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B4C"/>
    <w:rPr>
      <w:sz w:val="32"/>
    </w:rPr>
  </w:style>
  <w:style w:type="paragraph" w:customStyle="1" w:styleId="HeadingProcedure">
    <w:name w:val="Heading Procedure"/>
    <w:basedOn w:val="HeadingBase"/>
    <w:next w:val="Normal"/>
    <w:rsid w:val="00C73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B4C"/>
    <w:pPr>
      <w:spacing w:before="60" w:after="60"/>
    </w:pPr>
  </w:style>
  <w:style w:type="paragraph" w:styleId="ListContinue">
    <w:name w:val="List Continue"/>
    <w:basedOn w:val="List"/>
    <w:rsid w:val="00C73B4C"/>
    <w:pPr>
      <w:ind w:firstLine="0"/>
    </w:pPr>
  </w:style>
  <w:style w:type="paragraph" w:customStyle="1" w:styleId="ListNote">
    <w:name w:val="List Note"/>
    <w:basedOn w:val="List"/>
    <w:rsid w:val="00C73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B4C"/>
    <w:rPr>
      <w:rFonts w:ascii="Courier New" w:hAnsi="Courier New"/>
    </w:rPr>
  </w:style>
  <w:style w:type="paragraph" w:customStyle="1" w:styleId="NoteBullet">
    <w:name w:val="Note Bullet"/>
    <w:basedOn w:val="Note"/>
    <w:rsid w:val="00C73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B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3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B4C"/>
    <w:rPr>
      <w:b/>
      <w:smallCaps/>
    </w:rPr>
  </w:style>
  <w:style w:type="paragraph" w:customStyle="1" w:styleId="TableListNumber">
    <w:name w:val="Table List Number"/>
    <w:basedOn w:val="ListNumber"/>
    <w:rsid w:val="00C73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B4C"/>
    <w:pPr>
      <w:numPr>
        <w:numId w:val="10"/>
      </w:numPr>
    </w:pPr>
  </w:style>
  <w:style w:type="paragraph" w:customStyle="1" w:styleId="ListAlpha2">
    <w:name w:val="List Alpha 2"/>
    <w:basedOn w:val="List2"/>
    <w:rsid w:val="00C73B4C"/>
    <w:pPr>
      <w:numPr>
        <w:numId w:val="9"/>
      </w:numPr>
    </w:pPr>
  </w:style>
  <w:style w:type="paragraph" w:styleId="List2">
    <w:name w:val="List 2"/>
    <w:basedOn w:val="BodyText"/>
    <w:rsid w:val="00C73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B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3B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3B4C"/>
    <w:pPr>
      <w:numPr>
        <w:numId w:val="5"/>
      </w:numPr>
    </w:pPr>
  </w:style>
  <w:style w:type="paragraph" w:styleId="ListContinue2">
    <w:name w:val="List Continue 2"/>
    <w:basedOn w:val="List2"/>
    <w:rsid w:val="00C73B4C"/>
    <w:pPr>
      <w:ind w:firstLine="0"/>
    </w:pPr>
  </w:style>
  <w:style w:type="paragraph" w:styleId="ListContinue3">
    <w:name w:val="List Continue 3"/>
    <w:basedOn w:val="List3"/>
    <w:rsid w:val="00C73B4C"/>
    <w:pPr>
      <w:ind w:left="1021" w:firstLine="0"/>
    </w:pPr>
  </w:style>
  <w:style w:type="paragraph" w:styleId="ListContinue4">
    <w:name w:val="List Continue 4"/>
    <w:basedOn w:val="List4"/>
    <w:rsid w:val="00C73B4C"/>
    <w:pPr>
      <w:ind w:firstLine="0"/>
    </w:pPr>
  </w:style>
  <w:style w:type="paragraph" w:styleId="ListContinue5">
    <w:name w:val="List Continue 5"/>
    <w:basedOn w:val="List5"/>
    <w:rsid w:val="00C73B4C"/>
    <w:pPr>
      <w:ind w:firstLine="0"/>
    </w:pPr>
  </w:style>
  <w:style w:type="paragraph" w:styleId="ListNumber3">
    <w:name w:val="List Number 3"/>
    <w:basedOn w:val="List3"/>
    <w:rsid w:val="00C73B4C"/>
    <w:pPr>
      <w:numPr>
        <w:numId w:val="6"/>
      </w:numPr>
    </w:pPr>
  </w:style>
  <w:style w:type="paragraph" w:styleId="ListNumber4">
    <w:name w:val="List Number 4"/>
    <w:basedOn w:val="List4"/>
    <w:rsid w:val="00C73B4C"/>
    <w:pPr>
      <w:numPr>
        <w:numId w:val="7"/>
      </w:numPr>
    </w:pPr>
  </w:style>
  <w:style w:type="paragraph" w:styleId="ListNumber5">
    <w:name w:val="List Number 5"/>
    <w:basedOn w:val="List5"/>
    <w:rsid w:val="00C73B4C"/>
    <w:pPr>
      <w:numPr>
        <w:numId w:val="8"/>
      </w:numPr>
    </w:pPr>
  </w:style>
  <w:style w:type="paragraph" w:styleId="BlockText">
    <w:name w:val="Block Text"/>
    <w:basedOn w:val="Normal"/>
    <w:rsid w:val="00C73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B4C"/>
    <w:rPr>
      <w:sz w:val="16"/>
      <w:vertAlign w:val="superscript"/>
    </w:rPr>
  </w:style>
  <w:style w:type="character" w:customStyle="1" w:styleId="Symbols">
    <w:name w:val="Symbols"/>
    <w:basedOn w:val="DefaultParagraphFont"/>
    <w:rsid w:val="00C73B4C"/>
    <w:rPr>
      <w:rFonts w:ascii="Symbol" w:hAnsi="Symbol"/>
    </w:rPr>
  </w:style>
  <w:style w:type="character" w:customStyle="1" w:styleId="MenuOptions">
    <w:name w:val="Menu Options"/>
    <w:basedOn w:val="DefaultParagraphFont"/>
    <w:rsid w:val="00C73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B4C"/>
    <w:rPr>
      <w:b/>
    </w:rPr>
  </w:style>
  <w:style w:type="character" w:customStyle="1" w:styleId="Underlined">
    <w:name w:val="Underlined"/>
    <w:basedOn w:val="DefaultParagraphFont"/>
    <w:rsid w:val="00C73B4C"/>
    <w:rPr>
      <w:u w:val="single"/>
    </w:rPr>
  </w:style>
  <w:style w:type="paragraph" w:customStyle="1" w:styleId="TableBodyTextRight">
    <w:name w:val="Table Body Text Right"/>
    <w:basedOn w:val="TableBodyText"/>
    <w:rsid w:val="00C73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B4C"/>
    <w:rPr>
      <w:sz w:val="18"/>
    </w:rPr>
  </w:style>
  <w:style w:type="paragraph" w:customStyle="1" w:styleId="BodySmallRight">
    <w:name w:val="Body Small Right"/>
    <w:basedOn w:val="BodyTextRight"/>
    <w:rsid w:val="00C73B4C"/>
    <w:rPr>
      <w:sz w:val="18"/>
      <w:szCs w:val="18"/>
    </w:rPr>
  </w:style>
  <w:style w:type="paragraph" w:customStyle="1" w:styleId="MarginEdition">
    <w:name w:val="Margin Edition"/>
    <w:basedOn w:val="MarginNote"/>
    <w:rsid w:val="00C73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B4C"/>
    <w:rPr>
      <w:sz w:val="2"/>
      <w:szCs w:val="2"/>
    </w:rPr>
  </w:style>
  <w:style w:type="character" w:customStyle="1" w:styleId="Small">
    <w:name w:val="Small"/>
    <w:basedOn w:val="DefaultParagraphFont"/>
    <w:rsid w:val="00C73B4C"/>
    <w:rPr>
      <w:sz w:val="16"/>
    </w:rPr>
  </w:style>
  <w:style w:type="paragraph" w:customStyle="1" w:styleId="WideTable">
    <w:name w:val="Wide Table"/>
    <w:basedOn w:val="Normal"/>
    <w:rsid w:val="00C73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B4C"/>
  </w:style>
  <w:style w:type="paragraph" w:styleId="Quote">
    <w:name w:val="Quote"/>
    <w:basedOn w:val="Heading1"/>
    <w:link w:val="QuoteChar"/>
    <w:qFormat/>
    <w:rsid w:val="00C73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B4C"/>
    <w:pPr>
      <w:pageBreakBefore/>
    </w:pPr>
  </w:style>
  <w:style w:type="paragraph" w:customStyle="1" w:styleId="Border">
    <w:name w:val="Border"/>
    <w:basedOn w:val="Normal"/>
    <w:qFormat/>
    <w:rsid w:val="00C73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B4C"/>
    <w:rPr>
      <w:u w:val="single"/>
    </w:rPr>
  </w:style>
  <w:style w:type="character" w:customStyle="1" w:styleId="BoldandItalics">
    <w:name w:val="Bold and Italics"/>
    <w:qFormat/>
    <w:rsid w:val="00C73B4C"/>
    <w:rPr>
      <w:b/>
      <w:i/>
      <w:u w:val="none"/>
    </w:rPr>
  </w:style>
  <w:style w:type="paragraph" w:styleId="BalloonText">
    <w:name w:val="Balloon Text"/>
    <w:basedOn w:val="Normal"/>
    <w:link w:val="BalloonTextChar"/>
    <w:rsid w:val="00C73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B4C"/>
    <w:pPr>
      <w:spacing w:before="0" w:after="0"/>
    </w:pPr>
  </w:style>
  <w:style w:type="paragraph" w:customStyle="1" w:styleId="BodyTextBold">
    <w:name w:val="Body Text Bold"/>
    <w:basedOn w:val="BodyText"/>
    <w:qFormat/>
    <w:rsid w:val="00C73B4C"/>
    <w:rPr>
      <w:b/>
    </w:rPr>
  </w:style>
  <w:style w:type="character" w:styleId="Hyperlink">
    <w:name w:val="Hyperlink"/>
    <w:basedOn w:val="DefaultParagraphFont"/>
    <w:uiPriority w:val="99"/>
    <w:unhideWhenUsed/>
    <w:rsid w:val="00220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3545</Characters>
  <Application>Microsoft Office Word</Application>
  <DocSecurity>0</DocSecurity>
  <Lines>101</Lines>
  <Paragraphs>73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AURRTX003 Diagnose and repair marine outboard and stern drive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