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0DAC" w:rsidP="009C0DAC">
      <w:pPr>
        <w:pStyle w:val="Title"/>
      </w:pPr>
      <w:r>
        <w:fldChar w:fldCharType="begin"/>
      </w:r>
      <w:r>
        <w:instrText xml:space="preserve"> TITLE   \* MERGEFORMAT </w:instrText>
      </w:r>
      <w:r>
        <w:fldChar w:fldCharType="separate"/>
      </w:r>
      <w:r>
        <w:t>AURRTE008 Install marine engines, controls and instruments</w:t>
      </w:r>
      <w:r>
        <w:fldChar w:fldCharType="end"/>
      </w:r>
    </w:p>
    <w:p w:rsidR="009C0DAC" w:rsidP="009C0DAC">
      <w:pPr>
        <w:pStyle w:val="Version"/>
        <w:sectPr w:rsidSect="009337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3796" w:rsidP="00933796">
      <w:pPr>
        <w:pStyle w:val="SuperHeading"/>
      </w:pPr>
      <w:r w:rsidRPr="00933796">
        <w:t>AURRTE008 Install marine engines, controls and instruments</w:t>
      </w:r>
    </w:p>
    <w:p w:rsidR="00000000" w:rsidRPr="00933796" w:rsidP="00933796">
      <w:pPr>
        <w:pStyle w:val="Heading1"/>
      </w:pPr>
      <w:bookmarkStart w:id="1" w:name="O_786590"/>
      <w:bookmarkEnd w:id="1"/>
      <w:r w:rsidRPr="00933796">
        <w:t>Modification History</w:t>
      </w:r>
    </w:p>
    <w:tbl>
      <w:tblPr>
        <w:tblW w:w="9639" w:type="dxa"/>
        <w:tblLayout w:type="fixed"/>
        <w:tblCellMar>
          <w:left w:w="62" w:type="dxa"/>
          <w:right w:w="62" w:type="dxa"/>
        </w:tblCellMar>
        <w:tblLook w:val="0000"/>
      </w:tblPr>
      <w:tblGrid>
        <w:gridCol w:w="2835"/>
        <w:gridCol w:w="6804"/>
      </w:tblGrid>
      <w:tr w:rsidTr="009C0DA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796" w:rsidP="00933796">
            <w:pPr>
              <w:pStyle w:val="BodyText"/>
            </w:pPr>
            <w:r w:rsidRPr="0093379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796">
            <w:pPr>
              <w:pStyle w:val="BodyText"/>
              <w:rPr>
                <w:lang w:val="en-NZ"/>
              </w:rPr>
            </w:pPr>
            <w:r w:rsidRPr="00933796">
              <w:rPr>
                <w:rStyle w:val="SpecialBold"/>
              </w:rPr>
              <w:t>Comment</w:t>
            </w:r>
          </w:p>
        </w:tc>
      </w:tr>
      <w:tr w:rsidTr="009C0DA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796">
            <w:pPr>
              <w:pStyle w:val="BodyText"/>
              <w:rPr>
                <w:lang w:val="en-NZ"/>
              </w:rPr>
            </w:pPr>
            <w:r w:rsidRPr="0093379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796" w:rsidP="00933796">
            <w:pPr>
              <w:pStyle w:val="BodyText"/>
            </w:pPr>
            <w:r w:rsidRPr="00933796">
              <w:t>New unit of competency.</w:t>
            </w:r>
          </w:p>
        </w:tc>
      </w:tr>
    </w:tbl>
    <w:p w:rsidR="00000000" w:rsidRPr="00933796" w:rsidP="00933796">
      <w:pPr>
        <w:pStyle w:val="BodyText"/>
      </w:pPr>
    </w:p>
    <w:p w:rsidR="00000000" w:rsidRPr="00933796" w:rsidP="00933796">
      <w:pPr>
        <w:pStyle w:val="AllowPageBreak"/>
      </w:pPr>
    </w:p>
    <w:p w:rsidR="00000000" w:rsidRPr="00933796" w:rsidP="00933796">
      <w:pPr>
        <w:pStyle w:val="Heading1"/>
      </w:pPr>
      <w:bookmarkStart w:id="2" w:name="O_786591"/>
      <w:bookmarkEnd w:id="2"/>
      <w:r w:rsidRPr="00933796">
        <w:t>Application</w:t>
      </w:r>
    </w:p>
    <w:p w:rsidR="00000000" w:rsidRPr="00933796" w:rsidP="009C0DAC">
      <w:pPr>
        <w:pStyle w:val="BodyText"/>
      </w:pPr>
      <w:r w:rsidRPr="00933796">
        <w:t xml:space="preserve">This unit describes the performance outcomes required to install marine engines, controls and instruments. It involves preparing for the </w:t>
      </w:r>
      <w:r w:rsidRPr="00933796">
        <w:t>task, installing and testing the operation of marine engines, controls and instruments, and completing workplace processes and documentation.</w:t>
      </w:r>
    </w:p>
    <w:p w:rsidR="00000000" w:rsidRPr="00933796" w:rsidP="009C0DAC">
      <w:pPr>
        <w:pStyle w:val="BodyText"/>
      </w:pPr>
      <w:r w:rsidRPr="00933796">
        <w:t>It applies to those working in the marine service and repair industry.</w:t>
      </w:r>
    </w:p>
    <w:p w:rsidR="00000000" w:rsidRPr="00933796" w:rsidP="009C0DAC">
      <w:pPr>
        <w:pStyle w:val="BodyText"/>
      </w:pPr>
      <w:r w:rsidRPr="00933796">
        <w:t xml:space="preserve">No licensing, legislative, regulatory or </w:t>
      </w:r>
      <w:r w:rsidRPr="00933796">
        <w:t>certification requirements apply to this unit at the time of publication.</w:t>
      </w:r>
    </w:p>
    <w:p w:rsidR="00000000" w:rsidRPr="00933796" w:rsidP="00933796">
      <w:pPr>
        <w:pStyle w:val="Heading1"/>
      </w:pPr>
      <w:bookmarkStart w:id="3" w:name="O_786593"/>
      <w:bookmarkEnd w:id="3"/>
      <w:r w:rsidRPr="00933796">
        <w:t>Competency Field</w:t>
      </w:r>
    </w:p>
    <w:p w:rsidR="00000000" w:rsidRPr="00933796" w:rsidP="009C0DAC">
      <w:pPr>
        <w:pStyle w:val="BodyText"/>
      </w:pPr>
      <w:r w:rsidRPr="00933796">
        <w:t>Marine</w:t>
      </w:r>
    </w:p>
    <w:p w:rsidR="00000000" w:rsidRPr="00933796" w:rsidP="00933796">
      <w:pPr>
        <w:pStyle w:val="Heading1"/>
      </w:pPr>
      <w:bookmarkStart w:id="4" w:name="O_786594"/>
      <w:bookmarkEnd w:id="4"/>
      <w:r w:rsidRPr="00933796">
        <w:t>Unit Sector</w:t>
      </w:r>
    </w:p>
    <w:p w:rsidR="00000000" w:rsidRPr="00933796" w:rsidP="009C0DAC">
      <w:pPr>
        <w:pStyle w:val="BodyText"/>
      </w:pPr>
      <w:r w:rsidRPr="00933796">
        <w:t>Technical - Engines</w:t>
      </w:r>
    </w:p>
    <w:p w:rsidR="00000000" w:rsidRPr="00933796" w:rsidP="00933796">
      <w:pPr>
        <w:pStyle w:val="Heading1"/>
      </w:pPr>
      <w:bookmarkStart w:id="5" w:name="O_786595"/>
      <w:bookmarkEnd w:id="5"/>
      <w:r w:rsidRPr="00933796">
        <w:t>Elements and Performance Criteria</w:t>
      </w:r>
    </w:p>
    <w:tbl>
      <w:tblPr>
        <w:tblW w:w="9639" w:type="dxa"/>
        <w:tblLayout w:type="fixed"/>
        <w:tblCellMar>
          <w:left w:w="62" w:type="dxa"/>
          <w:right w:w="62" w:type="dxa"/>
        </w:tblCellMar>
        <w:tblLook w:val="0000"/>
      </w:tblPr>
      <w:tblGrid>
        <w:gridCol w:w="2835"/>
        <w:gridCol w:w="6804"/>
      </w:tblGrid>
      <w:tr w:rsidTr="0093379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796" w:rsidP="00933796">
            <w:pPr>
              <w:pStyle w:val="BodyText"/>
            </w:pPr>
            <w:r w:rsidRPr="00933796">
              <w:rPr>
                <w:rStyle w:val="SpecialBold"/>
              </w:rPr>
              <w:t>Elements</w:t>
            </w:r>
          </w:p>
          <w:p w:rsidR="00000000" w:rsidRPr="00933796" w:rsidP="00933796">
            <w:pPr>
              <w:pStyle w:val="BodyText"/>
            </w:pPr>
            <w:r w:rsidRPr="0093379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796" w:rsidP="00933796">
            <w:pPr>
              <w:pStyle w:val="BodyText"/>
            </w:pPr>
            <w:r w:rsidRPr="00933796">
              <w:rPr>
                <w:rStyle w:val="SpecialBold"/>
              </w:rPr>
              <w:t>Performance Criteria</w:t>
            </w:r>
          </w:p>
          <w:p w:rsidR="00000000" w:rsidP="00933796">
            <w:pPr>
              <w:pStyle w:val="BodyText"/>
              <w:rPr>
                <w:lang w:val="en-NZ"/>
              </w:rPr>
            </w:pPr>
            <w:r w:rsidRPr="00933796">
              <w:t>Performance criteria describe the performance needed to demonstrate achievement of the element. Where bold and italicised text is used, further information is detailed in the range of condition</w:t>
            </w:r>
            <w:r w:rsidRPr="00933796">
              <w:t>s section.</w:t>
            </w:r>
          </w:p>
        </w:tc>
      </w:tr>
      <w:tr w:rsidTr="009337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796">
            <w:pPr>
              <w:pStyle w:val="List"/>
              <w:rPr>
                <w:lang w:val="en-NZ"/>
              </w:rPr>
            </w:pPr>
            <w:r w:rsidRPr="00933796">
              <w:t>1.</w:t>
            </w:r>
            <w:r w:rsidRPr="00933796">
              <w:tab/>
              <w:t>Prepare to install engine, controls and instruments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796" w:rsidP="00933796">
            <w:pPr>
              <w:pStyle w:val="List"/>
            </w:pPr>
            <w:r w:rsidRPr="00933796">
              <w:t>1.1</w:t>
            </w:r>
            <w:r w:rsidRPr="00933796">
              <w:tab/>
              <w:t>Job requirements are determined from workplace instructions</w:t>
            </w:r>
          </w:p>
          <w:p w:rsidR="00000000" w:rsidRPr="00933796" w:rsidP="00933796">
            <w:pPr>
              <w:pStyle w:val="List"/>
            </w:pPr>
            <w:r w:rsidRPr="00933796">
              <w:t>1.2</w:t>
            </w:r>
            <w:r w:rsidRPr="00933796">
              <w:tab/>
              <w:t>Installation procedures and information are sourced and interpreted</w:t>
            </w:r>
          </w:p>
          <w:p w:rsidR="00000000" w:rsidRPr="00933796" w:rsidP="00933796">
            <w:pPr>
              <w:pStyle w:val="List"/>
            </w:pPr>
            <w:r w:rsidRPr="00933796">
              <w:t>1.3</w:t>
            </w:r>
            <w:r w:rsidRPr="00933796">
              <w:tab/>
              <w:t xml:space="preserve">Installation options are analysed and those most </w:t>
            </w:r>
            <w:r w:rsidRPr="00933796">
              <w:t>appropriate to the circumstances are selected</w:t>
            </w:r>
          </w:p>
          <w:p w:rsidR="00000000" w:rsidRPr="00933796" w:rsidP="00933796">
            <w:pPr>
              <w:pStyle w:val="List"/>
            </w:pPr>
            <w:r w:rsidRPr="00933796">
              <w:t>1.4</w:t>
            </w:r>
            <w:r w:rsidRPr="00933796">
              <w:tab/>
              <w:t>Hazards associated with the work are identified and risks are managed</w:t>
            </w:r>
          </w:p>
          <w:p w:rsidR="00000000" w:rsidP="00933796">
            <w:pPr>
              <w:pStyle w:val="List"/>
              <w:rPr>
                <w:lang w:val="en-NZ"/>
              </w:rPr>
            </w:pPr>
            <w:r w:rsidRPr="00933796">
              <w:t>1.5</w:t>
            </w:r>
            <w:r w:rsidRPr="00933796">
              <w:tab/>
              <w:t>Tools, equipment and materials are selected and checked for serviceability</w:t>
            </w:r>
          </w:p>
        </w:tc>
      </w:tr>
      <w:tr w:rsidTr="009337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796">
            <w:pPr>
              <w:pStyle w:val="List"/>
              <w:rPr>
                <w:lang w:val="en-NZ"/>
              </w:rPr>
            </w:pPr>
            <w:r w:rsidRPr="00933796">
              <w:t>2.</w:t>
            </w:r>
            <w:r w:rsidRPr="00933796">
              <w:tab/>
              <w:t>Install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796" w:rsidP="00933796">
            <w:pPr>
              <w:pStyle w:val="List"/>
            </w:pPr>
            <w:r w:rsidRPr="00933796">
              <w:t>2.1</w:t>
            </w:r>
            <w:r w:rsidRPr="00933796">
              <w:tab/>
            </w:r>
            <w:r w:rsidRPr="00933796">
              <w:t>Engine, controls and instruments are checked for correct application and any damage</w:t>
            </w:r>
          </w:p>
          <w:p w:rsidR="00000000" w:rsidRPr="00933796" w:rsidP="00933796">
            <w:pPr>
              <w:pStyle w:val="List"/>
            </w:pPr>
            <w:r w:rsidRPr="00933796">
              <w:t>2.2</w:t>
            </w:r>
            <w:r w:rsidRPr="00933796">
              <w:tab/>
              <w:t xml:space="preserve">Engine assembly is installed according to manufacturer specifications, workplace procedures, and </w:t>
            </w:r>
            <w:r w:rsidRPr="00933796">
              <w:rPr>
                <w:rStyle w:val="BoldandItalics"/>
              </w:rPr>
              <w:t>safety and environmental requirements</w:t>
            </w:r>
            <w:r w:rsidRPr="00933796">
              <w:t>, and without causing damage to co</w:t>
            </w:r>
            <w:r w:rsidRPr="00933796">
              <w:t>mponents or systems</w:t>
            </w:r>
          </w:p>
          <w:p w:rsidR="00000000" w:rsidP="00933796">
            <w:pPr>
              <w:pStyle w:val="List"/>
              <w:rPr>
                <w:lang w:val="en-NZ"/>
              </w:rPr>
            </w:pPr>
            <w:r w:rsidRPr="00933796">
              <w:t>2.3</w:t>
            </w:r>
            <w:r w:rsidRPr="00933796">
              <w:tab/>
              <w:t>Installed engine is tested for correct operation and required adjustments are made according to manufacturer specifications, workplace procedures and safety requirements</w:t>
            </w:r>
          </w:p>
        </w:tc>
      </w:tr>
      <w:tr w:rsidTr="009337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796">
            <w:pPr>
              <w:pStyle w:val="List"/>
              <w:rPr>
                <w:lang w:val="en-NZ"/>
              </w:rPr>
            </w:pPr>
            <w:r w:rsidRPr="00933796">
              <w:t>3.</w:t>
            </w:r>
            <w:r w:rsidRPr="00933796">
              <w:tab/>
              <w:t>Install engine controls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796" w:rsidP="00933796">
            <w:pPr>
              <w:pStyle w:val="List"/>
            </w:pPr>
            <w:r w:rsidRPr="00933796">
              <w:t>3.1</w:t>
            </w:r>
            <w:r w:rsidRPr="00933796">
              <w:tab/>
              <w:t xml:space="preserve">Engine controls are installed </w:t>
            </w:r>
            <w:r w:rsidRPr="00933796">
              <w:t>according to manufacturer specifications, workplace procedures and safety requirements, and without causing damage to components or systems</w:t>
            </w:r>
          </w:p>
          <w:p w:rsidR="00000000" w:rsidP="00933796">
            <w:pPr>
              <w:pStyle w:val="List"/>
              <w:rPr>
                <w:lang w:val="en-NZ"/>
              </w:rPr>
            </w:pPr>
            <w:r w:rsidRPr="00933796">
              <w:t>3.2</w:t>
            </w:r>
            <w:r w:rsidRPr="00933796">
              <w:tab/>
              <w:t xml:space="preserve">Installed controls are tested for correct operation and required adjustments are made according to manufacturer </w:t>
            </w:r>
            <w:r w:rsidRPr="00933796">
              <w:t>specifications, workplace procedures and safety requirements</w:t>
            </w:r>
          </w:p>
        </w:tc>
      </w:tr>
      <w:tr w:rsidTr="009337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796">
            <w:pPr>
              <w:pStyle w:val="List"/>
              <w:rPr>
                <w:lang w:val="en-NZ"/>
              </w:rPr>
            </w:pPr>
            <w:r w:rsidRPr="00933796">
              <w:t>4.</w:t>
            </w:r>
            <w:r w:rsidRPr="00933796">
              <w:tab/>
              <w:t>Install engine instruments and commission engine, controls and instruments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796" w:rsidP="00933796">
            <w:pPr>
              <w:pStyle w:val="List"/>
            </w:pPr>
            <w:r w:rsidRPr="00933796">
              <w:t>4.1</w:t>
            </w:r>
            <w:r w:rsidRPr="00933796">
              <w:tab/>
              <w:t>Engine instruments are installed according to manufacturer specifications, workplace procedures and safety requi</w:t>
            </w:r>
            <w:r w:rsidRPr="00933796">
              <w:t>rements, and without causing damage to components or systems</w:t>
            </w:r>
          </w:p>
          <w:p w:rsidR="00000000" w:rsidRPr="00933796" w:rsidP="00933796">
            <w:pPr>
              <w:pStyle w:val="List"/>
            </w:pPr>
            <w:r w:rsidRPr="00933796">
              <w:t>4.2</w:t>
            </w:r>
            <w:r w:rsidRPr="00933796">
              <w:tab/>
              <w:t>Installed engine instruments are tested for correct operation and required adjustments are made according to manufacturer specifications, workplace procedures and safety requirements</w:t>
            </w:r>
          </w:p>
          <w:p w:rsidR="00000000" w:rsidP="00933796">
            <w:pPr>
              <w:pStyle w:val="List"/>
              <w:rPr>
                <w:lang w:val="en-NZ"/>
              </w:rPr>
            </w:pPr>
            <w:r w:rsidRPr="00933796">
              <w:t>4.3</w:t>
            </w:r>
            <w:r w:rsidRPr="00933796">
              <w:tab/>
              <w:t>Fina</w:t>
            </w:r>
            <w:r w:rsidRPr="00933796">
              <w:t>l adjustments are made and engine, controls and instruments are re-tested in normal operating conditions</w:t>
            </w:r>
          </w:p>
        </w:tc>
      </w:tr>
      <w:tr w:rsidTr="009337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796">
            <w:pPr>
              <w:pStyle w:val="List"/>
              <w:rPr>
                <w:lang w:val="en-NZ"/>
              </w:rPr>
            </w:pPr>
            <w:r w:rsidRPr="00933796">
              <w:t>5.</w:t>
            </w:r>
            <w:r w:rsidRPr="0093379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796" w:rsidP="00933796">
            <w:pPr>
              <w:pStyle w:val="List"/>
            </w:pPr>
            <w:r w:rsidRPr="00933796">
              <w:t>5.1</w:t>
            </w:r>
            <w:r w:rsidRPr="00933796">
              <w:tab/>
              <w:t>Final inspection is made to ensure work is to workplace expectations and vessel is presented ready for use</w:t>
            </w:r>
          </w:p>
          <w:p w:rsidR="00000000" w:rsidRPr="00933796" w:rsidP="00933796">
            <w:pPr>
              <w:pStyle w:val="List"/>
            </w:pPr>
            <w:r w:rsidRPr="00933796">
              <w:t>5.2</w:t>
            </w:r>
            <w:r w:rsidRPr="00933796">
              <w:tab/>
              <w:t>Work are</w:t>
            </w:r>
            <w:r w:rsidRPr="00933796">
              <w:t>a is cleaned, waste and non-recyclable materials are disposed of, and recyclable material is collected</w:t>
            </w:r>
          </w:p>
          <w:p w:rsidR="00000000" w:rsidRPr="00933796" w:rsidP="00933796">
            <w:pPr>
              <w:pStyle w:val="List"/>
            </w:pPr>
            <w:r w:rsidRPr="00933796">
              <w:t>5.3</w:t>
            </w:r>
            <w:r w:rsidRPr="00933796">
              <w:tab/>
              <w:t>Tools and equipment are checked and stored according to workplace procedures</w:t>
            </w:r>
          </w:p>
          <w:p w:rsidR="00000000" w:rsidRPr="00933796" w:rsidP="00933796">
            <w:pPr>
              <w:pStyle w:val="List"/>
            </w:pPr>
            <w:r w:rsidRPr="00933796">
              <w:t>5.4</w:t>
            </w:r>
            <w:r w:rsidRPr="00933796">
              <w:tab/>
              <w:t>Workplace documentation is processed according to workplace procedur</w:t>
            </w:r>
            <w:r w:rsidRPr="00933796">
              <w:t>es</w:t>
            </w:r>
          </w:p>
        </w:tc>
      </w:tr>
    </w:tbl>
    <w:p w:rsidR="00000000" w:rsidRPr="00933796" w:rsidP="00933796">
      <w:pPr>
        <w:pStyle w:val="BodyText"/>
      </w:pPr>
    </w:p>
    <w:p w:rsidR="00000000" w:rsidRPr="00933796" w:rsidP="00933796">
      <w:pPr>
        <w:pStyle w:val="AllowPageBreak"/>
      </w:pPr>
    </w:p>
    <w:p w:rsidR="00000000" w:rsidRPr="00933796" w:rsidP="00933796">
      <w:pPr>
        <w:pStyle w:val="Heading1"/>
      </w:pPr>
      <w:bookmarkStart w:id="6" w:name="O_786596"/>
      <w:bookmarkEnd w:id="6"/>
      <w:r w:rsidRPr="00933796">
        <w:t>Foundation Skills</w:t>
      </w:r>
    </w:p>
    <w:p w:rsidR="00000000" w:rsidRPr="00933796" w:rsidP="009C0DAC">
      <w:pPr>
        <w:pStyle w:val="BodyText"/>
      </w:pPr>
      <w:r w:rsidRPr="0093379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3379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796" w:rsidP="00933796">
            <w:pPr>
              <w:pStyle w:val="BodyText"/>
            </w:pPr>
            <w:r w:rsidRPr="0093379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796">
            <w:pPr>
              <w:pStyle w:val="BodyText"/>
              <w:rPr>
                <w:lang w:val="en-NZ"/>
              </w:rPr>
            </w:pPr>
            <w:r w:rsidRPr="00933796">
              <w:rPr>
                <w:rStyle w:val="SpecialBold"/>
              </w:rPr>
              <w:t>Description</w:t>
            </w:r>
          </w:p>
        </w:tc>
      </w:tr>
      <w:tr w:rsidTr="009337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796">
            <w:pPr>
              <w:pStyle w:val="BodyText"/>
              <w:rPr>
                <w:lang w:val="en-NZ"/>
              </w:rPr>
            </w:pPr>
            <w:r w:rsidRPr="0093379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796">
            <w:pPr>
              <w:pStyle w:val="ListBullet"/>
              <w:rPr>
                <w:lang w:val="en-NZ"/>
              </w:rPr>
            </w:pPr>
            <w:r w:rsidRPr="00933796">
              <w:t>locate appropriate sources of information efficiently.</w:t>
            </w:r>
          </w:p>
        </w:tc>
      </w:tr>
      <w:tr w:rsidTr="009337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796">
            <w:pPr>
              <w:pStyle w:val="BodyText"/>
              <w:rPr>
                <w:lang w:val="en-NZ"/>
              </w:rPr>
            </w:pPr>
            <w:r w:rsidRPr="0093379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796">
            <w:pPr>
              <w:pStyle w:val="ListBullet"/>
              <w:rPr>
                <w:lang w:val="en-NZ"/>
              </w:rPr>
            </w:pPr>
            <w:r w:rsidRPr="00933796">
              <w:t>interpret information from manufacturer and workshop literature when seeking specifications and procedures.</w:t>
            </w:r>
          </w:p>
        </w:tc>
      </w:tr>
      <w:tr w:rsidTr="009337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796">
            <w:pPr>
              <w:pStyle w:val="BodyText"/>
              <w:rPr>
                <w:lang w:val="en-NZ"/>
              </w:rPr>
            </w:pPr>
            <w:r w:rsidRPr="0093379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796">
            <w:pPr>
              <w:pStyle w:val="ListBullet"/>
              <w:rPr>
                <w:lang w:val="en-NZ"/>
              </w:rPr>
            </w:pPr>
            <w:r w:rsidRPr="00933796">
              <w:t>legibly and accurately fill out workplace documentation when reporting work performed and recording parts and material used.</w:t>
            </w:r>
          </w:p>
        </w:tc>
      </w:tr>
      <w:tr w:rsidTr="009337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796">
            <w:pPr>
              <w:pStyle w:val="BodyText"/>
              <w:rPr>
                <w:lang w:val="en-NZ"/>
              </w:rPr>
            </w:pPr>
            <w:r w:rsidRPr="0093379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796" w:rsidP="00933796">
            <w:pPr>
              <w:pStyle w:val="ListBullet"/>
            </w:pPr>
            <w:r w:rsidRPr="00933796">
              <w:t>clarify instructions</w:t>
            </w:r>
          </w:p>
          <w:p w:rsidR="00000000" w:rsidP="00933796">
            <w:pPr>
              <w:pStyle w:val="ListBullet"/>
              <w:rPr>
                <w:lang w:val="en-NZ"/>
              </w:rPr>
            </w:pPr>
            <w:r w:rsidRPr="00933796">
              <w:t>report findings and make installation recommendations.</w:t>
            </w:r>
          </w:p>
        </w:tc>
      </w:tr>
      <w:tr w:rsidTr="009337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796">
            <w:pPr>
              <w:pStyle w:val="BodyText"/>
              <w:rPr>
                <w:lang w:val="en-NZ"/>
              </w:rPr>
            </w:pPr>
            <w:r w:rsidRPr="0093379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796">
            <w:pPr>
              <w:pStyle w:val="ListBullet"/>
              <w:rPr>
                <w:lang w:val="en-NZ"/>
              </w:rPr>
            </w:pPr>
            <w:r w:rsidRPr="00933796">
              <w:t>m</w:t>
            </w:r>
            <w:r w:rsidRPr="00933796">
              <w:t>easure components and use basic mathematical operations, including addition, subtraction, multiplication and division to calculate distances, areas, tolerances and deviations from manufacturer specifications.</w:t>
            </w:r>
          </w:p>
        </w:tc>
      </w:tr>
      <w:tr w:rsidTr="009337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796">
            <w:pPr>
              <w:pStyle w:val="BodyText"/>
              <w:rPr>
                <w:lang w:val="en-NZ"/>
              </w:rPr>
            </w:pPr>
            <w:r w:rsidRPr="0093379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796">
            <w:pPr>
              <w:pStyle w:val="ListBullet"/>
              <w:rPr>
                <w:lang w:val="en-NZ"/>
              </w:rPr>
            </w:pPr>
            <w:r w:rsidRPr="00933796">
              <w:t>plan own w</w:t>
            </w:r>
            <w:r w:rsidRPr="00933796">
              <w:t>ork requirements and prioritise actions to achieve required outcomes and ensure tasks are completed within workplace timeframes.</w:t>
            </w:r>
          </w:p>
        </w:tc>
      </w:tr>
      <w:tr w:rsidTr="009337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796">
            <w:pPr>
              <w:pStyle w:val="BodyText"/>
              <w:rPr>
                <w:lang w:val="en-NZ"/>
              </w:rPr>
            </w:pPr>
            <w:r w:rsidRPr="00933796">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796">
            <w:pPr>
              <w:pStyle w:val="ListBullet"/>
              <w:rPr>
                <w:lang w:val="en-NZ"/>
              </w:rPr>
            </w:pPr>
            <w:r w:rsidRPr="00933796">
              <w:t>determine installation methods for different vessels.</w:t>
            </w:r>
          </w:p>
        </w:tc>
      </w:tr>
      <w:tr w:rsidTr="009337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796">
            <w:pPr>
              <w:pStyle w:val="BodyText"/>
              <w:rPr>
                <w:lang w:val="en-NZ"/>
              </w:rPr>
            </w:pPr>
            <w:r w:rsidRPr="0093379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796" w:rsidP="00933796">
            <w:pPr>
              <w:pStyle w:val="ListBullet"/>
            </w:pPr>
            <w:r w:rsidRPr="00933796">
              <w:t>use measuring equipment, such as rulers, vernier calipers, test lights and multimeters.</w:t>
            </w:r>
          </w:p>
        </w:tc>
      </w:tr>
    </w:tbl>
    <w:p w:rsidR="00000000" w:rsidRPr="00933796" w:rsidP="00933796">
      <w:pPr>
        <w:pStyle w:val="BodyText"/>
      </w:pPr>
    </w:p>
    <w:p w:rsidR="00000000" w:rsidRPr="00933796" w:rsidP="00933796">
      <w:pPr>
        <w:pStyle w:val="AllowPageBreak"/>
      </w:pPr>
    </w:p>
    <w:p w:rsidR="00000000" w:rsidRPr="00933796" w:rsidP="00933796">
      <w:pPr>
        <w:pStyle w:val="Heading1"/>
      </w:pPr>
      <w:bookmarkStart w:id="7" w:name="O_786597"/>
      <w:bookmarkEnd w:id="7"/>
      <w:r w:rsidRPr="00933796">
        <w:t>Range of Conditions</w:t>
      </w:r>
    </w:p>
    <w:p w:rsidR="00000000" w:rsidRPr="00933796" w:rsidP="009C0DAC">
      <w:pPr>
        <w:pStyle w:val="BodyText"/>
      </w:pPr>
      <w:r w:rsidRPr="00933796">
        <w:t>This section specifies work environments and conditions that may affect performance. Essential operating conditions that may be p</w:t>
      </w:r>
      <w:r w:rsidRPr="00933796">
        <w:t>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33796">
        <w:tblPrEx>
          <w:tblW w:w="9639" w:type="dxa"/>
          <w:tblLayout w:type="fixed"/>
          <w:tblCellMar>
            <w:left w:w="62" w:type="dxa"/>
            <w:right w:w="62" w:type="dxa"/>
          </w:tblCellMar>
          <w:tblLook w:val="0000"/>
        </w:tblPrEx>
        <w:trPr>
          <w:trHeight w:val="138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796">
            <w:pPr>
              <w:pStyle w:val="BodyText"/>
              <w:rPr>
                <w:lang w:val="en-NZ"/>
              </w:rPr>
            </w:pPr>
            <w:r w:rsidRPr="00933796">
              <w:rPr>
                <w:rStyle w:val="BoldandItalics"/>
              </w:rPr>
              <w:t>Safety and environmental r</w:t>
            </w:r>
            <w:r w:rsidRPr="00933796">
              <w:rPr>
                <w:rStyle w:val="BoldandItalics"/>
              </w:rPr>
              <w:t>equirements</w:t>
            </w:r>
            <w:r w:rsidRPr="0093379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796" w:rsidP="00933796">
            <w:pPr>
              <w:pStyle w:val="ListBullet"/>
            </w:pPr>
            <w:r w:rsidRPr="00933796">
              <w:t>work health and safety (WHS) and occupational health and safety (OHS) requirements, including lifting and supporting procedures for marine engines</w:t>
            </w:r>
          </w:p>
          <w:p w:rsidR="00000000" w:rsidRPr="00933796" w:rsidP="00933796">
            <w:pPr>
              <w:pStyle w:val="ListBullet"/>
            </w:pPr>
            <w:r w:rsidRPr="00933796">
              <w:t>environmental requirements, including procedures for trapping, storing and disposi</w:t>
            </w:r>
            <w:r w:rsidRPr="00933796">
              <w:t>ng of fluids released from engines.</w:t>
            </w:r>
          </w:p>
        </w:tc>
      </w:tr>
    </w:tbl>
    <w:p w:rsidR="00000000" w:rsidRPr="00933796" w:rsidP="00933796">
      <w:pPr>
        <w:pStyle w:val="BodyText"/>
      </w:pPr>
    </w:p>
    <w:p w:rsidR="00000000" w:rsidRPr="00933796" w:rsidP="00933796">
      <w:pPr>
        <w:pStyle w:val="AllowPageBreak"/>
      </w:pPr>
    </w:p>
    <w:p w:rsidR="00000000" w:rsidRPr="00933796" w:rsidP="00933796">
      <w:pPr>
        <w:pStyle w:val="Heading1"/>
      </w:pPr>
      <w:bookmarkStart w:id="8" w:name="O_786598"/>
      <w:bookmarkEnd w:id="8"/>
      <w:r w:rsidRPr="00933796">
        <w:t>Unit Mapping Information</w:t>
      </w:r>
    </w:p>
    <w:p w:rsidR="00000000" w:rsidRPr="00933796" w:rsidP="009C0DAC">
      <w:pPr>
        <w:pStyle w:val="BodyText"/>
      </w:pPr>
      <w:r w:rsidRPr="00933796">
        <w:t>Equivalent to AURRTE3008 Install marine engines, controls and instruments</w:t>
      </w:r>
    </w:p>
    <w:p w:rsidR="00000000" w:rsidRPr="00933796" w:rsidP="00933796">
      <w:pPr>
        <w:pStyle w:val="Heading1"/>
      </w:pPr>
      <w:bookmarkStart w:id="9" w:name="O_786605"/>
      <w:bookmarkEnd w:id="9"/>
      <w:r w:rsidRPr="00933796">
        <w:t>Links</w:t>
      </w:r>
    </w:p>
    <w:p w:rsidR="00000000" w:rsidRPr="00933796" w:rsidP="009C0DAC">
      <w:pPr>
        <w:pStyle w:val="BodyText"/>
      </w:pPr>
      <w:r w:rsidRPr="00933796">
        <w:t>Companion Volume implementation guides are found i</w:t>
      </w:r>
      <w:r w:rsidRPr="00933796">
        <w:t xml:space="preserve">n VETNet - </w:t>
      </w:r>
      <w:r>
        <w:fldChar w:fldCharType="begin"/>
      </w:r>
      <w:r>
        <w:instrText xml:space="preserve"> HYPERLINK "https://vetnet.gov.au/Pages/TrainingDocs.aspx?q=b4278d82-d487-4070-a8c4-78045ec695b1" </w:instrText>
      </w:r>
      <w:r>
        <w:fldChar w:fldCharType="separate"/>
      </w:r>
      <w:r w:rsidRPr="00324675">
        <w:rPr>
          <w:rStyle w:val="Hyperlink"/>
        </w:rPr>
        <w:t>https://vetnet.gov.au/Pages/TrainingDocs.aspx?q=b4278d82-d487-4070-a8c4-78045ec695b1</w:t>
      </w:r>
      <w:r>
        <w:fldChar w:fldCharType="end"/>
      </w:r>
    </w:p>
    <w:p w:rsidR="00000000" w:rsidRPr="00933796" w:rsidP="00933796"/>
    <w:sectPr w:rsidSect="009337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7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796" w:rsidRPr="009C0DAC" w:rsidP="009C0D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7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DAC" w:rsidP="009337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0DAC" w:rsidP="0093379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C0DAC" w:rsidP="009337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7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D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3796" w:rsidRPr="009C0DAC" w:rsidP="009C0D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7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DAC" w:rsidRPr="002D2AF8" w:rsidP="00933796">
    <w:pPr>
      <w:pStyle w:val="Header"/>
      <w:framePr w:wrap="around"/>
    </w:pPr>
    <w:r>
      <w:fldChar w:fldCharType="begin"/>
    </w:r>
    <w:r>
      <w:instrText xml:space="preserve"> TITLE   \* MERGEFORMAT </w:instrText>
    </w:r>
    <w:r>
      <w:fldChar w:fldCharType="separate"/>
    </w:r>
    <w:r>
      <w:t>AURRTE008 Install marine engines, controls and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9C0DAC" w:rsidP="009337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B460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D47C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7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3796"/>
    <w:pPr>
      <w:spacing w:before="360" w:after="60"/>
      <w:outlineLvl w:val="0"/>
    </w:pPr>
    <w:rPr>
      <w:sz w:val="32"/>
    </w:rPr>
  </w:style>
  <w:style w:type="paragraph" w:styleId="Heading2">
    <w:name w:val="heading 2"/>
    <w:basedOn w:val="HeadingBase"/>
    <w:next w:val="BodyText"/>
    <w:link w:val="Heading2Char"/>
    <w:qFormat/>
    <w:rsid w:val="00933796"/>
    <w:pPr>
      <w:keepLines/>
      <w:spacing w:before="240" w:after="120"/>
      <w:outlineLvl w:val="1"/>
    </w:pPr>
    <w:rPr>
      <w:sz w:val="28"/>
      <w:szCs w:val="40"/>
    </w:rPr>
  </w:style>
  <w:style w:type="paragraph" w:styleId="Heading3">
    <w:name w:val="heading 3"/>
    <w:basedOn w:val="HeadingBase"/>
    <w:next w:val="BodyText"/>
    <w:link w:val="Heading3Char"/>
    <w:qFormat/>
    <w:rsid w:val="00933796"/>
    <w:pPr>
      <w:spacing w:before="180" w:after="120"/>
      <w:outlineLvl w:val="2"/>
    </w:pPr>
    <w:rPr>
      <w:spacing w:val="-10"/>
      <w:kern w:val="32"/>
    </w:rPr>
  </w:style>
  <w:style w:type="paragraph" w:styleId="Heading4">
    <w:name w:val="heading 4"/>
    <w:basedOn w:val="HeadingBase"/>
    <w:next w:val="BodyText"/>
    <w:link w:val="Heading4Char"/>
    <w:qFormat/>
    <w:rsid w:val="00933796"/>
    <w:pPr>
      <w:spacing w:before="160" w:after="120"/>
      <w:outlineLvl w:val="3"/>
    </w:pPr>
    <w:rPr>
      <w:sz w:val="22"/>
    </w:rPr>
  </w:style>
  <w:style w:type="paragraph" w:styleId="Heading5">
    <w:name w:val="heading 5"/>
    <w:basedOn w:val="HeadingBase"/>
    <w:next w:val="Normal"/>
    <w:link w:val="Heading5Char"/>
    <w:qFormat/>
    <w:rsid w:val="00933796"/>
    <w:pPr>
      <w:spacing w:before="80"/>
      <w:outlineLvl w:val="4"/>
    </w:pPr>
    <w:rPr>
      <w:color w:val="918585"/>
      <w:sz w:val="20"/>
    </w:rPr>
  </w:style>
  <w:style w:type="paragraph" w:styleId="Heading6">
    <w:name w:val="heading 6"/>
    <w:basedOn w:val="HeadingBase"/>
    <w:next w:val="Normal"/>
    <w:link w:val="Heading6Char"/>
    <w:qFormat/>
    <w:rsid w:val="00933796"/>
    <w:pPr>
      <w:spacing w:before="60"/>
      <w:outlineLvl w:val="5"/>
    </w:pPr>
    <w:rPr>
      <w:color w:val="918585"/>
      <w:sz w:val="20"/>
    </w:rPr>
  </w:style>
  <w:style w:type="paragraph" w:styleId="Heading7">
    <w:name w:val="heading 7"/>
    <w:basedOn w:val="Normal"/>
    <w:next w:val="Normal"/>
    <w:link w:val="Heading7Char"/>
    <w:qFormat/>
    <w:rsid w:val="00933796"/>
    <w:pPr>
      <w:ind w:left="720"/>
      <w:outlineLvl w:val="6"/>
    </w:pPr>
    <w:rPr>
      <w:i/>
    </w:rPr>
  </w:style>
  <w:style w:type="paragraph" w:styleId="Heading8">
    <w:name w:val="heading 8"/>
    <w:basedOn w:val="Normal"/>
    <w:next w:val="Normal"/>
    <w:link w:val="Heading8Char"/>
    <w:qFormat/>
    <w:rsid w:val="00933796"/>
    <w:pPr>
      <w:ind w:left="720"/>
      <w:outlineLvl w:val="7"/>
    </w:pPr>
    <w:rPr>
      <w:i/>
    </w:rPr>
  </w:style>
  <w:style w:type="paragraph" w:styleId="Heading9">
    <w:name w:val="heading 9"/>
    <w:basedOn w:val="Normal"/>
    <w:next w:val="Normal"/>
    <w:link w:val="Heading9Char"/>
    <w:qFormat/>
    <w:rsid w:val="00933796"/>
    <w:pPr>
      <w:ind w:left="720"/>
      <w:outlineLvl w:val="8"/>
    </w:pPr>
    <w:rPr>
      <w:i/>
    </w:rPr>
  </w:style>
  <w:style w:type="character" w:default="1" w:styleId="DefaultParagraphFont">
    <w:name w:val="Default Paragraph Font"/>
    <w:uiPriority w:val="1"/>
    <w:unhideWhenUsed/>
    <w:rsid w:val="009337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796"/>
  </w:style>
  <w:style w:type="character" w:customStyle="1" w:styleId="Heading1Char">
    <w:name w:val="Heading 1 Char"/>
    <w:basedOn w:val="DefaultParagraphFont"/>
    <w:link w:val="Heading1"/>
    <w:rsid w:val="00933796"/>
    <w:rPr>
      <w:rFonts w:ascii="Times New Roman" w:eastAsia="Times New Roman" w:hAnsi="Times New Roman" w:cs="Times New Roman"/>
      <w:b/>
      <w:sz w:val="32"/>
      <w:szCs w:val="20"/>
      <w:lang w:eastAsia="en-US"/>
    </w:rPr>
  </w:style>
  <w:style w:type="paragraph" w:styleId="BodyText">
    <w:name w:val="Body Text"/>
    <w:basedOn w:val="Normal"/>
    <w:link w:val="BodyTextChar"/>
    <w:rsid w:val="009337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3796"/>
    <w:rPr>
      <w:rFonts w:ascii="Times New Roman" w:eastAsia="Times New Roman" w:hAnsi="Times New Roman" w:cs="Times New Roman"/>
      <w:sz w:val="24"/>
      <w:lang w:eastAsia="en-US"/>
    </w:rPr>
  </w:style>
  <w:style w:type="paragraph" w:styleId="List">
    <w:name w:val="List"/>
    <w:basedOn w:val="BodyText"/>
    <w:next w:val="BodyText"/>
    <w:rsid w:val="00933796"/>
    <w:pPr>
      <w:tabs>
        <w:tab w:val="left" w:pos="340"/>
      </w:tabs>
      <w:spacing w:before="60" w:after="60"/>
      <w:ind w:left="340" w:hanging="340"/>
    </w:pPr>
  </w:style>
  <w:style w:type="paragraph" w:styleId="ListBullet">
    <w:name w:val="List Bullet"/>
    <w:basedOn w:val="List"/>
    <w:rsid w:val="00933796"/>
    <w:pPr>
      <w:numPr>
        <w:numId w:val="11"/>
      </w:numPr>
      <w:tabs>
        <w:tab w:val="clear" w:pos="340"/>
      </w:tabs>
      <w:spacing w:before="40" w:after="40"/>
    </w:pPr>
  </w:style>
  <w:style w:type="character" w:customStyle="1" w:styleId="SpecialBold">
    <w:name w:val="Special Bold"/>
    <w:basedOn w:val="DefaultParagraphFont"/>
    <w:rsid w:val="00933796"/>
    <w:rPr>
      <w:b/>
      <w:spacing w:val="0"/>
    </w:rPr>
  </w:style>
  <w:style w:type="paragraph" w:customStyle="1" w:styleId="SuperHeading">
    <w:name w:val="SuperHeading"/>
    <w:basedOn w:val="Normal"/>
    <w:rsid w:val="00933796"/>
    <w:pPr>
      <w:spacing w:before="240" w:after="120"/>
      <w:outlineLvl w:val="0"/>
    </w:pPr>
    <w:rPr>
      <w:rFonts w:ascii="Times New Roman" w:hAnsi="Times New Roman"/>
      <w:b/>
      <w:sz w:val="32"/>
    </w:rPr>
  </w:style>
  <w:style w:type="paragraph" w:customStyle="1" w:styleId="AllowPageBreak">
    <w:name w:val="AllowPageBreak"/>
    <w:rsid w:val="009337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33796"/>
    <w:rPr>
      <w:b/>
      <w:i/>
      <w:u w:val="none"/>
    </w:rPr>
  </w:style>
  <w:style w:type="character" w:customStyle="1" w:styleId="Heading2Char">
    <w:name w:val="Heading 2 Char"/>
    <w:basedOn w:val="DefaultParagraphFont"/>
    <w:link w:val="Heading2"/>
    <w:rsid w:val="009337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37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37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37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37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7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37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3796"/>
    <w:rPr>
      <w:rFonts w:ascii="Courier New" w:eastAsia="Times New Roman" w:hAnsi="Courier New" w:cs="Times New Roman"/>
      <w:i/>
      <w:szCs w:val="20"/>
      <w:lang w:eastAsia="en-US"/>
    </w:rPr>
  </w:style>
  <w:style w:type="paragraph" w:customStyle="1" w:styleId="HeadingBase">
    <w:name w:val="Heading Base"/>
    <w:rsid w:val="009337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796"/>
    <w:pPr>
      <w:tabs>
        <w:tab w:val="right" w:leader="dot" w:pos="9072"/>
      </w:tabs>
      <w:ind w:left="567"/>
    </w:pPr>
    <w:rPr>
      <w:szCs w:val="22"/>
    </w:rPr>
  </w:style>
  <w:style w:type="paragraph" w:customStyle="1" w:styleId="TOCBase">
    <w:name w:val="TOC Base"/>
    <w:rsid w:val="009337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796"/>
    <w:pPr>
      <w:tabs>
        <w:tab w:val="right" w:leader="dot" w:pos="9072"/>
      </w:tabs>
      <w:spacing w:before="40" w:after="40"/>
      <w:ind w:left="284"/>
    </w:pPr>
    <w:rPr>
      <w:rFonts w:ascii="Times New Roman" w:hAnsi="Times New Roman"/>
    </w:rPr>
  </w:style>
  <w:style w:type="paragraph" w:styleId="TOC1">
    <w:name w:val="toc 1"/>
    <w:basedOn w:val="TOCBase"/>
    <w:next w:val="Normal"/>
    <w:rsid w:val="009337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37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3796"/>
    <w:rPr>
      <w:rFonts w:ascii="Times New Roman" w:eastAsia="Times New Roman" w:hAnsi="Times New Roman" w:cs="Times New Roman"/>
      <w:sz w:val="16"/>
      <w:lang w:eastAsia="en-US"/>
    </w:rPr>
  </w:style>
  <w:style w:type="paragraph" w:styleId="Title">
    <w:name w:val="Title"/>
    <w:basedOn w:val="HeadingBase"/>
    <w:link w:val="TitleChar"/>
    <w:qFormat/>
    <w:rsid w:val="00933796"/>
    <w:pPr>
      <w:spacing w:before="5040"/>
      <w:jc w:val="center"/>
    </w:pPr>
    <w:rPr>
      <w:sz w:val="48"/>
      <w:szCs w:val="72"/>
      <w:lang w:val="en-US"/>
    </w:rPr>
  </w:style>
  <w:style w:type="character" w:customStyle="1" w:styleId="TitleChar">
    <w:name w:val="Title Char"/>
    <w:basedOn w:val="DefaultParagraphFont"/>
    <w:link w:val="Title"/>
    <w:rsid w:val="009337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796"/>
    <w:pPr>
      <w:tabs>
        <w:tab w:val="left" w:pos="3600"/>
        <w:tab w:val="left" w:pos="3958"/>
      </w:tabs>
    </w:pPr>
  </w:style>
  <w:style w:type="paragraph" w:customStyle="1" w:styleId="Note">
    <w:name w:val="Note"/>
    <w:basedOn w:val="BodyText"/>
    <w:rsid w:val="009337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3796"/>
    <w:pPr>
      <w:framePr w:wrap="auto" w:hAnchor="text" w:y="6049"/>
    </w:pPr>
    <w:rPr>
      <w:color w:val="000000"/>
      <w:sz w:val="40"/>
    </w:rPr>
  </w:style>
  <w:style w:type="paragraph" w:customStyle="1" w:styleId="TOCTitle">
    <w:name w:val="TOCTitle"/>
    <w:basedOn w:val="Heading1"/>
    <w:rsid w:val="00933796"/>
    <w:pPr>
      <w:spacing w:after="240"/>
      <w:jc w:val="center"/>
      <w:outlineLvl w:val="9"/>
    </w:pPr>
    <w:rPr>
      <w:caps/>
    </w:rPr>
  </w:style>
  <w:style w:type="paragraph" w:customStyle="1" w:styleId="Version">
    <w:name w:val="Version"/>
    <w:rsid w:val="009337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3796"/>
    <w:pPr>
      <w:numPr>
        <w:numId w:val="12"/>
      </w:numPr>
      <w:tabs>
        <w:tab w:val="clear" w:pos="680"/>
      </w:tabs>
    </w:pPr>
  </w:style>
  <w:style w:type="paragraph" w:styleId="Index1">
    <w:name w:val="index 1"/>
    <w:basedOn w:val="Normal"/>
    <w:next w:val="Normal"/>
    <w:semiHidden/>
    <w:rsid w:val="00933796"/>
    <w:pPr>
      <w:keepNext w:val="0"/>
      <w:tabs>
        <w:tab w:val="right" w:pos="4176"/>
      </w:tabs>
      <w:ind w:left="198" w:hanging="198"/>
    </w:pPr>
    <w:rPr>
      <w:rFonts w:ascii="Garamond" w:hAnsi="Garamond"/>
    </w:rPr>
  </w:style>
  <w:style w:type="paragraph" w:styleId="IndexHeading">
    <w:name w:val="index heading"/>
    <w:basedOn w:val="Normal"/>
    <w:next w:val="Index1"/>
    <w:semiHidden/>
    <w:rsid w:val="00933796"/>
    <w:pPr>
      <w:spacing w:before="120" w:after="120"/>
    </w:pPr>
    <w:rPr>
      <w:rFonts w:ascii="Arial" w:hAnsi="Arial"/>
      <w:b/>
      <w:color w:val="918585"/>
      <w:sz w:val="24"/>
    </w:rPr>
  </w:style>
  <w:style w:type="paragraph" w:styleId="Header">
    <w:name w:val="header"/>
    <w:basedOn w:val="Normal"/>
    <w:link w:val="HeaderChar"/>
    <w:rsid w:val="009337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3796"/>
    <w:rPr>
      <w:rFonts w:ascii="Times New Roman" w:eastAsia="Times New Roman" w:hAnsi="Times New Roman" w:cs="Times New Roman"/>
      <w:sz w:val="16"/>
      <w:szCs w:val="20"/>
      <w:lang w:val="en-GB" w:eastAsia="en-US"/>
    </w:rPr>
  </w:style>
  <w:style w:type="paragraph" w:customStyle="1" w:styleId="Chapter">
    <w:name w:val="Chapter"/>
    <w:basedOn w:val="Normal"/>
    <w:rsid w:val="00933796"/>
    <w:pPr>
      <w:spacing w:before="240"/>
    </w:pPr>
    <w:rPr>
      <w:rFonts w:ascii="Times New Roman" w:hAnsi="Times New Roman"/>
      <w:smallCaps/>
      <w:spacing w:val="80"/>
      <w:sz w:val="28"/>
    </w:rPr>
  </w:style>
  <w:style w:type="paragraph" w:customStyle="1" w:styleId="InChapter">
    <w:name w:val="InChapter"/>
    <w:basedOn w:val="Heading3"/>
    <w:rsid w:val="00933796"/>
    <w:pPr>
      <w:spacing w:after="240"/>
      <w:outlineLvl w:val="9"/>
    </w:pPr>
    <w:rPr>
      <w:noProof/>
    </w:rPr>
  </w:style>
  <w:style w:type="paragraph" w:styleId="Index2">
    <w:name w:val="index 2"/>
    <w:basedOn w:val="Normal"/>
    <w:next w:val="Normal"/>
    <w:semiHidden/>
    <w:rsid w:val="00933796"/>
    <w:pPr>
      <w:tabs>
        <w:tab w:val="right" w:pos="4176"/>
      </w:tabs>
      <w:ind w:left="568" w:hanging="284"/>
    </w:pPr>
    <w:rPr>
      <w:rFonts w:ascii="Garamond" w:hAnsi="Garamond"/>
    </w:rPr>
  </w:style>
  <w:style w:type="paragraph" w:customStyle="1" w:styleId="Byline">
    <w:name w:val="Byline"/>
    <w:rsid w:val="009337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796"/>
    <w:pPr>
      <w:tabs>
        <w:tab w:val="clear" w:pos="3600"/>
        <w:tab w:val="clear" w:pos="3958"/>
      </w:tabs>
      <w:jc w:val="right"/>
    </w:pPr>
  </w:style>
  <w:style w:type="character" w:styleId="Emphasis">
    <w:name w:val="Emphasis"/>
    <w:basedOn w:val="DefaultParagraphFont"/>
    <w:qFormat/>
    <w:rsid w:val="00933796"/>
    <w:rPr>
      <w:i/>
    </w:rPr>
  </w:style>
  <w:style w:type="paragraph" w:styleId="Caption">
    <w:name w:val="caption"/>
    <w:basedOn w:val="BodyText"/>
    <w:next w:val="Normal"/>
    <w:qFormat/>
    <w:rsid w:val="00933796"/>
    <w:pPr>
      <w:framePr w:w="2268" w:hSpace="181" w:vSpace="181" w:wrap="around" w:vAnchor="text" w:hAnchor="page" w:x="1135" w:y="285" w:anchorLock="1"/>
    </w:pPr>
    <w:rPr>
      <w:i/>
    </w:rPr>
  </w:style>
  <w:style w:type="paragraph" w:customStyle="1" w:styleId="MiniTOCTitle">
    <w:name w:val="MiniTOCTitle"/>
    <w:basedOn w:val="Heading4"/>
    <w:rsid w:val="00933796"/>
    <w:pPr>
      <w:spacing w:before="240"/>
      <w:outlineLvl w:val="9"/>
    </w:pPr>
    <w:rPr>
      <w:noProof/>
      <w:sz w:val="24"/>
    </w:rPr>
  </w:style>
  <w:style w:type="paragraph" w:customStyle="1" w:styleId="MiniTOCItem">
    <w:name w:val="MiniTOCItem"/>
    <w:basedOn w:val="ListBullet"/>
    <w:rsid w:val="00933796"/>
    <w:pPr>
      <w:numPr>
        <w:numId w:val="0"/>
      </w:numPr>
      <w:tabs>
        <w:tab w:val="right" w:leader="dot" w:pos="6521"/>
      </w:tabs>
      <w:spacing w:before="0" w:after="0"/>
    </w:pPr>
  </w:style>
  <w:style w:type="paragraph" w:customStyle="1" w:styleId="TOFTitle">
    <w:name w:val="TOFTitle"/>
    <w:basedOn w:val="TOCTitle"/>
    <w:rsid w:val="00933796"/>
  </w:style>
  <w:style w:type="paragraph" w:styleId="TableofFigures">
    <w:name w:val="table of figures"/>
    <w:basedOn w:val="Normal"/>
    <w:next w:val="Normal"/>
    <w:semiHidden/>
    <w:rsid w:val="00933796"/>
    <w:pPr>
      <w:tabs>
        <w:tab w:val="right" w:leader="dot" w:pos="9072"/>
      </w:tabs>
      <w:ind w:left="970" w:hanging="403"/>
    </w:pPr>
    <w:rPr>
      <w:rFonts w:ascii="Times New Roman" w:hAnsi="Times New Roman"/>
      <w:b/>
    </w:rPr>
  </w:style>
  <w:style w:type="paragraph" w:styleId="ListNumber">
    <w:name w:val="List Number"/>
    <w:basedOn w:val="List"/>
    <w:rsid w:val="00933796"/>
    <w:pPr>
      <w:numPr>
        <w:numId w:val="14"/>
      </w:numPr>
      <w:tabs>
        <w:tab w:val="clear" w:pos="340"/>
      </w:tabs>
    </w:pPr>
  </w:style>
  <w:style w:type="character" w:customStyle="1" w:styleId="WingdingSymbols">
    <w:name w:val="Wingding Symbols"/>
    <w:rsid w:val="00933796"/>
    <w:rPr>
      <w:rFonts w:ascii="Wingdings" w:hAnsi="Wingdings"/>
    </w:rPr>
  </w:style>
  <w:style w:type="paragraph" w:customStyle="1" w:styleId="TableHeading">
    <w:name w:val="Table Heading"/>
    <w:basedOn w:val="HeadingBase"/>
    <w:rsid w:val="00933796"/>
    <w:pPr>
      <w:keepLines/>
      <w:pBdr>
        <w:bottom w:val="single" w:sz="6" w:space="1" w:color="918585"/>
      </w:pBdr>
      <w:spacing w:before="240"/>
    </w:pPr>
  </w:style>
  <w:style w:type="character" w:customStyle="1" w:styleId="HotSpot">
    <w:name w:val="HotSpot"/>
    <w:rsid w:val="00933796"/>
    <w:rPr>
      <w:color w:val="0033CC"/>
      <w:u w:val="none"/>
    </w:rPr>
  </w:style>
  <w:style w:type="paragraph" w:customStyle="1" w:styleId="BodyTextRight">
    <w:name w:val="Body Text Right"/>
    <w:basedOn w:val="BodyText"/>
    <w:rsid w:val="00933796"/>
    <w:pPr>
      <w:spacing w:before="0" w:after="0"/>
      <w:jc w:val="right"/>
    </w:pPr>
  </w:style>
  <w:style w:type="paragraph" w:styleId="Index3">
    <w:name w:val="index 3"/>
    <w:basedOn w:val="ListNumber2"/>
    <w:next w:val="Normal"/>
    <w:semiHidden/>
    <w:rsid w:val="00933796"/>
    <w:pPr>
      <w:numPr>
        <w:numId w:val="0"/>
      </w:numPr>
      <w:tabs>
        <w:tab w:val="right" w:leader="dot" w:pos="4176"/>
      </w:tabs>
    </w:pPr>
  </w:style>
  <w:style w:type="paragraph" w:styleId="ListNumber2">
    <w:name w:val="List Number 2"/>
    <w:basedOn w:val="List2"/>
    <w:rsid w:val="00933796"/>
    <w:pPr>
      <w:numPr>
        <w:numId w:val="9"/>
      </w:numPr>
      <w:tabs>
        <w:tab w:val="clear" w:pos="1060"/>
      </w:tabs>
    </w:pPr>
  </w:style>
  <w:style w:type="paragraph" w:customStyle="1" w:styleId="MarginNote">
    <w:name w:val="Margin Note"/>
    <w:basedOn w:val="BodyText"/>
    <w:rsid w:val="009337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7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37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3796"/>
    <w:rPr>
      <w:sz w:val="32"/>
    </w:rPr>
  </w:style>
  <w:style w:type="paragraph" w:customStyle="1" w:styleId="HeadingProcedure">
    <w:name w:val="Heading Procedure"/>
    <w:basedOn w:val="HeadingBase"/>
    <w:next w:val="Normal"/>
    <w:rsid w:val="00933796"/>
    <w:pPr>
      <w:tabs>
        <w:tab w:val="left" w:pos="0"/>
      </w:tabs>
      <w:spacing w:before="120" w:after="60"/>
    </w:pPr>
    <w:rPr>
      <w:i/>
      <w:color w:val="918585"/>
      <w:sz w:val="22"/>
    </w:rPr>
  </w:style>
  <w:style w:type="paragraph" w:customStyle="1" w:styleId="TableBodyText">
    <w:name w:val="Table Body Text"/>
    <w:basedOn w:val="BodyText"/>
    <w:rsid w:val="00933796"/>
    <w:pPr>
      <w:spacing w:before="60" w:after="60"/>
    </w:pPr>
  </w:style>
  <w:style w:type="paragraph" w:styleId="ListContinue">
    <w:name w:val="List Continue"/>
    <w:basedOn w:val="List"/>
    <w:rsid w:val="00933796"/>
    <w:pPr>
      <w:ind w:firstLine="0"/>
    </w:pPr>
  </w:style>
  <w:style w:type="paragraph" w:customStyle="1" w:styleId="ListNote">
    <w:name w:val="List Note"/>
    <w:basedOn w:val="List"/>
    <w:rsid w:val="00933796"/>
    <w:pPr>
      <w:pBdr>
        <w:top w:val="single" w:sz="6" w:space="2" w:color="918585"/>
        <w:bottom w:val="single" w:sz="6" w:space="2" w:color="918585"/>
      </w:pBdr>
      <w:tabs>
        <w:tab w:val="left" w:pos="1021"/>
      </w:tabs>
      <w:ind w:firstLine="0"/>
    </w:pPr>
  </w:style>
  <w:style w:type="paragraph" w:customStyle="1" w:styleId="Warning">
    <w:name w:val="Warning"/>
    <w:basedOn w:val="BodyText"/>
    <w:rsid w:val="00933796"/>
    <w:pPr>
      <w:shd w:val="clear" w:color="auto" w:fill="D9D9D9"/>
      <w:tabs>
        <w:tab w:val="left" w:pos="992"/>
      </w:tabs>
      <w:ind w:left="119" w:right="119"/>
    </w:pPr>
    <w:rPr>
      <w:sz w:val="20"/>
    </w:rPr>
  </w:style>
  <w:style w:type="paragraph" w:customStyle="1" w:styleId="MarginIcons">
    <w:name w:val="Margin Icons"/>
    <w:basedOn w:val="BodyText"/>
    <w:rsid w:val="009337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3796"/>
    <w:rPr>
      <w:rFonts w:ascii="Courier New" w:hAnsi="Courier New"/>
    </w:rPr>
  </w:style>
  <w:style w:type="paragraph" w:customStyle="1" w:styleId="NoteBullet">
    <w:name w:val="Note Bullet"/>
    <w:basedOn w:val="Note"/>
    <w:rsid w:val="00933796"/>
    <w:pPr>
      <w:tabs>
        <w:tab w:val="clear" w:pos="680"/>
      </w:tabs>
      <w:spacing w:before="60" w:after="60"/>
    </w:pPr>
  </w:style>
  <w:style w:type="paragraph" w:customStyle="1" w:styleId="SubHeading2">
    <w:name w:val="SubHeading2"/>
    <w:basedOn w:val="HeadingBase"/>
    <w:rsid w:val="00933796"/>
    <w:pPr>
      <w:spacing w:before="240" w:after="60"/>
    </w:pPr>
    <w:rPr>
      <w:sz w:val="20"/>
    </w:rPr>
  </w:style>
  <w:style w:type="paragraph" w:customStyle="1" w:styleId="SubHeading1">
    <w:name w:val="SubHeading1"/>
    <w:basedOn w:val="HeadingBase"/>
    <w:rsid w:val="00933796"/>
    <w:pPr>
      <w:spacing w:before="240" w:after="60"/>
    </w:pPr>
    <w:rPr>
      <w:color w:val="918585"/>
      <w:sz w:val="22"/>
    </w:rPr>
  </w:style>
  <w:style w:type="paragraph" w:customStyle="1" w:styleId="SideHeading">
    <w:name w:val="Side Heading"/>
    <w:basedOn w:val="HeadingBase"/>
    <w:rsid w:val="009337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796"/>
    <w:pPr>
      <w:numPr>
        <w:numId w:val="10"/>
      </w:numPr>
    </w:pPr>
  </w:style>
  <w:style w:type="paragraph" w:styleId="PlainText">
    <w:name w:val="Plain Text"/>
    <w:basedOn w:val="Normal"/>
    <w:link w:val="PlainTextChar"/>
    <w:rsid w:val="00933796"/>
    <w:rPr>
      <w:sz w:val="20"/>
    </w:rPr>
  </w:style>
  <w:style w:type="character" w:customStyle="1" w:styleId="PlainTextChar">
    <w:name w:val="Plain Text Char"/>
    <w:basedOn w:val="DefaultParagraphFont"/>
    <w:link w:val="PlainText"/>
    <w:rsid w:val="00933796"/>
    <w:rPr>
      <w:rFonts w:ascii="Courier New" w:eastAsia="Times New Roman" w:hAnsi="Courier New" w:cs="Times New Roman"/>
      <w:sz w:val="20"/>
      <w:szCs w:val="20"/>
      <w:lang w:eastAsia="en-US"/>
    </w:rPr>
  </w:style>
  <w:style w:type="character" w:customStyle="1" w:styleId="MenuOption">
    <w:name w:val="Menu Option"/>
    <w:basedOn w:val="DefaultParagraphFont"/>
    <w:rsid w:val="00933796"/>
    <w:rPr>
      <w:b/>
      <w:smallCaps/>
    </w:rPr>
  </w:style>
  <w:style w:type="paragraph" w:customStyle="1" w:styleId="TableListNumber">
    <w:name w:val="Table List Number"/>
    <w:basedOn w:val="ListNumber"/>
    <w:rsid w:val="00933796"/>
    <w:pPr>
      <w:numPr>
        <w:numId w:val="0"/>
      </w:numPr>
    </w:pPr>
  </w:style>
  <w:style w:type="paragraph" w:styleId="TOC4">
    <w:name w:val="toc 4"/>
    <w:basedOn w:val="TOCBase"/>
    <w:next w:val="Normal"/>
    <w:semiHidden/>
    <w:rsid w:val="00933796"/>
    <w:pPr>
      <w:tabs>
        <w:tab w:val="right" w:leader="dot" w:pos="9071"/>
      </w:tabs>
      <w:ind w:left="1701"/>
    </w:pPr>
  </w:style>
  <w:style w:type="paragraph" w:customStyle="1" w:styleId="ListAlpha">
    <w:name w:val="List Alpha"/>
    <w:basedOn w:val="List"/>
    <w:rsid w:val="00933796"/>
    <w:pPr>
      <w:numPr>
        <w:numId w:val="8"/>
      </w:numPr>
    </w:pPr>
  </w:style>
  <w:style w:type="paragraph" w:customStyle="1" w:styleId="ListAlpha2">
    <w:name w:val="List Alpha 2"/>
    <w:basedOn w:val="List2"/>
    <w:rsid w:val="00933796"/>
    <w:pPr>
      <w:numPr>
        <w:numId w:val="7"/>
      </w:numPr>
    </w:pPr>
  </w:style>
  <w:style w:type="paragraph" w:styleId="List2">
    <w:name w:val="List 2"/>
    <w:basedOn w:val="BodyText"/>
    <w:rsid w:val="00933796"/>
    <w:pPr>
      <w:tabs>
        <w:tab w:val="left" w:pos="680"/>
      </w:tabs>
      <w:spacing w:before="60" w:after="60"/>
      <w:ind w:left="680" w:hanging="340"/>
    </w:pPr>
  </w:style>
  <w:style w:type="paragraph" w:styleId="List3">
    <w:name w:val="List 3"/>
    <w:basedOn w:val="BodyText"/>
    <w:rsid w:val="00933796"/>
    <w:pPr>
      <w:tabs>
        <w:tab w:val="left" w:pos="1021"/>
      </w:tabs>
      <w:spacing w:before="60" w:after="60"/>
      <w:ind w:left="1020" w:hanging="340"/>
    </w:pPr>
  </w:style>
  <w:style w:type="paragraph" w:styleId="List4">
    <w:name w:val="List 4"/>
    <w:basedOn w:val="BodyText"/>
    <w:rsid w:val="00933796"/>
    <w:pPr>
      <w:tabs>
        <w:tab w:val="left" w:pos="1361"/>
      </w:tabs>
      <w:spacing w:before="60" w:after="60"/>
      <w:ind w:left="1361" w:hanging="340"/>
    </w:pPr>
  </w:style>
  <w:style w:type="paragraph" w:styleId="List5">
    <w:name w:val="List 5"/>
    <w:basedOn w:val="BodyText"/>
    <w:rsid w:val="00933796"/>
    <w:pPr>
      <w:tabs>
        <w:tab w:val="left" w:pos="1701"/>
      </w:tabs>
      <w:spacing w:before="60" w:after="60"/>
      <w:ind w:left="1701" w:hanging="340"/>
    </w:pPr>
  </w:style>
  <w:style w:type="paragraph" w:styleId="ListBullet3">
    <w:name w:val="List Bullet 3"/>
    <w:basedOn w:val="List3"/>
    <w:rsid w:val="00933796"/>
    <w:pPr>
      <w:numPr>
        <w:numId w:val="13"/>
      </w:numPr>
      <w:tabs>
        <w:tab w:val="clear" w:pos="1021"/>
      </w:tabs>
      <w:ind w:left="1037" w:hanging="357"/>
    </w:pPr>
  </w:style>
  <w:style w:type="paragraph" w:styleId="ListBullet4">
    <w:name w:val="List Bullet 4"/>
    <w:basedOn w:val="List4"/>
    <w:rsid w:val="00933796"/>
    <w:pPr>
      <w:numPr>
        <w:numId w:val="2"/>
      </w:numPr>
      <w:tabs>
        <w:tab w:val="clear" w:pos="1361"/>
      </w:tabs>
    </w:pPr>
  </w:style>
  <w:style w:type="paragraph" w:styleId="ListBullet5">
    <w:name w:val="List Bullet 5"/>
    <w:basedOn w:val="List5"/>
    <w:rsid w:val="00933796"/>
    <w:pPr>
      <w:numPr>
        <w:numId w:val="3"/>
      </w:numPr>
    </w:pPr>
  </w:style>
  <w:style w:type="paragraph" w:styleId="ListContinue2">
    <w:name w:val="List Continue 2"/>
    <w:basedOn w:val="List2"/>
    <w:rsid w:val="00933796"/>
    <w:pPr>
      <w:ind w:firstLine="0"/>
    </w:pPr>
  </w:style>
  <w:style w:type="paragraph" w:styleId="ListContinue3">
    <w:name w:val="List Continue 3"/>
    <w:basedOn w:val="List3"/>
    <w:rsid w:val="00933796"/>
    <w:pPr>
      <w:ind w:left="1021" w:firstLine="0"/>
    </w:pPr>
  </w:style>
  <w:style w:type="paragraph" w:styleId="ListContinue4">
    <w:name w:val="List Continue 4"/>
    <w:basedOn w:val="List4"/>
    <w:rsid w:val="00933796"/>
    <w:pPr>
      <w:ind w:firstLine="0"/>
    </w:pPr>
  </w:style>
  <w:style w:type="paragraph" w:styleId="ListContinue5">
    <w:name w:val="List Continue 5"/>
    <w:basedOn w:val="List5"/>
    <w:rsid w:val="00933796"/>
    <w:pPr>
      <w:ind w:firstLine="0"/>
    </w:pPr>
  </w:style>
  <w:style w:type="paragraph" w:styleId="ListNumber3">
    <w:name w:val="List Number 3"/>
    <w:basedOn w:val="List3"/>
    <w:rsid w:val="00933796"/>
    <w:pPr>
      <w:numPr>
        <w:numId w:val="4"/>
      </w:numPr>
    </w:pPr>
  </w:style>
  <w:style w:type="paragraph" w:styleId="ListNumber4">
    <w:name w:val="List Number 4"/>
    <w:basedOn w:val="List4"/>
    <w:rsid w:val="00933796"/>
    <w:pPr>
      <w:numPr>
        <w:numId w:val="5"/>
      </w:numPr>
    </w:pPr>
  </w:style>
  <w:style w:type="paragraph" w:styleId="ListNumber5">
    <w:name w:val="List Number 5"/>
    <w:basedOn w:val="List5"/>
    <w:rsid w:val="00933796"/>
    <w:pPr>
      <w:numPr>
        <w:numId w:val="6"/>
      </w:numPr>
    </w:pPr>
  </w:style>
  <w:style w:type="paragraph" w:styleId="BlockText">
    <w:name w:val="Block Text"/>
    <w:basedOn w:val="Normal"/>
    <w:rsid w:val="00933796"/>
    <w:pPr>
      <w:spacing w:after="120"/>
      <w:ind w:left="1440" w:right="1440"/>
    </w:pPr>
  </w:style>
  <w:style w:type="character" w:customStyle="1" w:styleId="Subscript">
    <w:name w:val="Subscript"/>
    <w:basedOn w:val="DefaultParagraphFont"/>
    <w:rsid w:val="00933796"/>
    <w:rPr>
      <w:sz w:val="16"/>
      <w:vertAlign w:val="subscript"/>
    </w:rPr>
  </w:style>
  <w:style w:type="character" w:customStyle="1" w:styleId="Superscript">
    <w:name w:val="Superscript"/>
    <w:basedOn w:val="DefaultParagraphFont"/>
    <w:rsid w:val="00933796"/>
    <w:rPr>
      <w:sz w:val="16"/>
      <w:vertAlign w:val="superscript"/>
    </w:rPr>
  </w:style>
  <w:style w:type="character" w:customStyle="1" w:styleId="Symbols">
    <w:name w:val="Symbols"/>
    <w:basedOn w:val="DefaultParagraphFont"/>
    <w:rsid w:val="00933796"/>
    <w:rPr>
      <w:rFonts w:ascii="Symbol" w:hAnsi="Symbol"/>
    </w:rPr>
  </w:style>
  <w:style w:type="character" w:customStyle="1" w:styleId="MenuOptions">
    <w:name w:val="Menu Options"/>
    <w:basedOn w:val="DefaultParagraphFont"/>
    <w:rsid w:val="00933796"/>
    <w:rPr>
      <w:rFonts w:ascii="Arial Narrow" w:hAnsi="Arial Narrow"/>
      <w:smallCaps/>
    </w:rPr>
  </w:style>
  <w:style w:type="character" w:customStyle="1" w:styleId="Buttons">
    <w:name w:val="Buttons"/>
    <w:basedOn w:val="DefaultParagraphFont"/>
    <w:rsid w:val="00933796"/>
    <w:rPr>
      <w:b/>
    </w:rPr>
  </w:style>
  <w:style w:type="character" w:customStyle="1" w:styleId="Underlined">
    <w:name w:val="Underlined"/>
    <w:basedOn w:val="DefaultParagraphFont"/>
    <w:rsid w:val="00933796"/>
    <w:rPr>
      <w:u w:val="single"/>
    </w:rPr>
  </w:style>
  <w:style w:type="paragraph" w:customStyle="1" w:styleId="TableBodyTextRight">
    <w:name w:val="Table Body Text Right"/>
    <w:basedOn w:val="TableBodyText"/>
    <w:rsid w:val="00933796"/>
    <w:pPr>
      <w:widowControl w:val="0"/>
      <w:autoSpaceDE w:val="0"/>
      <w:autoSpaceDN w:val="0"/>
      <w:adjustRightInd w:val="0"/>
      <w:jc w:val="right"/>
    </w:pPr>
    <w:rPr>
      <w:rFonts w:cs="Arial"/>
      <w:szCs w:val="18"/>
    </w:rPr>
  </w:style>
  <w:style w:type="paragraph" w:customStyle="1" w:styleId="CopyrightText">
    <w:name w:val="Copyright Text"/>
    <w:basedOn w:val="BodyText"/>
    <w:rsid w:val="00933796"/>
    <w:rPr>
      <w:sz w:val="18"/>
    </w:rPr>
  </w:style>
  <w:style w:type="paragraph" w:customStyle="1" w:styleId="BodySmallRight">
    <w:name w:val="Body Small Right"/>
    <w:basedOn w:val="BodyTextRight"/>
    <w:rsid w:val="00933796"/>
    <w:rPr>
      <w:sz w:val="18"/>
      <w:szCs w:val="18"/>
    </w:rPr>
  </w:style>
  <w:style w:type="paragraph" w:customStyle="1" w:styleId="MarginEdition">
    <w:name w:val="Margin Edition"/>
    <w:basedOn w:val="MarginNote"/>
    <w:rsid w:val="00933796"/>
    <w:pPr>
      <w:spacing w:before="0" w:after="0"/>
    </w:pPr>
    <w:rPr>
      <w:rFonts w:ascii="Times New Roman" w:hAnsi="Times New Roman"/>
      <w:color w:val="999999"/>
    </w:rPr>
  </w:style>
  <w:style w:type="paragraph" w:customStyle="1" w:styleId="Spacer">
    <w:name w:val="Spacer"/>
    <w:basedOn w:val="Normal"/>
    <w:rsid w:val="00933796"/>
    <w:rPr>
      <w:sz w:val="2"/>
      <w:szCs w:val="2"/>
    </w:rPr>
  </w:style>
  <w:style w:type="character" w:customStyle="1" w:styleId="Small">
    <w:name w:val="Small"/>
    <w:basedOn w:val="DefaultParagraphFont"/>
    <w:rsid w:val="00933796"/>
    <w:rPr>
      <w:sz w:val="16"/>
    </w:rPr>
  </w:style>
  <w:style w:type="paragraph" w:customStyle="1" w:styleId="WideTable">
    <w:name w:val="Wide Table"/>
    <w:basedOn w:val="Normal"/>
    <w:rsid w:val="00933796"/>
    <w:pPr>
      <w:ind w:left="-1418"/>
    </w:pPr>
    <w:rPr>
      <w:sz w:val="2"/>
      <w:szCs w:val="2"/>
    </w:rPr>
  </w:style>
  <w:style w:type="character" w:styleId="PageNumber">
    <w:name w:val="page number"/>
    <w:basedOn w:val="DefaultParagraphFont"/>
    <w:rsid w:val="00933796"/>
  </w:style>
  <w:style w:type="paragraph" w:styleId="Quote">
    <w:name w:val="Quote"/>
    <w:basedOn w:val="Heading1"/>
    <w:link w:val="QuoteChar"/>
    <w:qFormat/>
    <w:rsid w:val="00933796"/>
    <w:rPr>
      <w:b w:val="0"/>
      <w:sz w:val="72"/>
      <w:szCs w:val="72"/>
      <w:lang w:val="en-NZ"/>
    </w:rPr>
  </w:style>
  <w:style w:type="character" w:customStyle="1" w:styleId="QuoteChar">
    <w:name w:val="Quote Char"/>
    <w:basedOn w:val="DefaultParagraphFont"/>
    <w:link w:val="Quote"/>
    <w:rsid w:val="009337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796"/>
    <w:pPr>
      <w:pageBreakBefore/>
    </w:pPr>
  </w:style>
  <w:style w:type="paragraph" w:customStyle="1" w:styleId="Border">
    <w:name w:val="Border"/>
    <w:basedOn w:val="Normal"/>
    <w:qFormat/>
    <w:rsid w:val="009337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3796"/>
    <w:rPr>
      <w:b/>
      <w:bCs/>
      <w:i/>
      <w:iCs/>
      <w:color w:val="auto"/>
    </w:rPr>
  </w:style>
  <w:style w:type="paragraph" w:styleId="IntenseQuote">
    <w:name w:val="Intense Quote"/>
    <w:basedOn w:val="Normal"/>
    <w:next w:val="Normal"/>
    <w:link w:val="IntenseQuoteChar"/>
    <w:uiPriority w:val="30"/>
    <w:qFormat/>
    <w:rsid w:val="009337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37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3796"/>
    <w:rPr>
      <w:smallCaps/>
      <w:color w:val="auto"/>
      <w:u w:val="single"/>
    </w:rPr>
  </w:style>
  <w:style w:type="character" w:styleId="IntenseReference">
    <w:name w:val="Intense Reference"/>
    <w:basedOn w:val="DefaultParagraphFont"/>
    <w:uiPriority w:val="32"/>
    <w:qFormat/>
    <w:rsid w:val="00933796"/>
    <w:rPr>
      <w:b/>
      <w:bCs/>
      <w:smallCaps/>
      <w:color w:val="auto"/>
      <w:spacing w:val="5"/>
      <w:u w:val="single"/>
    </w:rPr>
  </w:style>
  <w:style w:type="paragraph" w:customStyle="1" w:styleId="2ColumnHeading">
    <w:name w:val="2Column Heading"/>
    <w:basedOn w:val="BodyText"/>
    <w:qFormat/>
    <w:rsid w:val="00933796"/>
    <w:pPr>
      <w:spacing w:after="60"/>
      <w:ind w:left="-2268"/>
    </w:pPr>
    <w:rPr>
      <w:b/>
    </w:rPr>
  </w:style>
  <w:style w:type="paragraph" w:customStyle="1" w:styleId="Heading1TOC">
    <w:name w:val="Heading1 TOC"/>
    <w:basedOn w:val="Normal"/>
    <w:qFormat/>
    <w:rsid w:val="00933796"/>
    <w:pPr>
      <w:spacing w:before="240" w:after="120"/>
    </w:pPr>
    <w:rPr>
      <w:rFonts w:ascii="Times New Roman" w:hAnsi="Times New Roman"/>
      <w:b/>
      <w:sz w:val="32"/>
    </w:rPr>
  </w:style>
  <w:style w:type="paragraph" w:customStyle="1" w:styleId="Heading2TOC">
    <w:name w:val="Heading2 TOC"/>
    <w:basedOn w:val="Normal"/>
    <w:qFormat/>
    <w:rsid w:val="00933796"/>
    <w:pPr>
      <w:spacing w:before="240" w:after="60"/>
    </w:pPr>
    <w:rPr>
      <w:rFonts w:ascii="Times New Roman" w:hAnsi="Times New Roman"/>
      <w:b/>
      <w:sz w:val="28"/>
    </w:rPr>
  </w:style>
  <w:style w:type="character" w:customStyle="1" w:styleId="Underline">
    <w:name w:val="Underline"/>
    <w:basedOn w:val="DefaultParagraphFont"/>
    <w:qFormat/>
    <w:rsid w:val="00933796"/>
    <w:rPr>
      <w:u w:val="single"/>
    </w:rPr>
  </w:style>
  <w:style w:type="paragraph" w:styleId="BalloonText">
    <w:name w:val="Balloon Text"/>
    <w:basedOn w:val="Normal"/>
    <w:link w:val="BalloonTextChar"/>
    <w:rsid w:val="00933796"/>
    <w:rPr>
      <w:rFonts w:ascii="Tahoma" w:hAnsi="Tahoma" w:cs="Tahoma"/>
      <w:sz w:val="16"/>
      <w:szCs w:val="16"/>
    </w:rPr>
  </w:style>
  <w:style w:type="character" w:customStyle="1" w:styleId="BalloonTextChar">
    <w:name w:val="Balloon Text Char"/>
    <w:basedOn w:val="DefaultParagraphFont"/>
    <w:link w:val="BalloonText"/>
    <w:rsid w:val="009337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37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37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3796"/>
    <w:rPr>
      <w:b/>
      <w:color w:val="660033"/>
      <w:spacing w:val="0"/>
    </w:rPr>
  </w:style>
  <w:style w:type="paragraph" w:customStyle="1" w:styleId="Nameditemlist">
    <w:name w:val="Named item list"/>
    <w:basedOn w:val="BodyText"/>
    <w:qFormat/>
    <w:rsid w:val="00933796"/>
    <w:pPr>
      <w:tabs>
        <w:tab w:val="left" w:pos="2835"/>
      </w:tabs>
      <w:ind w:left="2835" w:hanging="2835"/>
    </w:pPr>
  </w:style>
  <w:style w:type="paragraph" w:customStyle="1" w:styleId="BodyTextnopadding">
    <w:name w:val="Body Text no padding"/>
    <w:basedOn w:val="BodyText"/>
    <w:qFormat/>
    <w:rsid w:val="00933796"/>
    <w:pPr>
      <w:spacing w:before="0" w:after="0"/>
    </w:pPr>
  </w:style>
  <w:style w:type="paragraph" w:customStyle="1" w:styleId="BodyTextBold">
    <w:name w:val="Body Text Bold"/>
    <w:basedOn w:val="BodyText"/>
    <w:qFormat/>
    <w:rsid w:val="00933796"/>
    <w:rPr>
      <w:b/>
    </w:rPr>
  </w:style>
  <w:style w:type="character" w:styleId="Hyperlink">
    <w:name w:val="Hyperlink"/>
    <w:basedOn w:val="DefaultParagraphFont"/>
    <w:uiPriority w:val="99"/>
    <w:unhideWhenUsed/>
    <w:rsid w:val="009C0D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744</Words>
  <Characters>4947</Characters>
  <Application>Microsoft Office Word</Application>
  <DocSecurity>0</DocSecurity>
  <Lines>149</Lines>
  <Paragraphs>86</Paragraphs>
  <ScaleCrop>false</ScaleCrop>
  <Company>Author-it Software Corporation Ltd.</Company>
  <LinksUpToDate>false</LinksUpToDate>
  <CharactersWithSpaces>5605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AURRTE008 Install marine engines, controls and instruments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2023-12-19T06:45:00Z</dcterms:created>
  <dcterms:modified xsi:type="dcterms:W3CDTF">2023-12-19T06:45:00Z</dcterms:modified>
</cp:coreProperties>
</file>