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D66" w:rsidP="00E86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AURRTC001 Diagnose and repair marine exhaust and cooling systems</w:t>
      </w:r>
      <w:r>
        <w:fldChar w:fldCharType="end"/>
      </w:r>
    </w:p>
    <w:p w:rsidR="00E86D66" w:rsidP="00E86D66">
      <w:pPr>
        <w:pStyle w:val="Version"/>
        <w:sectPr w:rsidSect="005943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31F" w:rsidP="0059431F">
      <w:pPr>
        <w:pStyle w:val="SuperHeading"/>
      </w:pPr>
      <w:r w:rsidRPr="0059431F">
        <w:t>Assessment Requirements for AURRTC001 Diagnose and repair marine exhaust and cooling systems</w:t>
      </w:r>
    </w:p>
    <w:p w:rsidR="00000000" w:rsidRPr="0059431F" w:rsidP="0059431F">
      <w:pPr>
        <w:pStyle w:val="Heading1"/>
      </w:pPr>
      <w:bookmarkStart w:id="1" w:name="O_770494"/>
      <w:bookmarkEnd w:id="1"/>
      <w:r w:rsidRPr="0059431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86D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1F" w:rsidP="0059431F">
            <w:pPr>
              <w:pStyle w:val="BodyText"/>
            </w:pPr>
            <w:r w:rsidRPr="0059431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31F">
            <w:pPr>
              <w:pStyle w:val="BodyText"/>
              <w:rPr>
                <w:lang w:val="en-NZ"/>
              </w:rPr>
            </w:pPr>
            <w:r w:rsidRPr="0059431F">
              <w:rPr>
                <w:rStyle w:val="SpecialBold"/>
              </w:rPr>
              <w:t>Comment</w:t>
            </w:r>
          </w:p>
        </w:tc>
      </w:tr>
      <w:tr w:rsidTr="00E86D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31F">
            <w:pPr>
              <w:pStyle w:val="BodyText"/>
              <w:rPr>
                <w:lang w:val="en-NZ"/>
              </w:rPr>
            </w:pPr>
            <w:r w:rsidRPr="0059431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1F" w:rsidP="0059431F">
            <w:pPr>
              <w:pStyle w:val="BodyText"/>
            </w:pPr>
            <w:r w:rsidRPr="0059431F">
              <w:t>New unit of competency.</w:t>
            </w:r>
          </w:p>
        </w:tc>
      </w:tr>
    </w:tbl>
    <w:p w:rsidR="00000000" w:rsidRPr="0059431F" w:rsidP="0059431F">
      <w:pPr>
        <w:pStyle w:val="BodyText"/>
      </w:pPr>
    </w:p>
    <w:p w:rsidR="00000000" w:rsidRPr="0059431F" w:rsidP="0059431F">
      <w:pPr>
        <w:pStyle w:val="AllowPageBreak"/>
      </w:pPr>
    </w:p>
    <w:p w:rsidR="00000000" w:rsidRPr="0059431F" w:rsidP="0059431F">
      <w:pPr>
        <w:pStyle w:val="Heading1"/>
      </w:pPr>
      <w:bookmarkStart w:id="2" w:name="O_770495"/>
      <w:bookmarkEnd w:id="2"/>
      <w:r w:rsidRPr="0059431F">
        <w:t>Performance Evidence</w:t>
      </w:r>
    </w:p>
    <w:p w:rsidR="00000000" w:rsidRPr="0059431F" w:rsidP="00E86D66">
      <w:pPr>
        <w:pStyle w:val="BodyText"/>
      </w:pPr>
      <w:r w:rsidRPr="0059431F">
        <w:t>Before compe</w:t>
      </w:r>
      <w:r w:rsidRPr="0059431F">
        <w:t>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9431F" w:rsidP="0059431F">
      <w:pPr>
        <w:pStyle w:val="ListBullet"/>
      </w:pPr>
      <w:r w:rsidRPr="0059431F">
        <w:t>diagnose and repair a fault in the fresh wate</w:t>
      </w:r>
      <w:r w:rsidRPr="0059431F">
        <w:t>r cooling exhaust and cooling systems of two different vessels</w:t>
      </w:r>
    </w:p>
    <w:p w:rsidR="00000000" w:rsidRPr="0059431F" w:rsidP="0059431F">
      <w:pPr>
        <w:pStyle w:val="ListBullet"/>
      </w:pPr>
      <w:r w:rsidRPr="0059431F">
        <w:t>diagnose and repair a fault in the raw water exhaust and cooling systems of two different vessels.</w:t>
      </w:r>
    </w:p>
    <w:p w:rsidR="00000000" w:rsidRPr="0059431F" w:rsidP="0059431F">
      <w:pPr>
        <w:pStyle w:val="AllowPageBreak"/>
      </w:pPr>
    </w:p>
    <w:p w:rsidR="00000000" w:rsidRPr="0059431F" w:rsidP="0059431F">
      <w:pPr>
        <w:pStyle w:val="Heading1"/>
      </w:pPr>
      <w:bookmarkStart w:id="3" w:name="O_770496"/>
      <w:bookmarkEnd w:id="3"/>
      <w:r w:rsidRPr="0059431F">
        <w:t>Knowledge Evidence</w:t>
      </w:r>
    </w:p>
    <w:p w:rsidR="00000000" w:rsidRPr="0059431F" w:rsidP="00E86D66">
      <w:pPr>
        <w:pStyle w:val="BodyText"/>
      </w:pPr>
      <w:r w:rsidRPr="0059431F">
        <w:t>Individuals must be able to demonstrate knowledge of:</w:t>
      </w:r>
    </w:p>
    <w:p w:rsidR="00000000" w:rsidRPr="0059431F" w:rsidP="0059431F">
      <w:pPr>
        <w:pStyle w:val="ListBullet"/>
      </w:pPr>
      <w:r w:rsidRPr="0059431F">
        <w:t>work health and safety (WHS) and occupational health and safety (OHS) requirements relating to diagnosing and repairing marine exhaust and cooling systems, including procedures for:</w:t>
      </w:r>
    </w:p>
    <w:p w:rsidR="00000000" w:rsidRPr="0059431F" w:rsidP="0059431F">
      <w:pPr>
        <w:pStyle w:val="ListBullet2"/>
      </w:pPr>
      <w:r w:rsidRPr="0059431F">
        <w:t>lifting and supporting exhaust and cooling system components</w:t>
      </w:r>
    </w:p>
    <w:p w:rsidR="00000000" w:rsidRPr="0059431F" w:rsidP="0059431F">
      <w:pPr>
        <w:pStyle w:val="ListBullet2"/>
      </w:pPr>
      <w:r w:rsidRPr="0059431F">
        <w:t>working with</w:t>
      </w:r>
      <w:r w:rsidRPr="0059431F">
        <w:t xml:space="preserve"> hot exhaust and cooling system components</w:t>
      </w:r>
    </w:p>
    <w:p w:rsidR="00000000" w:rsidRPr="0059431F" w:rsidP="0059431F">
      <w:pPr>
        <w:pStyle w:val="ListBullet"/>
      </w:pPr>
      <w:r w:rsidRPr="0059431F">
        <w:t>environmental requirements, including procedures for trapping, storing and disposing of materials released from exhaust systems</w:t>
      </w:r>
    </w:p>
    <w:p w:rsidR="00000000" w:rsidRPr="0059431F" w:rsidP="0059431F">
      <w:pPr>
        <w:pStyle w:val="ListBullet"/>
      </w:pPr>
      <w:r w:rsidRPr="0059431F">
        <w:t>application, purpose and operation of marine exhaust and cooling systems and compone</w:t>
      </w:r>
      <w:r w:rsidRPr="0059431F">
        <w:t>nts, including:</w:t>
      </w:r>
    </w:p>
    <w:p w:rsidR="00000000" w:rsidRPr="0059431F" w:rsidP="0059431F">
      <w:pPr>
        <w:pStyle w:val="ListBullet2"/>
      </w:pPr>
      <w:r w:rsidRPr="0059431F">
        <w:t>fresh water cooling systems, including:</w:t>
      </w:r>
    </w:p>
    <w:p w:rsidR="00000000" w:rsidRPr="0059431F" w:rsidP="0059431F">
      <w:pPr>
        <w:pStyle w:val="ListBullet3"/>
      </w:pPr>
      <w:r w:rsidRPr="0059431F">
        <w:t>circulation pumps</w:t>
      </w:r>
    </w:p>
    <w:p w:rsidR="00000000" w:rsidRPr="0059431F" w:rsidP="0059431F">
      <w:pPr>
        <w:pStyle w:val="ListBullet3"/>
      </w:pPr>
      <w:r w:rsidRPr="0059431F">
        <w:t>thermostats</w:t>
      </w:r>
    </w:p>
    <w:p w:rsidR="00000000" w:rsidRPr="0059431F" w:rsidP="0059431F">
      <w:pPr>
        <w:pStyle w:val="ListBullet3"/>
      </w:pPr>
      <w:r w:rsidRPr="0059431F">
        <w:t>heat exchangers</w:t>
      </w:r>
    </w:p>
    <w:p w:rsidR="00000000" w:rsidRPr="0059431F" w:rsidP="0059431F">
      <w:pPr>
        <w:pStyle w:val="ListBullet3"/>
      </w:pPr>
      <w:r w:rsidRPr="0059431F">
        <w:t>exhaust manifolds</w:t>
      </w:r>
    </w:p>
    <w:p w:rsidR="00000000" w:rsidRPr="0059431F" w:rsidP="0059431F">
      <w:pPr>
        <w:pStyle w:val="ListBullet3"/>
      </w:pPr>
      <w:r w:rsidRPr="0059431F">
        <w:t>turbochargers</w:t>
      </w:r>
    </w:p>
    <w:p w:rsidR="00000000" w:rsidRPr="0059431F" w:rsidP="0059431F">
      <w:pPr>
        <w:pStyle w:val="ListBullet3"/>
      </w:pPr>
      <w:r w:rsidRPr="0059431F">
        <w:t>dry exhausts</w:t>
      </w:r>
    </w:p>
    <w:p w:rsidR="00000000" w:rsidRPr="0059431F" w:rsidP="0059431F">
      <w:pPr>
        <w:pStyle w:val="ListBullet2"/>
      </w:pPr>
      <w:r w:rsidRPr="0059431F">
        <w:t>raw water cooling systems, including:</w:t>
      </w:r>
    </w:p>
    <w:p w:rsidR="00000000" w:rsidRPr="0059431F" w:rsidP="0059431F">
      <w:pPr>
        <w:pStyle w:val="ListBullet3"/>
      </w:pPr>
      <w:r w:rsidRPr="0059431F">
        <w:t>pumps, including camshaft, belt, shaft and gear driven</w:t>
      </w:r>
    </w:p>
    <w:p w:rsidR="00000000" w:rsidRPr="0059431F" w:rsidP="0059431F">
      <w:pPr>
        <w:pStyle w:val="ListBullet3"/>
      </w:pPr>
      <w:r w:rsidRPr="0059431F">
        <w:t>relief valves</w:t>
      </w:r>
    </w:p>
    <w:p w:rsidR="00000000" w:rsidRPr="0059431F" w:rsidP="0059431F">
      <w:pPr>
        <w:pStyle w:val="ListBullet3"/>
      </w:pPr>
      <w:r w:rsidRPr="0059431F">
        <w:t>engine oil coolers</w:t>
      </w:r>
    </w:p>
    <w:p w:rsidR="00000000" w:rsidRPr="0059431F" w:rsidP="0059431F">
      <w:pPr>
        <w:pStyle w:val="ListBullet3"/>
      </w:pPr>
      <w:r w:rsidRPr="0059431F">
        <w:t>transmission oil coolers</w:t>
      </w:r>
    </w:p>
    <w:p w:rsidR="00000000" w:rsidRPr="0059431F" w:rsidP="0059431F">
      <w:pPr>
        <w:pStyle w:val="ListBullet3"/>
      </w:pPr>
      <w:r w:rsidRPr="0059431F">
        <w:t>sacrificial anodes</w:t>
      </w:r>
    </w:p>
    <w:p w:rsidR="00000000" w:rsidRPr="0059431F" w:rsidP="0059431F">
      <w:pPr>
        <w:pStyle w:val="ListBullet3"/>
      </w:pPr>
      <w:r w:rsidRPr="0059431F">
        <w:t>intercoolers</w:t>
      </w:r>
    </w:p>
    <w:p w:rsidR="00000000" w:rsidRPr="0059431F" w:rsidP="0059431F">
      <w:pPr>
        <w:pStyle w:val="ListBullet3"/>
      </w:pPr>
      <w:r w:rsidRPr="0059431F">
        <w:t>seawater strainers</w:t>
      </w:r>
    </w:p>
    <w:p w:rsidR="00000000" w:rsidRPr="0059431F" w:rsidP="0059431F">
      <w:pPr>
        <w:pStyle w:val="ListBullet3"/>
      </w:pPr>
      <w:r w:rsidRPr="0059431F">
        <w:t>exhaust manifolds</w:t>
      </w:r>
    </w:p>
    <w:p w:rsidR="00000000" w:rsidRPr="0059431F" w:rsidP="0059431F">
      <w:pPr>
        <w:pStyle w:val="ListBullet3"/>
      </w:pPr>
      <w:r w:rsidRPr="0059431F">
        <w:t>exhaust elbows and risers</w:t>
      </w:r>
    </w:p>
    <w:p w:rsidR="00000000" w:rsidRPr="0059431F" w:rsidP="0059431F">
      <w:pPr>
        <w:pStyle w:val="ListBullet3"/>
      </w:pPr>
      <w:r w:rsidRPr="0059431F">
        <w:t>exhaust tubes and hoses</w:t>
      </w:r>
    </w:p>
    <w:p w:rsidR="00000000" w:rsidRPr="0059431F" w:rsidP="0059431F">
      <w:pPr>
        <w:pStyle w:val="ListBullet3"/>
      </w:pPr>
      <w:r w:rsidRPr="0059431F">
        <w:t>wet exhausts</w:t>
      </w:r>
    </w:p>
    <w:p w:rsidR="00000000" w:rsidRPr="0059431F" w:rsidP="0059431F">
      <w:pPr>
        <w:pStyle w:val="ListBullet3"/>
      </w:pPr>
      <w:r w:rsidRPr="0059431F">
        <w:t>mufflers and waterlocks</w:t>
      </w:r>
    </w:p>
    <w:p w:rsidR="00000000" w:rsidRPr="0059431F" w:rsidP="0059431F">
      <w:pPr>
        <w:pStyle w:val="ListBullet3"/>
      </w:pPr>
      <w:r w:rsidRPr="0059431F">
        <w:t>siphon breaks</w:t>
      </w:r>
    </w:p>
    <w:p w:rsidR="00000000" w:rsidRPr="0059431F" w:rsidP="0059431F">
      <w:pPr>
        <w:pStyle w:val="ListBullet3"/>
      </w:pPr>
      <w:r w:rsidRPr="0059431F">
        <w:t>exhaust outlet flappers</w:t>
      </w:r>
    </w:p>
    <w:p w:rsidR="00000000" w:rsidRPr="0059431F" w:rsidP="0059431F">
      <w:pPr>
        <w:pStyle w:val="ListBullet"/>
      </w:pPr>
      <w:r w:rsidRPr="0059431F">
        <w:t>diagnostic testing procedures for exhaust and cooling systems, including:</w:t>
      </w:r>
    </w:p>
    <w:p w:rsidR="00000000" w:rsidRPr="0059431F" w:rsidP="0059431F">
      <w:pPr>
        <w:pStyle w:val="ListBullet2"/>
      </w:pPr>
      <w:r w:rsidRPr="0059431F">
        <w:t>manometer measurement</w:t>
      </w:r>
    </w:p>
    <w:p w:rsidR="00000000" w:rsidRPr="0059431F" w:rsidP="0059431F">
      <w:pPr>
        <w:pStyle w:val="ListBullet2"/>
      </w:pPr>
      <w:r w:rsidRPr="0059431F">
        <w:t>turbocharger boost measurement</w:t>
      </w:r>
    </w:p>
    <w:p w:rsidR="00000000" w:rsidRPr="0059431F" w:rsidP="0059431F">
      <w:pPr>
        <w:pStyle w:val="ListBullet2"/>
      </w:pPr>
      <w:r w:rsidRPr="0059431F">
        <w:t>raw water system pressure and flow measurement</w:t>
      </w:r>
    </w:p>
    <w:p w:rsidR="00000000" w:rsidRPr="0059431F" w:rsidP="0059431F">
      <w:pPr>
        <w:pStyle w:val="ListBullet2"/>
      </w:pPr>
      <w:r w:rsidRPr="0059431F">
        <w:t>fresh water cooling system pressure testing</w:t>
      </w:r>
    </w:p>
    <w:p w:rsidR="00000000" w:rsidRPr="0059431F" w:rsidP="0059431F">
      <w:pPr>
        <w:pStyle w:val="ListBullet2"/>
      </w:pPr>
      <w:r w:rsidRPr="0059431F">
        <w:t>infra-red temperature measurement</w:t>
      </w:r>
    </w:p>
    <w:p w:rsidR="00000000" w:rsidRPr="0059431F" w:rsidP="0059431F">
      <w:pPr>
        <w:pStyle w:val="ListBullet"/>
      </w:pPr>
      <w:r w:rsidRPr="0059431F">
        <w:t>dismantling and repair procedures for exhaust and cooling systems, including procedures for inspecting and evaluating the following components:</w:t>
      </w:r>
    </w:p>
    <w:p w:rsidR="00000000" w:rsidRPr="0059431F" w:rsidP="0059431F">
      <w:pPr>
        <w:pStyle w:val="ListBullet2"/>
      </w:pPr>
      <w:r w:rsidRPr="0059431F">
        <w:t>circulation pumps</w:t>
      </w:r>
    </w:p>
    <w:p w:rsidR="00000000" w:rsidRPr="0059431F" w:rsidP="0059431F">
      <w:pPr>
        <w:pStyle w:val="ListBullet2"/>
      </w:pPr>
      <w:r w:rsidRPr="0059431F">
        <w:t>thermostats</w:t>
      </w:r>
    </w:p>
    <w:p w:rsidR="00000000" w:rsidRPr="0059431F" w:rsidP="0059431F">
      <w:pPr>
        <w:pStyle w:val="ListBullet2"/>
      </w:pPr>
      <w:r w:rsidRPr="0059431F">
        <w:t>heat exchangers</w:t>
      </w:r>
    </w:p>
    <w:p w:rsidR="00000000" w:rsidRPr="0059431F" w:rsidP="0059431F">
      <w:pPr>
        <w:pStyle w:val="ListBullet2"/>
      </w:pPr>
      <w:r w:rsidRPr="0059431F">
        <w:t>turbochargers and intercoolers</w:t>
      </w:r>
    </w:p>
    <w:p w:rsidR="00000000" w:rsidRPr="0059431F" w:rsidP="0059431F">
      <w:pPr>
        <w:pStyle w:val="ListBullet2"/>
      </w:pPr>
      <w:r w:rsidRPr="0059431F">
        <w:t>raw water pumps, including camshaf</w:t>
      </w:r>
      <w:r w:rsidRPr="0059431F">
        <w:t>t, belt, shaft and gear driven</w:t>
      </w:r>
    </w:p>
    <w:p w:rsidR="00000000" w:rsidRPr="0059431F" w:rsidP="0059431F">
      <w:pPr>
        <w:pStyle w:val="ListBullet2"/>
      </w:pPr>
      <w:r w:rsidRPr="0059431F">
        <w:t>relief valves</w:t>
      </w:r>
    </w:p>
    <w:p w:rsidR="00000000" w:rsidRPr="0059431F" w:rsidP="0059431F">
      <w:pPr>
        <w:pStyle w:val="ListBullet2"/>
      </w:pPr>
      <w:r w:rsidRPr="0059431F">
        <w:t>sacrificial anodes</w:t>
      </w:r>
    </w:p>
    <w:p w:rsidR="00000000" w:rsidRPr="0059431F" w:rsidP="0059431F">
      <w:pPr>
        <w:pStyle w:val="ListBullet2"/>
      </w:pPr>
      <w:r w:rsidRPr="0059431F">
        <w:t>seawater strainers</w:t>
      </w:r>
    </w:p>
    <w:p w:rsidR="00000000" w:rsidRPr="0059431F" w:rsidP="0059431F">
      <w:pPr>
        <w:pStyle w:val="ListBullet2"/>
      </w:pPr>
      <w:r w:rsidRPr="0059431F">
        <w:t>exhaust manifolds</w:t>
      </w:r>
    </w:p>
    <w:p w:rsidR="00000000" w:rsidRPr="0059431F" w:rsidP="0059431F">
      <w:pPr>
        <w:pStyle w:val="ListBullet2"/>
      </w:pPr>
      <w:r w:rsidRPr="0059431F">
        <w:t>exhaust elbows and risers</w:t>
      </w:r>
    </w:p>
    <w:p w:rsidR="00000000" w:rsidRPr="0059431F" w:rsidP="0059431F">
      <w:pPr>
        <w:pStyle w:val="ListBullet2"/>
      </w:pPr>
      <w:r w:rsidRPr="0059431F">
        <w:t>exhaust tubes and hoses</w:t>
      </w:r>
    </w:p>
    <w:p w:rsidR="00000000" w:rsidRPr="0059431F" w:rsidP="0059431F">
      <w:pPr>
        <w:pStyle w:val="ListBullet2"/>
      </w:pPr>
      <w:r w:rsidRPr="0059431F">
        <w:t>mufflers and waterlocks</w:t>
      </w:r>
    </w:p>
    <w:p w:rsidR="00000000" w:rsidRPr="0059431F" w:rsidP="0059431F">
      <w:pPr>
        <w:pStyle w:val="ListBullet2"/>
      </w:pPr>
      <w:r w:rsidRPr="0059431F">
        <w:t>siphon breaks</w:t>
      </w:r>
    </w:p>
    <w:p w:rsidR="00000000" w:rsidRPr="0059431F" w:rsidP="0059431F">
      <w:pPr>
        <w:pStyle w:val="ListBullet2"/>
      </w:pPr>
      <w:r w:rsidRPr="0059431F">
        <w:t xml:space="preserve">exhaust outlet flappers </w:t>
      </w:r>
    </w:p>
    <w:p w:rsidR="00000000" w:rsidRPr="0059431F" w:rsidP="0059431F">
      <w:pPr>
        <w:pStyle w:val="ListBullet"/>
      </w:pPr>
      <w:r w:rsidRPr="0059431F">
        <w:t>post-repair testing procedures for exhaust and cooling systems, including water testing procedures while under load.</w:t>
      </w:r>
    </w:p>
    <w:p w:rsidR="00000000" w:rsidRPr="0059431F" w:rsidP="0059431F">
      <w:pPr>
        <w:pStyle w:val="AllowPageBreak"/>
      </w:pPr>
    </w:p>
    <w:p w:rsidR="00000000" w:rsidRPr="0059431F" w:rsidP="0059431F">
      <w:pPr>
        <w:pStyle w:val="Heading1"/>
      </w:pPr>
      <w:bookmarkStart w:id="4" w:name="O_770497"/>
      <w:bookmarkEnd w:id="4"/>
      <w:r w:rsidRPr="0059431F">
        <w:t>Assessment Conditions</w:t>
      </w:r>
    </w:p>
    <w:p w:rsidR="00000000" w:rsidRPr="0059431F" w:rsidP="00E86D66">
      <w:pPr>
        <w:pStyle w:val="BodyText"/>
      </w:pPr>
      <w:r w:rsidRPr="0059431F">
        <w:t>Assessors must satisfy NVR/AQTF assessor requirements.</w:t>
      </w:r>
    </w:p>
    <w:p w:rsidR="00000000" w:rsidRPr="0059431F" w:rsidP="00E86D66">
      <w:pPr>
        <w:pStyle w:val="BodyText"/>
      </w:pPr>
      <w:r w:rsidRPr="0059431F">
        <w:t>Competency is to be assessed in the workplac</w:t>
      </w:r>
      <w:r w:rsidRPr="0059431F">
        <w:t>e or a simulated environment that accurately reflects performance in a real workplace setting.</w:t>
      </w:r>
    </w:p>
    <w:p w:rsidR="00000000" w:rsidRPr="0059431F" w:rsidP="00E86D66">
      <w:pPr>
        <w:pStyle w:val="BodyText"/>
      </w:pPr>
      <w:r w:rsidRPr="0059431F">
        <w:t>Assessment must include direct observation of tasks.</w:t>
      </w:r>
    </w:p>
    <w:p w:rsidR="00000000" w:rsidRPr="0059431F" w:rsidP="00E86D66">
      <w:pPr>
        <w:pStyle w:val="BodyText"/>
      </w:pPr>
      <w:r w:rsidRPr="0059431F">
        <w:t>Where assessment of competency includes third-party evidence, individuals must provide evidence that links</w:t>
      </w:r>
      <w:r w:rsidRPr="0059431F">
        <w:t xml:space="preserve"> them to the marine exhaust and cooling systems that they have worked on, e.g. repair orders.</w:t>
      </w:r>
    </w:p>
    <w:p w:rsidR="00000000" w:rsidRPr="0059431F" w:rsidP="00E86D66">
      <w:pPr>
        <w:pStyle w:val="BodyText"/>
      </w:pPr>
      <w:r w:rsidRPr="0059431F">
        <w:t>Assessors must verify performance evidence through questioning on skills and knowledge to ensure correct interpretation and application.</w:t>
      </w:r>
    </w:p>
    <w:p w:rsidR="00000000" w:rsidRPr="0059431F" w:rsidP="00E86D66">
      <w:pPr>
        <w:pStyle w:val="BodyText"/>
      </w:pPr>
      <w:r w:rsidRPr="0059431F">
        <w:t>The following resources must be made available:</w:t>
      </w:r>
    </w:p>
    <w:p w:rsidR="00000000" w:rsidRPr="0059431F" w:rsidP="0059431F">
      <w:pPr>
        <w:pStyle w:val="ListBullet"/>
      </w:pPr>
      <w:r w:rsidRPr="0059431F">
        <w:t>marine repair workplace or simulated workplace</w:t>
      </w:r>
    </w:p>
    <w:p w:rsidR="00000000" w:rsidRPr="0059431F" w:rsidP="0059431F">
      <w:pPr>
        <w:pStyle w:val="ListBullet"/>
      </w:pPr>
      <w:r w:rsidRPr="0059431F">
        <w:t>workplace instructions</w:t>
      </w:r>
    </w:p>
    <w:p w:rsidR="00000000" w:rsidRPr="0059431F" w:rsidP="0059431F">
      <w:pPr>
        <w:pStyle w:val="ListBullet"/>
      </w:pPr>
      <w:r w:rsidRPr="0059431F">
        <w:t>manufacturer exhaust and cooling system specifications</w:t>
      </w:r>
    </w:p>
    <w:p w:rsidR="00000000" w:rsidRPr="0059431F" w:rsidP="0059431F">
      <w:pPr>
        <w:pStyle w:val="ListBullet"/>
      </w:pPr>
      <w:r w:rsidRPr="0059431F">
        <w:t xml:space="preserve">two different marine vessels with faults in their fresh water cooling exhaust and </w:t>
      </w:r>
      <w:r w:rsidRPr="0059431F">
        <w:t>cooling systems</w:t>
      </w:r>
    </w:p>
    <w:p w:rsidR="00000000" w:rsidRPr="0059431F" w:rsidP="0059431F">
      <w:pPr>
        <w:pStyle w:val="ListBullet"/>
      </w:pPr>
      <w:r w:rsidRPr="0059431F">
        <w:t>two different marine vessels with faults in their raw water exhaust and cooling systems</w:t>
      </w:r>
    </w:p>
    <w:p w:rsidR="00000000" w:rsidRPr="0059431F" w:rsidP="0059431F">
      <w:pPr>
        <w:pStyle w:val="ListBullet"/>
      </w:pPr>
      <w:r w:rsidRPr="0059431F">
        <w:t xml:space="preserve">diagnostic equipment for marine exhaust and cooling systems </w:t>
      </w:r>
    </w:p>
    <w:p w:rsidR="00000000" w:rsidRPr="0059431F" w:rsidP="0059431F">
      <w:pPr>
        <w:pStyle w:val="ListBullet"/>
      </w:pPr>
      <w:r w:rsidRPr="0059431F">
        <w:t>tools, equipment and materials appropriate for dismantling, testing, repairing and reassemb</w:t>
      </w:r>
      <w:r w:rsidRPr="0059431F">
        <w:t>ling marine exhaust and cooling systems.</w:t>
      </w:r>
    </w:p>
    <w:p w:rsidR="00000000" w:rsidRPr="0059431F" w:rsidP="0059431F">
      <w:pPr>
        <w:pStyle w:val="AllowPageBreak"/>
      </w:pPr>
    </w:p>
    <w:p w:rsidR="00000000" w:rsidRPr="0059431F" w:rsidP="0059431F">
      <w:pPr>
        <w:pStyle w:val="Heading1"/>
      </w:pPr>
      <w:bookmarkStart w:id="5" w:name="O_770500"/>
      <w:bookmarkEnd w:id="5"/>
      <w:r w:rsidRPr="0059431F">
        <w:t>Links</w:t>
      </w:r>
    </w:p>
    <w:p w:rsidR="00000000" w:rsidRPr="0059431F" w:rsidP="00E86D66">
      <w:pPr>
        <w:pStyle w:val="BodyText"/>
      </w:pPr>
      <w:r w:rsidRPr="005943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0196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9431F" w:rsidP="00E86D66">
      <w:pPr>
        <w:pStyle w:val="BodyText"/>
      </w:pPr>
      <w:r w:rsidRPr="0059431F">
        <w:t>Companion Volume implementation guides are fou</w:t>
      </w:r>
      <w:r w:rsidRPr="0059431F">
        <w:t xml:space="preserve">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0196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9431F" w:rsidP="0059431F"/>
    <w:sectPr w:rsidSect="005943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1F" w:rsidRPr="00E86D66" w:rsidP="00E86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66" w:rsidP="005943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D66" w:rsidP="005943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86D66" w:rsidP="005943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31F" w:rsidRPr="00E86D66" w:rsidP="00E86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66" w:rsidRPr="002D2AF8" w:rsidP="005943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AURRTC001 Diagnose and repair marine exhaust and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86D66" w:rsidP="005943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A04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D0B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0E4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3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3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3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3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3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3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3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3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3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3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3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31F"/>
  </w:style>
  <w:style w:type="character" w:customStyle="1" w:styleId="Heading1Char">
    <w:name w:val="Heading 1 Char"/>
    <w:basedOn w:val="DefaultParagraphFont"/>
    <w:link w:val="Heading1"/>
    <w:rsid w:val="005943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3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3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31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31F"/>
    <w:rPr>
      <w:b/>
      <w:spacing w:val="0"/>
    </w:rPr>
  </w:style>
  <w:style w:type="paragraph" w:styleId="ListBullet2">
    <w:name w:val="List Bullet 2"/>
    <w:basedOn w:val="List2"/>
    <w:rsid w:val="005943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3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3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43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43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3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3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3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3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3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3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3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3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3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3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3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3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3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3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3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3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3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3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3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3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3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3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3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3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3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3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3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31F"/>
    <w:rPr>
      <w:i/>
    </w:rPr>
  </w:style>
  <w:style w:type="paragraph" w:styleId="Caption">
    <w:name w:val="caption"/>
    <w:basedOn w:val="BodyText"/>
    <w:next w:val="Normal"/>
    <w:qFormat/>
    <w:rsid w:val="005943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3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3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31F"/>
  </w:style>
  <w:style w:type="paragraph" w:styleId="TableofFigures">
    <w:name w:val="table of figures"/>
    <w:basedOn w:val="Normal"/>
    <w:next w:val="Normal"/>
    <w:semiHidden/>
    <w:rsid w:val="005943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3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431F"/>
    <w:rPr>
      <w:rFonts w:ascii="Wingdings" w:hAnsi="Wingdings"/>
    </w:rPr>
  </w:style>
  <w:style w:type="paragraph" w:customStyle="1" w:styleId="TableHeading">
    <w:name w:val="Table Heading"/>
    <w:basedOn w:val="HeadingBase"/>
    <w:rsid w:val="005943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31F"/>
    <w:rPr>
      <w:color w:val="0033CC"/>
      <w:u w:val="none"/>
    </w:rPr>
  </w:style>
  <w:style w:type="paragraph" w:customStyle="1" w:styleId="BodyTextRight">
    <w:name w:val="Body Text Right"/>
    <w:basedOn w:val="BodyText"/>
    <w:rsid w:val="005943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3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3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3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3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3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31F"/>
    <w:rPr>
      <w:sz w:val="32"/>
    </w:rPr>
  </w:style>
  <w:style w:type="paragraph" w:customStyle="1" w:styleId="HeadingProcedure">
    <w:name w:val="Heading Procedure"/>
    <w:basedOn w:val="HeadingBase"/>
    <w:next w:val="Normal"/>
    <w:rsid w:val="005943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31F"/>
    <w:pPr>
      <w:spacing w:before="60" w:after="60"/>
    </w:pPr>
  </w:style>
  <w:style w:type="paragraph" w:styleId="ListContinue">
    <w:name w:val="List Continue"/>
    <w:basedOn w:val="List"/>
    <w:rsid w:val="0059431F"/>
    <w:pPr>
      <w:ind w:firstLine="0"/>
    </w:pPr>
  </w:style>
  <w:style w:type="paragraph" w:customStyle="1" w:styleId="ListNote">
    <w:name w:val="List Note"/>
    <w:basedOn w:val="List"/>
    <w:rsid w:val="005943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3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3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31F"/>
    <w:rPr>
      <w:rFonts w:ascii="Courier New" w:hAnsi="Courier New"/>
    </w:rPr>
  </w:style>
  <w:style w:type="paragraph" w:customStyle="1" w:styleId="NoteBullet">
    <w:name w:val="Note Bullet"/>
    <w:basedOn w:val="Note"/>
    <w:rsid w:val="005943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3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3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3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3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43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3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31F"/>
    <w:rPr>
      <w:b/>
      <w:smallCaps/>
    </w:rPr>
  </w:style>
  <w:style w:type="paragraph" w:customStyle="1" w:styleId="TableListNumber">
    <w:name w:val="Table List Number"/>
    <w:basedOn w:val="ListNumber"/>
    <w:rsid w:val="005943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3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31F"/>
    <w:pPr>
      <w:numPr>
        <w:numId w:val="10"/>
      </w:numPr>
    </w:pPr>
  </w:style>
  <w:style w:type="paragraph" w:customStyle="1" w:styleId="ListAlpha2">
    <w:name w:val="List Alpha 2"/>
    <w:basedOn w:val="List2"/>
    <w:rsid w:val="0059431F"/>
    <w:pPr>
      <w:numPr>
        <w:numId w:val="9"/>
      </w:numPr>
    </w:pPr>
  </w:style>
  <w:style w:type="paragraph" w:styleId="List2">
    <w:name w:val="List 2"/>
    <w:basedOn w:val="BodyText"/>
    <w:rsid w:val="005943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3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3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3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43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431F"/>
    <w:pPr>
      <w:numPr>
        <w:numId w:val="5"/>
      </w:numPr>
    </w:pPr>
  </w:style>
  <w:style w:type="paragraph" w:styleId="ListContinue2">
    <w:name w:val="List Continue 2"/>
    <w:basedOn w:val="List2"/>
    <w:rsid w:val="0059431F"/>
    <w:pPr>
      <w:ind w:firstLine="0"/>
    </w:pPr>
  </w:style>
  <w:style w:type="paragraph" w:styleId="ListContinue3">
    <w:name w:val="List Continue 3"/>
    <w:basedOn w:val="List3"/>
    <w:rsid w:val="0059431F"/>
    <w:pPr>
      <w:ind w:left="1021" w:firstLine="0"/>
    </w:pPr>
  </w:style>
  <w:style w:type="paragraph" w:styleId="ListContinue4">
    <w:name w:val="List Continue 4"/>
    <w:basedOn w:val="List4"/>
    <w:rsid w:val="0059431F"/>
    <w:pPr>
      <w:ind w:firstLine="0"/>
    </w:pPr>
  </w:style>
  <w:style w:type="paragraph" w:styleId="ListContinue5">
    <w:name w:val="List Continue 5"/>
    <w:basedOn w:val="List5"/>
    <w:rsid w:val="0059431F"/>
    <w:pPr>
      <w:ind w:firstLine="0"/>
    </w:pPr>
  </w:style>
  <w:style w:type="paragraph" w:styleId="ListNumber3">
    <w:name w:val="List Number 3"/>
    <w:basedOn w:val="List3"/>
    <w:rsid w:val="0059431F"/>
    <w:pPr>
      <w:numPr>
        <w:numId w:val="6"/>
      </w:numPr>
    </w:pPr>
  </w:style>
  <w:style w:type="paragraph" w:styleId="ListNumber4">
    <w:name w:val="List Number 4"/>
    <w:basedOn w:val="List4"/>
    <w:rsid w:val="0059431F"/>
    <w:pPr>
      <w:numPr>
        <w:numId w:val="7"/>
      </w:numPr>
    </w:pPr>
  </w:style>
  <w:style w:type="paragraph" w:styleId="ListNumber5">
    <w:name w:val="List Number 5"/>
    <w:basedOn w:val="List5"/>
    <w:rsid w:val="0059431F"/>
    <w:pPr>
      <w:numPr>
        <w:numId w:val="8"/>
      </w:numPr>
    </w:pPr>
  </w:style>
  <w:style w:type="paragraph" w:styleId="BlockText">
    <w:name w:val="Block Text"/>
    <w:basedOn w:val="Normal"/>
    <w:rsid w:val="005943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3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31F"/>
    <w:rPr>
      <w:sz w:val="16"/>
      <w:vertAlign w:val="superscript"/>
    </w:rPr>
  </w:style>
  <w:style w:type="character" w:customStyle="1" w:styleId="Symbols">
    <w:name w:val="Symbols"/>
    <w:basedOn w:val="DefaultParagraphFont"/>
    <w:rsid w:val="0059431F"/>
    <w:rPr>
      <w:rFonts w:ascii="Symbol" w:hAnsi="Symbol"/>
    </w:rPr>
  </w:style>
  <w:style w:type="character" w:customStyle="1" w:styleId="MenuOptions">
    <w:name w:val="Menu Options"/>
    <w:basedOn w:val="DefaultParagraphFont"/>
    <w:rsid w:val="005943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31F"/>
    <w:rPr>
      <w:b/>
    </w:rPr>
  </w:style>
  <w:style w:type="character" w:customStyle="1" w:styleId="Underlined">
    <w:name w:val="Underlined"/>
    <w:basedOn w:val="DefaultParagraphFont"/>
    <w:rsid w:val="0059431F"/>
    <w:rPr>
      <w:u w:val="single"/>
    </w:rPr>
  </w:style>
  <w:style w:type="paragraph" w:customStyle="1" w:styleId="TableBodyTextRight">
    <w:name w:val="Table Body Text Right"/>
    <w:basedOn w:val="TableBodyText"/>
    <w:rsid w:val="005943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31F"/>
    <w:rPr>
      <w:sz w:val="18"/>
    </w:rPr>
  </w:style>
  <w:style w:type="paragraph" w:customStyle="1" w:styleId="BodySmallRight">
    <w:name w:val="Body Small Right"/>
    <w:basedOn w:val="BodyTextRight"/>
    <w:rsid w:val="0059431F"/>
    <w:rPr>
      <w:sz w:val="18"/>
      <w:szCs w:val="18"/>
    </w:rPr>
  </w:style>
  <w:style w:type="paragraph" w:customStyle="1" w:styleId="MarginEdition">
    <w:name w:val="Margin Edition"/>
    <w:basedOn w:val="MarginNote"/>
    <w:rsid w:val="005943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31F"/>
    <w:rPr>
      <w:sz w:val="2"/>
      <w:szCs w:val="2"/>
    </w:rPr>
  </w:style>
  <w:style w:type="character" w:customStyle="1" w:styleId="Small">
    <w:name w:val="Small"/>
    <w:basedOn w:val="DefaultParagraphFont"/>
    <w:rsid w:val="0059431F"/>
    <w:rPr>
      <w:sz w:val="16"/>
    </w:rPr>
  </w:style>
  <w:style w:type="paragraph" w:customStyle="1" w:styleId="WideTable">
    <w:name w:val="Wide Table"/>
    <w:basedOn w:val="Normal"/>
    <w:rsid w:val="005943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31F"/>
  </w:style>
  <w:style w:type="paragraph" w:styleId="Quote">
    <w:name w:val="Quote"/>
    <w:basedOn w:val="Heading1"/>
    <w:link w:val="QuoteChar"/>
    <w:qFormat/>
    <w:rsid w:val="005943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3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31F"/>
    <w:pPr>
      <w:pageBreakBefore/>
    </w:pPr>
  </w:style>
  <w:style w:type="paragraph" w:customStyle="1" w:styleId="Border">
    <w:name w:val="Border"/>
    <w:basedOn w:val="Normal"/>
    <w:qFormat/>
    <w:rsid w:val="005943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3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3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3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3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3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3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3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3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31F"/>
    <w:rPr>
      <w:u w:val="single"/>
    </w:rPr>
  </w:style>
  <w:style w:type="character" w:customStyle="1" w:styleId="BoldandItalics">
    <w:name w:val="Bold and Italics"/>
    <w:qFormat/>
    <w:rsid w:val="0059431F"/>
    <w:rPr>
      <w:b/>
      <w:i/>
      <w:u w:val="none"/>
    </w:rPr>
  </w:style>
  <w:style w:type="paragraph" w:styleId="BalloonText">
    <w:name w:val="Balloon Text"/>
    <w:basedOn w:val="Normal"/>
    <w:link w:val="BalloonTextChar"/>
    <w:rsid w:val="00594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3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3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3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3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3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31F"/>
    <w:pPr>
      <w:spacing w:before="0" w:after="0"/>
    </w:pPr>
  </w:style>
  <w:style w:type="paragraph" w:customStyle="1" w:styleId="BodyTextBold">
    <w:name w:val="Body Text Bold"/>
    <w:basedOn w:val="BodyText"/>
    <w:qFormat/>
    <w:rsid w:val="0059431F"/>
    <w:rPr>
      <w:b/>
    </w:rPr>
  </w:style>
  <w:style w:type="character" w:styleId="Hyperlink">
    <w:name w:val="Hyperlink"/>
    <w:basedOn w:val="DefaultParagraphFont"/>
    <w:uiPriority w:val="99"/>
    <w:unhideWhenUsed/>
    <w:rsid w:val="00E86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3813</Characters>
  <Application>Microsoft Office Word</Application>
  <DocSecurity>0</DocSecurity>
  <Lines>119</Lines>
  <Paragraphs>94</Paragraphs>
  <ScaleCrop>false</ScaleCrop>
  <Company>Author-it Software Corporation Ltd.</Company>
  <LinksUpToDate>false</LinksUpToDate>
  <CharactersWithSpaces>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AURRTC001 Diagnose and repair marine exhaust and cooling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2023-12-19T07:09:00Z</dcterms:created>
  <dcterms:modified xsi:type="dcterms:W3CDTF">2023-12-19T07:09:00Z</dcterms:modified>
</cp:coreProperties>
</file>