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717" w:rsidP="00F37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AURPTR105 Diagnose and repair cordless electric tool skins</w:t>
      </w:r>
      <w:r>
        <w:fldChar w:fldCharType="end"/>
      </w:r>
    </w:p>
    <w:p w:rsidR="00F37717" w:rsidP="00F37717">
      <w:pPr>
        <w:pStyle w:val="Version"/>
        <w:sectPr w:rsidSect="00E64C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CE4" w:rsidP="00E64CE4">
      <w:pPr>
        <w:pStyle w:val="SuperHeading"/>
      </w:pPr>
      <w:r w:rsidRPr="00E64CE4">
        <w:t>AURPTR105 Diagnose and repair cordless electric tool skins</w:t>
      </w:r>
    </w:p>
    <w:p w:rsidR="00000000" w:rsidRPr="00E64CE4" w:rsidP="00E64CE4">
      <w:pPr>
        <w:pStyle w:val="Heading1"/>
      </w:pPr>
      <w:bookmarkStart w:id="1" w:name="O_1129107"/>
      <w:bookmarkEnd w:id="1"/>
      <w:r w:rsidRPr="00E64C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E4" w:rsidP="00E64CE4">
            <w:pPr>
              <w:pStyle w:val="BodyText"/>
            </w:pPr>
            <w:r w:rsidRPr="00E64CE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BodyText"/>
              <w:rPr>
                <w:lang w:val="en-NZ"/>
              </w:rPr>
            </w:pPr>
            <w:r w:rsidRPr="00E64CE4">
              <w:rPr>
                <w:rStyle w:val="SpecialBold"/>
              </w:rPr>
              <w:t>Comments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BodyText"/>
              <w:rPr>
                <w:lang w:val="en-NZ"/>
              </w:rPr>
            </w:pPr>
            <w:r w:rsidRPr="00E64CE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E4" w:rsidP="00E64CE4">
            <w:pPr>
              <w:pStyle w:val="BodyText"/>
            </w:pPr>
            <w:r w:rsidRPr="00E64CE4">
              <w:t>This version first released with AUR Automotive Retail, Service and Repair Training Package Version 6.0</w:t>
            </w:r>
          </w:p>
        </w:tc>
      </w:tr>
    </w:tbl>
    <w:p w:rsidR="00000000" w:rsidRPr="00E64CE4" w:rsidP="00E64CE4">
      <w:pPr>
        <w:pStyle w:val="BodyText"/>
      </w:pPr>
    </w:p>
    <w:p w:rsidR="00000000" w:rsidRPr="00E64CE4" w:rsidP="00E64CE4">
      <w:pPr>
        <w:pStyle w:val="AllowPageBreak"/>
      </w:pPr>
    </w:p>
    <w:p w:rsidR="00000000" w:rsidRPr="00E64CE4" w:rsidP="00E64CE4">
      <w:pPr>
        <w:pStyle w:val="Heading1"/>
      </w:pPr>
      <w:bookmarkStart w:id="2" w:name="O_1129114"/>
      <w:bookmarkEnd w:id="2"/>
      <w:r w:rsidRPr="00E64CE4">
        <w:t>Application</w:t>
      </w:r>
    </w:p>
    <w:p w:rsidR="00000000" w:rsidRPr="00E64CE4" w:rsidP="00F37717">
      <w:pPr>
        <w:pStyle w:val="BodyText"/>
      </w:pPr>
      <w:r w:rsidRPr="00E64CE4">
        <w:t>This unit describes the skills and knowledge require</w:t>
      </w:r>
      <w:r w:rsidRPr="00E64CE4">
        <w:t>d to diagnose and repair cordless electric tool skins. It involves preparing for the task, sourcing the diagnostic testing strategy, carrying out the diagnosis and the repair, performing post-repair testing, and completing workplace processes and documenta</w:t>
      </w:r>
      <w:r w:rsidRPr="00E64CE4">
        <w:t>tion.</w:t>
      </w:r>
    </w:p>
    <w:p w:rsidR="00000000" w:rsidRPr="00E64CE4" w:rsidP="00F37717">
      <w:pPr>
        <w:pStyle w:val="BodyText"/>
      </w:pPr>
      <w:r w:rsidRPr="00E64CE4">
        <w:t>The unit applies to those working in the outdoor power equipment service and repair industry. This unit does not apply to light and heavy vehicle engines.</w:t>
      </w:r>
    </w:p>
    <w:p w:rsidR="00000000" w:rsidRPr="00E64CE4" w:rsidP="00F37717">
      <w:pPr>
        <w:pStyle w:val="BodyText"/>
      </w:pPr>
      <w:r w:rsidRPr="00E64CE4">
        <w:t>No licensing, legislative, regulatory or certification requirements apply to this unit at the t</w:t>
      </w:r>
      <w:r w:rsidRPr="00E64CE4">
        <w:t>ime of publication.</w:t>
      </w:r>
    </w:p>
    <w:p w:rsidR="00000000" w:rsidRPr="00E64CE4" w:rsidP="00E64CE4">
      <w:pPr>
        <w:pStyle w:val="Heading1"/>
      </w:pPr>
      <w:bookmarkStart w:id="3" w:name="O_1129112"/>
      <w:bookmarkEnd w:id="3"/>
      <w:r w:rsidRPr="00E64CE4">
        <w:t>Unit Sector</w:t>
      </w:r>
    </w:p>
    <w:p w:rsidR="00000000" w:rsidRPr="00E64CE4" w:rsidP="00F37717">
      <w:pPr>
        <w:pStyle w:val="BodyText"/>
      </w:pPr>
      <w:r w:rsidRPr="00E64CE4">
        <w:t>Outdoor Power Equipment Technical - Electrical</w:t>
      </w:r>
    </w:p>
    <w:p w:rsidR="00000000" w:rsidRPr="00E64CE4" w:rsidP="00E64CE4">
      <w:pPr>
        <w:pStyle w:val="Heading1"/>
      </w:pPr>
      <w:bookmarkStart w:id="4" w:name="O_1129111"/>
      <w:bookmarkEnd w:id="4"/>
      <w:r w:rsidRPr="00E64C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E4" w:rsidP="00E64CE4">
            <w:pPr>
              <w:pStyle w:val="BodyText"/>
            </w:pPr>
            <w:r w:rsidRPr="00E64CE4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BodyText"/>
              <w:rPr>
                <w:lang w:val="en-NZ"/>
              </w:rPr>
            </w:pPr>
            <w:r w:rsidRPr="00E64CE4">
              <w:rPr>
                <w:rStyle w:val="SpecialBold"/>
              </w:rPr>
              <w:t>PERFORMANCE CRITERIA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E4" w:rsidP="00E64CE4">
            <w:pPr>
              <w:pStyle w:val="BodyText"/>
            </w:pPr>
            <w:r w:rsidRPr="00E64CE4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BodyText"/>
              <w:rPr>
                <w:lang w:val="en-NZ"/>
              </w:rPr>
            </w:pPr>
            <w:r w:rsidRPr="00E64C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List"/>
              <w:rPr>
                <w:lang w:val="en-NZ"/>
              </w:rPr>
            </w:pPr>
            <w:r w:rsidRPr="00E64CE4">
              <w:t>1. Prepare to diagnose and repair an outdoor power equipment cordless electric tool skin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E4" w:rsidP="00E64CE4">
            <w:pPr>
              <w:pStyle w:val="List"/>
            </w:pPr>
            <w:r w:rsidRPr="00E64CE4">
              <w:t>1.1 Identify job requirements from workplace instructions</w:t>
            </w:r>
          </w:p>
          <w:p w:rsidR="00000000" w:rsidRPr="00E64CE4" w:rsidP="00E64CE4">
            <w:pPr>
              <w:pStyle w:val="List"/>
            </w:pPr>
            <w:r w:rsidRPr="00E64CE4">
              <w:t>1.2 Identify</w:t>
            </w:r>
            <w:r w:rsidRPr="00E64CE4">
              <w:t xml:space="preserve"> required information for diagnosis activity</w:t>
            </w:r>
          </w:p>
          <w:p w:rsidR="00000000" w:rsidRPr="00E64CE4" w:rsidP="00E64CE4">
            <w:pPr>
              <w:pStyle w:val="List"/>
            </w:pPr>
            <w:r w:rsidRPr="00E64CE4">
              <w:t>1.3 Analyse diagnostic options and source testing strategy to identify cause of fault using workplace and manufacturer procedures</w:t>
            </w:r>
          </w:p>
          <w:p w:rsidR="00000000" w:rsidRPr="00E64CE4" w:rsidP="00E64CE4">
            <w:pPr>
              <w:pStyle w:val="List"/>
            </w:pPr>
            <w:r w:rsidRPr="00E64CE4">
              <w:t xml:space="preserve">1.4 Identify hazards, assess and manage potential risks associated with diagnose </w:t>
            </w:r>
            <w:r w:rsidRPr="00E64CE4">
              <w:t>and repair activity in line with workplace policies and procedures</w:t>
            </w:r>
          </w:p>
          <w:p w:rsidR="00000000" w:rsidP="00E64CE4">
            <w:pPr>
              <w:pStyle w:val="List"/>
              <w:rPr>
                <w:lang w:val="en-NZ"/>
              </w:rPr>
            </w:pPr>
            <w:r w:rsidRPr="00E64CE4">
              <w:t>1.5 Identify tools and equipment required for testing strategy and establish serviceability according to workplace procedures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List"/>
              <w:rPr>
                <w:lang w:val="en-NZ"/>
              </w:rPr>
            </w:pPr>
            <w:r w:rsidRPr="00E64CE4">
              <w:t xml:space="preserve">2. Diagnose cordless electric tool skin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E4" w:rsidP="00E64CE4">
            <w:pPr>
              <w:pStyle w:val="List"/>
            </w:pPr>
            <w:r w:rsidRPr="00E64CE4">
              <w:t>2.1 Implement diagnos</w:t>
            </w:r>
            <w:r w:rsidRPr="00E64CE4">
              <w:t>tic tests set out in testing strategy according to manufacturer and workplace procedures, and workplace health and safety requirements</w:t>
            </w:r>
          </w:p>
          <w:p w:rsidR="00000000" w:rsidRPr="00E64CE4" w:rsidP="00E64CE4">
            <w:pPr>
              <w:pStyle w:val="List"/>
            </w:pPr>
            <w:r w:rsidRPr="00E64CE4">
              <w:t>2.2 Identify cause of fault through analysis of diagnostic test results.</w:t>
            </w:r>
          </w:p>
          <w:p w:rsidR="00000000" w:rsidRPr="00E64CE4" w:rsidP="00E64CE4">
            <w:pPr>
              <w:pStyle w:val="List"/>
            </w:pPr>
            <w:r w:rsidRPr="00E64CE4">
              <w:t xml:space="preserve">2.3 Confirm and report cause of fault according </w:t>
            </w:r>
            <w:r w:rsidRPr="00E64CE4">
              <w:t>to workplace procedures</w:t>
            </w:r>
          </w:p>
          <w:p w:rsidR="00000000" w:rsidP="00E64CE4">
            <w:pPr>
              <w:pStyle w:val="List"/>
              <w:rPr>
                <w:lang w:val="en-NZ"/>
              </w:rPr>
            </w:pPr>
            <w:r w:rsidRPr="00E64CE4">
              <w:t>2.4 Develop and report recommendations for necessary repairs according to workplace procedures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List"/>
              <w:rPr>
                <w:lang w:val="en-NZ"/>
              </w:rPr>
            </w:pPr>
            <w:r w:rsidRPr="00E64CE4">
              <w:t>3. Repair cordless electric tool skin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E4" w:rsidP="00E64CE4">
            <w:pPr>
              <w:pStyle w:val="List"/>
            </w:pPr>
            <w:r w:rsidRPr="00E64CE4">
              <w:t>3.1 Identify required information for repair activity </w:t>
            </w:r>
          </w:p>
          <w:p w:rsidR="00000000" w:rsidRPr="00E64CE4" w:rsidP="00E64CE4">
            <w:pPr>
              <w:pStyle w:val="List"/>
            </w:pPr>
            <w:r w:rsidRPr="00E64CE4">
              <w:t>3.2 Identify tools, equipment and materials required for repair activity and establish serviceability according to workplace procedures </w:t>
            </w:r>
          </w:p>
          <w:p w:rsidR="00000000" w:rsidRPr="00E64CE4" w:rsidP="00E64CE4">
            <w:pPr>
              <w:pStyle w:val="List"/>
            </w:pPr>
            <w:r w:rsidRPr="00E64CE4">
              <w:t>3.3 Carry out repairs according to workplace and manufacturer procedures, manufacturer specifications, workplace health</w:t>
            </w:r>
            <w:r w:rsidRPr="00E64CE4">
              <w:t xml:space="preserve"> and safety and environmental requirements</w:t>
            </w:r>
          </w:p>
          <w:p w:rsidR="00000000" w:rsidP="00E64CE4">
            <w:pPr>
              <w:pStyle w:val="List"/>
              <w:rPr>
                <w:lang w:val="en-NZ"/>
              </w:rPr>
            </w:pPr>
            <w:r w:rsidRPr="00E64CE4">
              <w:t>3.4 Carry out post-repair testing according to workplace procedures, workplace health and safety and environmental requirements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List"/>
              <w:rPr>
                <w:lang w:val="en-NZ"/>
              </w:rPr>
            </w:pPr>
            <w:r w:rsidRPr="00E64CE4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E4" w:rsidP="00E64CE4">
            <w:pPr>
              <w:pStyle w:val="List"/>
            </w:pPr>
            <w:r w:rsidRPr="00E64CE4">
              <w:t>4.1 Conduct final inspection according to workplace proce</w:t>
            </w:r>
            <w:r w:rsidRPr="00E64CE4">
              <w:t>dures and present equipment ready for use</w:t>
            </w:r>
          </w:p>
          <w:p w:rsidR="00000000" w:rsidRPr="00E64CE4" w:rsidP="00E64CE4">
            <w:pPr>
              <w:pStyle w:val="List"/>
            </w:pPr>
            <w:r w:rsidRPr="00E64CE4">
              <w:t>4.2 Clean work area, dispose of or recycle materials, according to workplace procedures</w:t>
            </w:r>
          </w:p>
          <w:p w:rsidR="00000000" w:rsidRPr="00E64CE4" w:rsidP="00E64CE4">
            <w:pPr>
              <w:pStyle w:val="List"/>
            </w:pPr>
            <w:r w:rsidRPr="00E64CE4">
              <w:t>4.3 Complete workplace documentation according to workplace procedures</w:t>
            </w:r>
          </w:p>
        </w:tc>
      </w:tr>
    </w:tbl>
    <w:p w:rsidR="00000000" w:rsidRPr="00E64CE4" w:rsidP="00E64CE4">
      <w:pPr>
        <w:pStyle w:val="BodyText"/>
      </w:pPr>
    </w:p>
    <w:p w:rsidR="00000000" w:rsidRPr="00E64CE4" w:rsidP="00E64CE4">
      <w:pPr>
        <w:pStyle w:val="AllowPageBreak"/>
      </w:pPr>
    </w:p>
    <w:p w:rsidR="00000000" w:rsidRPr="00E64CE4" w:rsidP="00E64CE4">
      <w:pPr>
        <w:pStyle w:val="Heading1"/>
      </w:pPr>
      <w:bookmarkStart w:id="5" w:name="O_1129110"/>
      <w:bookmarkEnd w:id="5"/>
      <w:r w:rsidRPr="00E64CE4">
        <w:t>Foundation Skills</w:t>
      </w:r>
    </w:p>
    <w:p w:rsidR="00000000" w:rsidRPr="00F37717" w:rsidP="00F37717">
      <w:pPr>
        <w:pStyle w:val="BodyText"/>
        <w:rPr>
          <w:i/>
        </w:rPr>
      </w:pPr>
      <w:r w:rsidRPr="00F37717">
        <w:rPr>
          <w:rStyle w:val="Emphasis"/>
        </w:rPr>
        <w:t>This section des</w:t>
      </w:r>
      <w:r w:rsidRPr="00F37717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CE4" w:rsidP="00E64CE4">
            <w:pPr>
              <w:pStyle w:val="BodyText"/>
            </w:pPr>
            <w:r w:rsidRPr="00E64CE4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BodyText"/>
              <w:rPr>
                <w:lang w:val="en-NZ"/>
              </w:rPr>
            </w:pPr>
            <w:r w:rsidRPr="00E64CE4">
              <w:rPr>
                <w:rStyle w:val="SpecialBold"/>
              </w:rPr>
              <w:t>DESCRIPTION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BodyText"/>
              <w:rPr>
                <w:lang w:val="en-NZ"/>
              </w:rPr>
            </w:pPr>
            <w:r w:rsidRPr="00E64CE4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4CE4" w:rsidP="00E64CE4">
            <w:pPr>
              <w:pStyle w:val="ListBullet"/>
            </w:pPr>
            <w:r w:rsidRPr="00E64CE4">
              <w:t>Locates required sources of information efficiently</w:t>
            </w:r>
          </w:p>
          <w:p w:rsidR="00000000" w:rsidP="00E64CE4">
            <w:pPr>
              <w:pStyle w:val="ListBullet"/>
              <w:rPr>
                <w:lang w:val="en-NZ"/>
              </w:rPr>
            </w:pPr>
            <w:r w:rsidRPr="00E64CE4">
              <w:t>Develops a sequenced plan for a specific task.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BodyText"/>
              <w:rPr>
                <w:lang w:val="en-NZ"/>
              </w:rPr>
            </w:pPr>
            <w:r w:rsidRPr="00E64CE4">
              <w:t>Numeracy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4CE4" w:rsidP="00E64CE4">
            <w:pPr>
              <w:pStyle w:val="ListBullet"/>
            </w:pPr>
            <w:r w:rsidRPr="00E64CE4">
              <w:t>Calculates voltage and current loadings using mathematical operations</w:t>
            </w:r>
          </w:p>
          <w:p w:rsidR="00000000" w:rsidRPr="00E64CE4" w:rsidP="00E64CE4">
            <w:pPr>
              <w:pStyle w:val="ListBullet"/>
            </w:pPr>
            <w:r w:rsidRPr="00E64CE4">
              <w:t>Interprets measuring equipment divisions</w:t>
            </w:r>
          </w:p>
          <w:p w:rsidR="00000000" w:rsidRPr="00E64CE4" w:rsidP="00E64CE4">
            <w:pPr>
              <w:pStyle w:val="ListBullet"/>
            </w:pPr>
            <w:r w:rsidRPr="00E64CE4">
              <w:t>Measures voltage, current and resistance and uses mathematical operations</w:t>
            </w:r>
          </w:p>
          <w:p w:rsidR="00000000" w:rsidP="00E64CE4">
            <w:pPr>
              <w:pStyle w:val="ListBullet"/>
              <w:rPr>
                <w:lang w:val="en-NZ"/>
              </w:rPr>
            </w:pPr>
            <w:r w:rsidRPr="00E64CE4">
              <w:t>Calculates de</w:t>
            </w:r>
            <w:r w:rsidRPr="00E64CE4">
              <w:t xml:space="preserve">viations and tolerances from manufacturer </w:t>
            </w:r>
            <w:r w:rsidRPr="00E64CE4">
              <w:t>specifications.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BodyText"/>
              <w:rPr>
                <w:lang w:val="en-NZ"/>
              </w:rPr>
            </w:pPr>
            <w:r w:rsidRPr="00E64CE4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4CE4" w:rsidP="00E64CE4">
            <w:pPr>
              <w:pStyle w:val="ListBullet"/>
            </w:pPr>
            <w:r w:rsidRPr="00E64CE4">
              <w:t>Clarifies instructions</w:t>
            </w:r>
          </w:p>
          <w:p w:rsidR="00000000" w:rsidP="00E64CE4">
            <w:pPr>
              <w:pStyle w:val="ListBullet"/>
              <w:rPr>
                <w:lang w:val="en-NZ"/>
              </w:rPr>
            </w:pPr>
            <w:r w:rsidRPr="00E64CE4">
              <w:t>Obtains information from customers and supervisors.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BodyText"/>
              <w:rPr>
                <w:lang w:val="en-NZ"/>
              </w:rPr>
            </w:pPr>
            <w:r w:rsidRPr="00E64CE4">
              <w:t>Reading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4CE4">
            <w:pPr>
              <w:pStyle w:val="ListBullet"/>
              <w:rPr>
                <w:lang w:val="en-NZ"/>
              </w:rPr>
            </w:pPr>
            <w:r w:rsidRPr="00E64CE4">
              <w:t xml:space="preserve">Interprets information from manufacturer and workshop literature when seeking cordless </w:t>
            </w:r>
            <w:r w:rsidRPr="00E64CE4">
              <w:t>electric tool skin service specifications and procedures for outdoor power equipment.</w:t>
            </w:r>
          </w:p>
        </w:tc>
      </w:tr>
      <w:tr w:rsidTr="00E64C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CE4">
            <w:pPr>
              <w:pStyle w:val="BodyText"/>
              <w:rPr>
                <w:lang w:val="en-NZ"/>
              </w:rPr>
            </w:pPr>
            <w:r w:rsidRPr="00E64CE4">
              <w:t>Problem solving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4CE4" w:rsidP="00E64CE4">
            <w:pPr>
              <w:pStyle w:val="ListBullet"/>
            </w:pPr>
            <w:r w:rsidRPr="00E64CE4">
              <w:t>Refers problems outside area of responsibility to required person.</w:t>
            </w:r>
          </w:p>
        </w:tc>
      </w:tr>
    </w:tbl>
    <w:p w:rsidR="00000000" w:rsidRPr="00E64CE4" w:rsidP="00E64CE4">
      <w:pPr>
        <w:pStyle w:val="BodyText"/>
      </w:pPr>
    </w:p>
    <w:p w:rsidR="00000000" w:rsidRPr="00E64CE4" w:rsidP="00E64CE4">
      <w:pPr>
        <w:pStyle w:val="AllowPageBreak"/>
      </w:pPr>
    </w:p>
    <w:p w:rsidR="00000000" w:rsidRPr="00E64CE4" w:rsidP="00E64CE4">
      <w:pPr>
        <w:pStyle w:val="Heading1"/>
      </w:pPr>
      <w:bookmarkStart w:id="6" w:name="O_1129108"/>
      <w:bookmarkEnd w:id="6"/>
      <w:r w:rsidRPr="00E64CE4">
        <w:t>Unit Mapping Information</w:t>
      </w:r>
    </w:p>
    <w:p w:rsidR="00000000" w:rsidRPr="00E64CE4" w:rsidP="00F37717">
      <w:pPr>
        <w:pStyle w:val="BodyText"/>
      </w:pPr>
      <w:r w:rsidRPr="00E64CE4">
        <w:t>New unit.</w:t>
      </w:r>
    </w:p>
    <w:p w:rsidR="00000000" w:rsidRPr="00E64CE4" w:rsidP="00E64CE4">
      <w:pPr>
        <w:pStyle w:val="Heading1"/>
      </w:pPr>
      <w:bookmarkStart w:id="7" w:name="O_1129101"/>
      <w:bookmarkEnd w:id="7"/>
      <w:r w:rsidRPr="00E64CE4">
        <w:t>Links</w:t>
      </w:r>
    </w:p>
    <w:p w:rsidR="00000000" w:rsidRPr="00E64CE4" w:rsidP="00F37717">
      <w:pPr>
        <w:pStyle w:val="BodyText"/>
      </w:pPr>
      <w:r w:rsidRPr="00E64C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F18C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64CE4" w:rsidP="00E64CE4"/>
    <w:sectPr w:rsidSect="00E64C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E4" w:rsidRPr="00F37717" w:rsidP="00F37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717" w:rsidP="00E64C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717" w:rsidP="00E64C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7717" w:rsidP="00E64C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CE4" w:rsidRPr="00F37717" w:rsidP="00F37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717" w:rsidRPr="002D2AF8" w:rsidP="00E64C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AURPTR105 Diagnose and repair cordless electric tool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37717" w:rsidP="00E64C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F41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685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C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C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C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C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C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C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C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C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C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C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C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CE4"/>
  </w:style>
  <w:style w:type="character" w:customStyle="1" w:styleId="Heading1Char">
    <w:name w:val="Heading 1 Char"/>
    <w:basedOn w:val="DefaultParagraphFont"/>
    <w:link w:val="Heading1"/>
    <w:rsid w:val="00E64C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C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C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4C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C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CE4"/>
    <w:rPr>
      <w:b/>
      <w:spacing w:val="0"/>
    </w:rPr>
  </w:style>
  <w:style w:type="character" w:styleId="Emphasis">
    <w:name w:val="Emphasis"/>
    <w:basedOn w:val="DefaultParagraphFont"/>
    <w:qFormat/>
    <w:rsid w:val="00E64CE4"/>
    <w:rPr>
      <w:i/>
    </w:rPr>
  </w:style>
  <w:style w:type="paragraph" w:customStyle="1" w:styleId="SuperHeading">
    <w:name w:val="SuperHeading"/>
    <w:basedOn w:val="Normal"/>
    <w:rsid w:val="00E64C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C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4C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C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C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C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C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C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C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C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C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C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C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C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C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C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4C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C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C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C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C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C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C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C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C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C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C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C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C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C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4C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C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C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CE4"/>
  </w:style>
  <w:style w:type="paragraph" w:styleId="TableofFigures">
    <w:name w:val="table of figures"/>
    <w:basedOn w:val="Normal"/>
    <w:next w:val="Normal"/>
    <w:semiHidden/>
    <w:rsid w:val="00E64C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C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4CE4"/>
    <w:rPr>
      <w:rFonts w:ascii="Wingdings" w:hAnsi="Wingdings"/>
    </w:rPr>
  </w:style>
  <w:style w:type="paragraph" w:customStyle="1" w:styleId="TableHeading">
    <w:name w:val="Table Heading"/>
    <w:basedOn w:val="HeadingBase"/>
    <w:rsid w:val="00E64C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CE4"/>
    <w:rPr>
      <w:color w:val="0033CC"/>
      <w:u w:val="none"/>
    </w:rPr>
  </w:style>
  <w:style w:type="paragraph" w:customStyle="1" w:styleId="BodyTextRight">
    <w:name w:val="Body Text Right"/>
    <w:basedOn w:val="BodyText"/>
    <w:rsid w:val="00E64C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C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C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C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C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C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CE4"/>
    <w:rPr>
      <w:sz w:val="32"/>
    </w:rPr>
  </w:style>
  <w:style w:type="paragraph" w:customStyle="1" w:styleId="HeadingProcedure">
    <w:name w:val="Heading Procedure"/>
    <w:basedOn w:val="HeadingBase"/>
    <w:next w:val="Normal"/>
    <w:rsid w:val="00E64C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CE4"/>
    <w:pPr>
      <w:spacing w:before="60" w:after="60"/>
    </w:pPr>
  </w:style>
  <w:style w:type="paragraph" w:styleId="ListContinue">
    <w:name w:val="List Continue"/>
    <w:basedOn w:val="List"/>
    <w:rsid w:val="00E64CE4"/>
    <w:pPr>
      <w:ind w:firstLine="0"/>
    </w:pPr>
  </w:style>
  <w:style w:type="paragraph" w:customStyle="1" w:styleId="ListNote">
    <w:name w:val="List Note"/>
    <w:basedOn w:val="List"/>
    <w:rsid w:val="00E64C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C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C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CE4"/>
    <w:rPr>
      <w:rFonts w:ascii="Courier New" w:hAnsi="Courier New"/>
    </w:rPr>
  </w:style>
  <w:style w:type="paragraph" w:customStyle="1" w:styleId="NoteBullet">
    <w:name w:val="Note Bullet"/>
    <w:basedOn w:val="Note"/>
    <w:rsid w:val="00E64C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C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C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C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C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4C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C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CE4"/>
    <w:rPr>
      <w:b/>
      <w:smallCaps/>
    </w:rPr>
  </w:style>
  <w:style w:type="paragraph" w:customStyle="1" w:styleId="TableListNumber">
    <w:name w:val="Table List Number"/>
    <w:basedOn w:val="ListNumber"/>
    <w:rsid w:val="00E64C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C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CE4"/>
    <w:pPr>
      <w:numPr>
        <w:numId w:val="8"/>
      </w:numPr>
    </w:pPr>
  </w:style>
  <w:style w:type="paragraph" w:customStyle="1" w:styleId="ListAlpha2">
    <w:name w:val="List Alpha 2"/>
    <w:basedOn w:val="List2"/>
    <w:rsid w:val="00E64CE4"/>
    <w:pPr>
      <w:numPr>
        <w:numId w:val="7"/>
      </w:numPr>
    </w:pPr>
  </w:style>
  <w:style w:type="paragraph" w:styleId="List2">
    <w:name w:val="List 2"/>
    <w:basedOn w:val="BodyText"/>
    <w:rsid w:val="00E64C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C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C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C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C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C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4CE4"/>
    <w:pPr>
      <w:numPr>
        <w:numId w:val="3"/>
      </w:numPr>
    </w:pPr>
  </w:style>
  <w:style w:type="paragraph" w:styleId="ListContinue2">
    <w:name w:val="List Continue 2"/>
    <w:basedOn w:val="List2"/>
    <w:rsid w:val="00E64CE4"/>
    <w:pPr>
      <w:ind w:firstLine="0"/>
    </w:pPr>
  </w:style>
  <w:style w:type="paragraph" w:styleId="ListContinue3">
    <w:name w:val="List Continue 3"/>
    <w:basedOn w:val="List3"/>
    <w:rsid w:val="00E64CE4"/>
    <w:pPr>
      <w:ind w:left="1021" w:firstLine="0"/>
    </w:pPr>
  </w:style>
  <w:style w:type="paragraph" w:styleId="ListContinue4">
    <w:name w:val="List Continue 4"/>
    <w:basedOn w:val="List4"/>
    <w:rsid w:val="00E64CE4"/>
    <w:pPr>
      <w:ind w:firstLine="0"/>
    </w:pPr>
  </w:style>
  <w:style w:type="paragraph" w:styleId="ListContinue5">
    <w:name w:val="List Continue 5"/>
    <w:basedOn w:val="List5"/>
    <w:rsid w:val="00E64CE4"/>
    <w:pPr>
      <w:ind w:firstLine="0"/>
    </w:pPr>
  </w:style>
  <w:style w:type="paragraph" w:styleId="ListNumber3">
    <w:name w:val="List Number 3"/>
    <w:basedOn w:val="List3"/>
    <w:rsid w:val="00E64CE4"/>
    <w:pPr>
      <w:numPr>
        <w:numId w:val="4"/>
      </w:numPr>
    </w:pPr>
  </w:style>
  <w:style w:type="paragraph" w:styleId="ListNumber4">
    <w:name w:val="List Number 4"/>
    <w:basedOn w:val="List4"/>
    <w:rsid w:val="00E64CE4"/>
    <w:pPr>
      <w:numPr>
        <w:numId w:val="5"/>
      </w:numPr>
    </w:pPr>
  </w:style>
  <w:style w:type="paragraph" w:styleId="ListNumber5">
    <w:name w:val="List Number 5"/>
    <w:basedOn w:val="List5"/>
    <w:rsid w:val="00E64CE4"/>
    <w:pPr>
      <w:numPr>
        <w:numId w:val="6"/>
      </w:numPr>
    </w:pPr>
  </w:style>
  <w:style w:type="paragraph" w:styleId="BlockText">
    <w:name w:val="Block Text"/>
    <w:basedOn w:val="Normal"/>
    <w:rsid w:val="00E64C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C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CE4"/>
    <w:rPr>
      <w:sz w:val="16"/>
      <w:vertAlign w:val="superscript"/>
    </w:rPr>
  </w:style>
  <w:style w:type="character" w:customStyle="1" w:styleId="Symbols">
    <w:name w:val="Symbols"/>
    <w:basedOn w:val="DefaultParagraphFont"/>
    <w:rsid w:val="00E64CE4"/>
    <w:rPr>
      <w:rFonts w:ascii="Symbol" w:hAnsi="Symbol"/>
    </w:rPr>
  </w:style>
  <w:style w:type="character" w:customStyle="1" w:styleId="MenuOptions">
    <w:name w:val="Menu Options"/>
    <w:basedOn w:val="DefaultParagraphFont"/>
    <w:rsid w:val="00E64C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CE4"/>
    <w:rPr>
      <w:b/>
    </w:rPr>
  </w:style>
  <w:style w:type="character" w:customStyle="1" w:styleId="Underlined">
    <w:name w:val="Underlined"/>
    <w:basedOn w:val="DefaultParagraphFont"/>
    <w:rsid w:val="00E64CE4"/>
    <w:rPr>
      <w:u w:val="single"/>
    </w:rPr>
  </w:style>
  <w:style w:type="paragraph" w:customStyle="1" w:styleId="TableBodyTextRight">
    <w:name w:val="Table Body Text Right"/>
    <w:basedOn w:val="TableBodyText"/>
    <w:rsid w:val="00E64C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CE4"/>
    <w:rPr>
      <w:sz w:val="18"/>
    </w:rPr>
  </w:style>
  <w:style w:type="paragraph" w:customStyle="1" w:styleId="BodySmallRight">
    <w:name w:val="Body Small Right"/>
    <w:basedOn w:val="BodyTextRight"/>
    <w:rsid w:val="00E64CE4"/>
    <w:rPr>
      <w:sz w:val="18"/>
      <w:szCs w:val="18"/>
    </w:rPr>
  </w:style>
  <w:style w:type="paragraph" w:customStyle="1" w:styleId="MarginEdition">
    <w:name w:val="Margin Edition"/>
    <w:basedOn w:val="MarginNote"/>
    <w:rsid w:val="00E64C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CE4"/>
    <w:rPr>
      <w:sz w:val="2"/>
      <w:szCs w:val="2"/>
    </w:rPr>
  </w:style>
  <w:style w:type="character" w:customStyle="1" w:styleId="Small">
    <w:name w:val="Small"/>
    <w:basedOn w:val="DefaultParagraphFont"/>
    <w:rsid w:val="00E64CE4"/>
    <w:rPr>
      <w:sz w:val="16"/>
    </w:rPr>
  </w:style>
  <w:style w:type="paragraph" w:customStyle="1" w:styleId="WideTable">
    <w:name w:val="Wide Table"/>
    <w:basedOn w:val="Normal"/>
    <w:rsid w:val="00E64C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CE4"/>
  </w:style>
  <w:style w:type="paragraph" w:styleId="Quote">
    <w:name w:val="Quote"/>
    <w:basedOn w:val="Heading1"/>
    <w:link w:val="QuoteChar"/>
    <w:qFormat/>
    <w:rsid w:val="00E64C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C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CE4"/>
    <w:pPr>
      <w:pageBreakBefore/>
    </w:pPr>
  </w:style>
  <w:style w:type="paragraph" w:customStyle="1" w:styleId="Border">
    <w:name w:val="Border"/>
    <w:basedOn w:val="Normal"/>
    <w:qFormat/>
    <w:rsid w:val="00E64C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C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C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C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C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C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C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C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C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CE4"/>
    <w:rPr>
      <w:u w:val="single"/>
    </w:rPr>
  </w:style>
  <w:style w:type="character" w:customStyle="1" w:styleId="BoldandItalics">
    <w:name w:val="Bold and Italics"/>
    <w:qFormat/>
    <w:rsid w:val="00E64CE4"/>
    <w:rPr>
      <w:b/>
      <w:i/>
      <w:u w:val="none"/>
    </w:rPr>
  </w:style>
  <w:style w:type="paragraph" w:styleId="BalloonText">
    <w:name w:val="Balloon Text"/>
    <w:basedOn w:val="Normal"/>
    <w:link w:val="BalloonTextChar"/>
    <w:rsid w:val="00E64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C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C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C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C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C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CE4"/>
    <w:pPr>
      <w:spacing w:before="0" w:after="0"/>
    </w:pPr>
  </w:style>
  <w:style w:type="paragraph" w:customStyle="1" w:styleId="BodyTextBold">
    <w:name w:val="Body Text Bold"/>
    <w:basedOn w:val="BodyText"/>
    <w:qFormat/>
    <w:rsid w:val="00E64CE4"/>
    <w:rPr>
      <w:b/>
    </w:rPr>
  </w:style>
  <w:style w:type="character" w:styleId="Hyperlink">
    <w:name w:val="Hyperlink"/>
    <w:basedOn w:val="DefaultParagraphFont"/>
    <w:uiPriority w:val="99"/>
    <w:unhideWhenUsed/>
    <w:rsid w:val="00F37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3734</Characters>
  <Application>Microsoft Office Word</Application>
  <DocSecurity>0</DocSecurity>
  <Lines>120</Lines>
  <Paragraphs>73</Paragraphs>
  <ScaleCrop>false</ScaleCrop>
  <Company>Author-it Software Corporation Ltd.</Company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AURPTR105 Diagnose and repair cordless electric tool skins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2022-02-23T11:42:00Z</dcterms:created>
  <dcterms:modified xsi:type="dcterms:W3CDTF">2022-02-23T11:42:00Z</dcterms:modified>
</cp:coreProperties>
</file>