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FC1" w:rsidP="00AA3F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AURPTR105 Diagnose and repair cordless electric tool skins</w:t>
      </w:r>
      <w:r>
        <w:fldChar w:fldCharType="end"/>
      </w:r>
    </w:p>
    <w:p w:rsidR="00AA3FC1" w:rsidP="00AA3FC1">
      <w:pPr>
        <w:pStyle w:val="Version"/>
        <w:sectPr w:rsidSect="00DC4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515" w:rsidP="00DC4515">
      <w:pPr>
        <w:pStyle w:val="SuperHeading"/>
      </w:pPr>
      <w:r w:rsidRPr="00DC4515">
        <w:t>AURPTR105 Diagnose and repair cordless electric tool skins</w:t>
      </w:r>
    </w:p>
    <w:p w:rsidR="00000000" w:rsidRPr="00DC4515" w:rsidP="00DC4515">
      <w:pPr>
        <w:pStyle w:val="Heading1"/>
      </w:pPr>
      <w:bookmarkStart w:id="1" w:name="O_1129107"/>
      <w:bookmarkEnd w:id="1"/>
      <w:r w:rsidRPr="00DC45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BodyText"/>
            </w:pPr>
            <w:r w:rsidRPr="00DC451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rPr>
                <w:rStyle w:val="SpecialBold"/>
              </w:rPr>
              <w:t>Comments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BodyText"/>
            </w:pPr>
            <w:r w:rsidRPr="00DC4515">
              <w:t>This version first released with AUR Automotive Retail, Service and Repair Training Package Version 6.0</w:t>
            </w:r>
          </w:p>
        </w:tc>
      </w:tr>
    </w:tbl>
    <w:p w:rsidR="00000000" w:rsidRPr="00DC4515" w:rsidP="00DC4515">
      <w:pPr>
        <w:pStyle w:val="BodyText"/>
      </w:pPr>
    </w:p>
    <w:p w:rsidR="00000000" w:rsidRPr="00DC4515" w:rsidP="00DC4515">
      <w:pPr>
        <w:pStyle w:val="AllowPageBreak"/>
      </w:pPr>
    </w:p>
    <w:p w:rsidR="00000000" w:rsidRPr="00DC4515" w:rsidP="00DC4515">
      <w:pPr>
        <w:pStyle w:val="Heading1"/>
      </w:pPr>
      <w:bookmarkStart w:id="2" w:name="O_1129114"/>
      <w:bookmarkEnd w:id="2"/>
      <w:r w:rsidRPr="00DC4515">
        <w:t>Application</w:t>
      </w:r>
    </w:p>
    <w:p w:rsidR="00000000" w:rsidRPr="00DC4515" w:rsidP="00AA3FC1">
      <w:pPr>
        <w:pStyle w:val="BodyText"/>
      </w:pPr>
      <w:r w:rsidRPr="00DC4515">
        <w:t>This unit describes the skills and knowledge require</w:t>
      </w:r>
      <w:r w:rsidRPr="00DC4515">
        <w:t>d to diagnose and repair cordless electric tool skins. It involves preparing for the task, sourcing the diagnostic testing strategy, carrying out the diagnosis and the repair, performing post-repair testing, and completing workplace processes and documenta</w:t>
      </w:r>
      <w:r w:rsidRPr="00DC4515">
        <w:t>tion.</w:t>
      </w:r>
    </w:p>
    <w:p w:rsidR="00000000" w:rsidRPr="00DC4515" w:rsidP="00AA3FC1">
      <w:pPr>
        <w:pStyle w:val="BodyText"/>
      </w:pPr>
      <w:r w:rsidRPr="00DC4515">
        <w:t>The unit applies to those working in the outdoor power equipment service and repair industry. This unit does not apply to light and heavy vehicle engines.</w:t>
      </w:r>
    </w:p>
    <w:p w:rsidR="00000000" w:rsidRPr="00DC4515" w:rsidP="00AA3FC1">
      <w:pPr>
        <w:pStyle w:val="BodyText"/>
      </w:pPr>
      <w:r w:rsidRPr="00DC4515">
        <w:t>No licensing, legislative, regulatory or certification requirements apply to this unit at the t</w:t>
      </w:r>
      <w:r w:rsidRPr="00DC4515">
        <w:t>ime of publication.</w:t>
      </w:r>
    </w:p>
    <w:p w:rsidR="00000000" w:rsidRPr="00DC4515" w:rsidP="00DC4515">
      <w:pPr>
        <w:pStyle w:val="Heading1"/>
      </w:pPr>
      <w:bookmarkStart w:id="3" w:name="O_1129112"/>
      <w:bookmarkEnd w:id="3"/>
      <w:r w:rsidRPr="00DC4515">
        <w:t>Unit Sector</w:t>
      </w:r>
    </w:p>
    <w:p w:rsidR="00000000" w:rsidRPr="00DC4515" w:rsidP="00AA3FC1">
      <w:pPr>
        <w:pStyle w:val="BodyText"/>
      </w:pPr>
      <w:r w:rsidRPr="00DC4515">
        <w:t>Outdoor Power Equipment Technical - Electrical</w:t>
      </w:r>
    </w:p>
    <w:p w:rsidR="00000000" w:rsidRPr="00DC4515" w:rsidP="00DC4515">
      <w:pPr>
        <w:pStyle w:val="Heading1"/>
      </w:pPr>
      <w:bookmarkStart w:id="4" w:name="O_1129111"/>
      <w:bookmarkEnd w:id="4"/>
      <w:r w:rsidRPr="00DC45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BodyText"/>
            </w:pPr>
            <w:r w:rsidRPr="00DC4515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rPr>
                <w:rStyle w:val="SpecialBold"/>
              </w:rPr>
              <w:t>PERFORMANCE CRITERIA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BodyText"/>
            </w:pPr>
            <w:r w:rsidRPr="00DC4515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List"/>
              <w:rPr>
                <w:lang w:val="en-NZ"/>
              </w:rPr>
            </w:pPr>
            <w:r w:rsidRPr="00DC4515">
              <w:t>1. Prepare to diagnose and repair an outdoor power equipment cordless electric tool skin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List"/>
            </w:pPr>
            <w:r w:rsidRPr="00DC4515">
              <w:t>1.1 Identify job requirements from workplace instructions</w:t>
            </w:r>
          </w:p>
          <w:p w:rsidR="00000000" w:rsidRPr="00DC4515" w:rsidP="00DC4515">
            <w:pPr>
              <w:pStyle w:val="List"/>
            </w:pPr>
            <w:r w:rsidRPr="00DC4515">
              <w:t>1.2 Identify</w:t>
            </w:r>
            <w:r w:rsidRPr="00DC4515">
              <w:t xml:space="preserve"> required information for diagnosis activity</w:t>
            </w:r>
          </w:p>
          <w:p w:rsidR="00000000" w:rsidRPr="00DC4515" w:rsidP="00DC4515">
            <w:pPr>
              <w:pStyle w:val="List"/>
            </w:pPr>
            <w:r w:rsidRPr="00DC4515">
              <w:t>1.3 Analyse diagnostic options and source testing strategy to identify cause of fault using workplace and manufacturer procedures</w:t>
            </w:r>
          </w:p>
          <w:p w:rsidR="00000000" w:rsidRPr="00DC4515" w:rsidP="00DC4515">
            <w:pPr>
              <w:pStyle w:val="List"/>
            </w:pPr>
            <w:r w:rsidRPr="00DC4515">
              <w:t xml:space="preserve">1.4 Identify hazards, assess and manage potential risks associated with diagnose </w:t>
            </w:r>
            <w:r w:rsidRPr="00DC4515">
              <w:t>and repair activity in line with workplace policies and procedures</w:t>
            </w:r>
          </w:p>
          <w:p w:rsidR="00000000" w:rsidP="00DC4515">
            <w:pPr>
              <w:pStyle w:val="List"/>
              <w:rPr>
                <w:lang w:val="en-NZ"/>
              </w:rPr>
            </w:pPr>
            <w:r w:rsidRPr="00DC4515">
              <w:t>1.5 Identify tools and equipment required for testing strategy and establish serviceability according to workplace procedures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List"/>
              <w:rPr>
                <w:lang w:val="en-NZ"/>
              </w:rPr>
            </w:pPr>
            <w:r w:rsidRPr="00DC4515">
              <w:t xml:space="preserve">2. Diagnose cordless electric tool skin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List"/>
            </w:pPr>
            <w:r w:rsidRPr="00DC4515">
              <w:t>2.1 Implement diagnos</w:t>
            </w:r>
            <w:r w:rsidRPr="00DC4515">
              <w:t>tic tests set out in testing strategy according to manufacturer and workplace procedures, and workplace health and safety requirements</w:t>
            </w:r>
          </w:p>
          <w:p w:rsidR="00000000" w:rsidRPr="00DC4515" w:rsidP="00DC4515">
            <w:pPr>
              <w:pStyle w:val="List"/>
            </w:pPr>
            <w:r w:rsidRPr="00DC4515">
              <w:t>2.2 Identify cause of fault through analysis of diagnostic test results.</w:t>
            </w:r>
          </w:p>
          <w:p w:rsidR="00000000" w:rsidRPr="00DC4515" w:rsidP="00DC4515">
            <w:pPr>
              <w:pStyle w:val="List"/>
            </w:pPr>
            <w:r w:rsidRPr="00DC4515">
              <w:t xml:space="preserve">2.3 Confirm and report cause of fault according </w:t>
            </w:r>
            <w:r w:rsidRPr="00DC4515">
              <w:t>to workplace procedures</w:t>
            </w:r>
          </w:p>
          <w:p w:rsidR="00000000" w:rsidP="00DC4515">
            <w:pPr>
              <w:pStyle w:val="List"/>
              <w:rPr>
                <w:lang w:val="en-NZ"/>
              </w:rPr>
            </w:pPr>
            <w:r w:rsidRPr="00DC4515">
              <w:t>2.4 Develop and report recommendations for necessary repairs according to workplace procedures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List"/>
              <w:rPr>
                <w:lang w:val="en-NZ"/>
              </w:rPr>
            </w:pPr>
            <w:r w:rsidRPr="00DC4515">
              <w:t>3. Repair cordless electric tool skin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List"/>
            </w:pPr>
            <w:r w:rsidRPr="00DC4515">
              <w:t>3.1 Identify required information for repair activity </w:t>
            </w:r>
          </w:p>
          <w:p w:rsidR="00000000" w:rsidRPr="00DC4515" w:rsidP="00DC4515">
            <w:pPr>
              <w:pStyle w:val="List"/>
            </w:pPr>
            <w:r w:rsidRPr="00DC4515">
              <w:t>3.2 Identify tools, equipment and materials required for repair activity and establish serviceability according to workplace procedures </w:t>
            </w:r>
          </w:p>
          <w:p w:rsidR="00000000" w:rsidRPr="00DC4515" w:rsidP="00DC4515">
            <w:pPr>
              <w:pStyle w:val="List"/>
            </w:pPr>
            <w:r w:rsidRPr="00DC4515">
              <w:t>3.3 Carry out repairs according to workplace and manufacturer procedures, manufacturer specifications, workplace health</w:t>
            </w:r>
            <w:r w:rsidRPr="00DC4515">
              <w:t xml:space="preserve"> and safety and environmental requirements</w:t>
            </w:r>
          </w:p>
          <w:p w:rsidR="00000000" w:rsidP="00DC4515">
            <w:pPr>
              <w:pStyle w:val="List"/>
              <w:rPr>
                <w:lang w:val="en-NZ"/>
              </w:rPr>
            </w:pPr>
            <w:r w:rsidRPr="00DC4515">
              <w:t>3.4 Carry out post-repair testing according to workplace procedures, workplace health and safety and environmental requirements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List"/>
              <w:rPr>
                <w:lang w:val="en-NZ"/>
              </w:rPr>
            </w:pPr>
            <w:r w:rsidRPr="00DC4515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List"/>
            </w:pPr>
            <w:r w:rsidRPr="00DC4515">
              <w:t>4.1 Conduct final inspection according to workplace proce</w:t>
            </w:r>
            <w:r w:rsidRPr="00DC4515">
              <w:t>dures and present equipment ready for use</w:t>
            </w:r>
          </w:p>
          <w:p w:rsidR="00000000" w:rsidRPr="00DC4515" w:rsidP="00DC4515">
            <w:pPr>
              <w:pStyle w:val="List"/>
            </w:pPr>
            <w:r w:rsidRPr="00DC4515">
              <w:t>4.2 Clean work area, dispose of or recycle materials, according to workplace procedures</w:t>
            </w:r>
          </w:p>
          <w:p w:rsidR="00000000" w:rsidRPr="00DC4515" w:rsidP="00DC4515">
            <w:pPr>
              <w:pStyle w:val="List"/>
            </w:pPr>
            <w:r w:rsidRPr="00DC4515">
              <w:t>4.3 Complete workplace documentation according to workplace procedures</w:t>
            </w:r>
          </w:p>
        </w:tc>
      </w:tr>
    </w:tbl>
    <w:p w:rsidR="00000000" w:rsidRPr="00DC4515" w:rsidP="00DC4515">
      <w:pPr>
        <w:pStyle w:val="BodyText"/>
      </w:pPr>
    </w:p>
    <w:p w:rsidR="00000000" w:rsidRPr="00DC4515" w:rsidP="00DC4515">
      <w:pPr>
        <w:pStyle w:val="AllowPageBreak"/>
      </w:pPr>
    </w:p>
    <w:p w:rsidR="00000000" w:rsidRPr="00DC4515" w:rsidP="00DC4515">
      <w:pPr>
        <w:pStyle w:val="Heading1"/>
      </w:pPr>
      <w:bookmarkStart w:id="5" w:name="O_1129110"/>
      <w:bookmarkEnd w:id="5"/>
      <w:r w:rsidRPr="00DC4515">
        <w:t>Foundation Skills</w:t>
      </w:r>
    </w:p>
    <w:p w:rsidR="00000000" w:rsidRPr="00AA3FC1" w:rsidP="00AA3FC1">
      <w:pPr>
        <w:pStyle w:val="BodyText"/>
        <w:rPr>
          <w:i/>
        </w:rPr>
      </w:pPr>
      <w:r w:rsidRPr="00AA3FC1">
        <w:rPr>
          <w:rStyle w:val="Emphasis"/>
        </w:rPr>
        <w:t>This section des</w:t>
      </w:r>
      <w:r w:rsidRPr="00AA3FC1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BodyText"/>
            </w:pPr>
            <w:r w:rsidRPr="00DC4515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rPr>
                <w:rStyle w:val="SpecialBold"/>
              </w:rPr>
              <w:t>DESCRIPTION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4515" w:rsidP="00DC4515">
            <w:pPr>
              <w:pStyle w:val="ListBullet"/>
            </w:pPr>
            <w:r w:rsidRPr="00DC4515">
              <w:t>Locates required sources of information efficiently</w:t>
            </w:r>
          </w:p>
          <w:p w:rsidR="00000000" w:rsidP="00DC4515">
            <w:pPr>
              <w:pStyle w:val="ListBullet"/>
              <w:rPr>
                <w:lang w:val="en-NZ"/>
              </w:rPr>
            </w:pPr>
            <w:r w:rsidRPr="00DC4515">
              <w:t>Develops a sequenced plan for a specific task.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t>Numeracy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4515" w:rsidP="00DC4515">
            <w:pPr>
              <w:pStyle w:val="ListBullet"/>
            </w:pPr>
            <w:r w:rsidRPr="00DC4515">
              <w:t>Calculates voltage and current loadings using mathematical operations</w:t>
            </w:r>
          </w:p>
          <w:p w:rsidR="00000000" w:rsidRPr="00DC4515" w:rsidP="00DC4515">
            <w:pPr>
              <w:pStyle w:val="ListBullet"/>
            </w:pPr>
            <w:r w:rsidRPr="00DC4515">
              <w:t>Interprets measuring equipment divisions</w:t>
            </w:r>
          </w:p>
          <w:p w:rsidR="00000000" w:rsidRPr="00DC4515" w:rsidP="00DC4515">
            <w:pPr>
              <w:pStyle w:val="ListBullet"/>
            </w:pPr>
            <w:r w:rsidRPr="00DC4515">
              <w:t>Measures voltage, current and resistance and uses mathematical operations</w:t>
            </w:r>
          </w:p>
          <w:p w:rsidR="00000000" w:rsidP="00DC4515">
            <w:pPr>
              <w:pStyle w:val="ListBullet"/>
              <w:rPr>
                <w:lang w:val="en-NZ"/>
              </w:rPr>
            </w:pPr>
            <w:r w:rsidRPr="00DC4515">
              <w:t xml:space="preserve">Calculates deviations and tolerances from manufacturer </w:t>
            </w:r>
            <w:r w:rsidRPr="00DC4515">
              <w:t>specifications.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4515" w:rsidP="00DC4515">
            <w:pPr>
              <w:pStyle w:val="ListBullet"/>
            </w:pPr>
            <w:r w:rsidRPr="00DC4515">
              <w:t>Clarifies instructions</w:t>
            </w:r>
          </w:p>
          <w:p w:rsidR="00000000" w:rsidP="00DC4515">
            <w:pPr>
              <w:pStyle w:val="ListBullet"/>
              <w:rPr>
                <w:lang w:val="en-NZ"/>
              </w:rPr>
            </w:pPr>
            <w:r w:rsidRPr="00DC4515">
              <w:t>Obtains information from customers and supervisors.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t>Reading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4515">
            <w:pPr>
              <w:pStyle w:val="ListBullet"/>
              <w:rPr>
                <w:lang w:val="en-NZ"/>
              </w:rPr>
            </w:pPr>
            <w:r w:rsidRPr="00DC4515">
              <w:t>Interprets information from manufacturer and workshop literature when seeking c</w:t>
            </w:r>
            <w:r w:rsidRPr="00DC4515">
              <w:t>ordless electric tool skin service specifications and procedures for outdoor power equipment.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t>Problem solving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4515" w:rsidP="00DC4515">
            <w:pPr>
              <w:pStyle w:val="ListBullet"/>
            </w:pPr>
            <w:r w:rsidRPr="00DC4515">
              <w:t>Refers problems outside area of responsibility to required person.</w:t>
            </w:r>
          </w:p>
        </w:tc>
      </w:tr>
    </w:tbl>
    <w:p w:rsidR="00000000" w:rsidRPr="00DC4515" w:rsidP="00DC4515">
      <w:pPr>
        <w:pStyle w:val="BodyText"/>
      </w:pPr>
    </w:p>
    <w:p w:rsidR="00000000" w:rsidRPr="00DC4515" w:rsidP="00DC4515">
      <w:pPr>
        <w:pStyle w:val="AllowPageBreak"/>
      </w:pPr>
    </w:p>
    <w:p w:rsidR="00000000" w:rsidRPr="00DC4515" w:rsidP="00DC4515">
      <w:pPr>
        <w:pStyle w:val="Heading1"/>
      </w:pPr>
      <w:bookmarkStart w:id="6" w:name="O_1129108"/>
      <w:bookmarkEnd w:id="6"/>
      <w:r w:rsidRPr="00DC4515">
        <w:t>Unit Mapping Information</w:t>
      </w:r>
    </w:p>
    <w:p w:rsidR="00000000" w:rsidRPr="00DC4515" w:rsidP="00AA3FC1">
      <w:pPr>
        <w:pStyle w:val="BodyText"/>
      </w:pPr>
      <w:r w:rsidRPr="00DC4515">
        <w:t>New unit.</w:t>
      </w:r>
    </w:p>
    <w:p w:rsidR="00000000" w:rsidRPr="00DC4515" w:rsidP="00DC4515">
      <w:pPr>
        <w:pStyle w:val="Heading1"/>
      </w:pPr>
      <w:bookmarkStart w:id="7" w:name="O_1129101"/>
      <w:bookmarkEnd w:id="7"/>
      <w:r w:rsidRPr="00DC4515">
        <w:t>Links</w:t>
      </w:r>
    </w:p>
    <w:p w:rsidR="00000000" w:rsidRPr="00DC4515" w:rsidP="00AA3FC1">
      <w:pPr>
        <w:pStyle w:val="BodyText"/>
      </w:pPr>
      <w:r w:rsidRPr="00DC45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4C5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4515" w:rsidP="00AA3FC1">
      <w:pPr>
        <w:pStyle w:val="BodyText"/>
        <w:sectPr w:rsidSect="00DC45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4515" w:rsidP="00DC4515">
      <w:pPr>
        <w:pStyle w:val="SuperHeading"/>
      </w:pPr>
      <w:r w:rsidRPr="00DC4515">
        <w:t>Assessment Requirements for AURPTR105 Diagnose and repair c</w:t>
      </w:r>
      <w:r w:rsidRPr="00DC4515">
        <w:t>ordless electric tool skins</w:t>
      </w:r>
    </w:p>
    <w:p w:rsidR="00000000" w:rsidRPr="00DC4515" w:rsidP="00DC4515">
      <w:pPr>
        <w:pStyle w:val="Heading1"/>
      </w:pPr>
      <w:bookmarkStart w:id="8" w:name="O_1129103"/>
      <w:bookmarkEnd w:id="8"/>
      <w:r w:rsidRPr="00DC45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BodyText"/>
            </w:pPr>
            <w:r w:rsidRPr="00DC451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rPr>
                <w:rStyle w:val="SpecialBold"/>
              </w:rPr>
              <w:t>Comments</w:t>
            </w:r>
          </w:p>
        </w:tc>
      </w:tr>
      <w:tr w:rsidTr="00DC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515">
            <w:pPr>
              <w:pStyle w:val="BodyText"/>
              <w:rPr>
                <w:lang w:val="en-NZ"/>
              </w:rPr>
            </w:pPr>
            <w:r w:rsidRPr="00DC451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515" w:rsidP="00DC4515">
            <w:pPr>
              <w:pStyle w:val="BodyText"/>
            </w:pPr>
            <w:r w:rsidRPr="00DC4515">
              <w:t>This version first released with AUR Automotive Retail, Service and Repair Training Package Version 6.0</w:t>
            </w:r>
          </w:p>
        </w:tc>
      </w:tr>
    </w:tbl>
    <w:p w:rsidR="00000000" w:rsidRPr="00DC4515" w:rsidP="00DC4515">
      <w:pPr>
        <w:pStyle w:val="BodyText"/>
      </w:pPr>
    </w:p>
    <w:p w:rsidR="00000000" w:rsidRPr="00DC4515" w:rsidP="00DC4515">
      <w:pPr>
        <w:pStyle w:val="AllowPageBreak"/>
      </w:pPr>
    </w:p>
    <w:p w:rsidR="00000000" w:rsidRPr="00DC4515" w:rsidP="00DC4515">
      <w:pPr>
        <w:pStyle w:val="Heading1"/>
      </w:pPr>
      <w:bookmarkStart w:id="9" w:name="O_1129106"/>
      <w:bookmarkEnd w:id="9"/>
      <w:r w:rsidRPr="00DC4515">
        <w:t>Performance Evidence</w:t>
      </w:r>
    </w:p>
    <w:p w:rsidR="00000000" w:rsidRPr="00DC4515" w:rsidP="00AA3FC1">
      <w:pPr>
        <w:pStyle w:val="BodyText"/>
      </w:pPr>
      <w:r w:rsidRPr="00DC4515">
        <w:t>The candidate must demonstrate the ability to complete the tasks outlined in the elements, performance criteria and foundation skills of this unit, including evidence of the ability to:</w:t>
      </w:r>
    </w:p>
    <w:p w:rsidR="00000000" w:rsidRPr="00DC4515" w:rsidP="00DC4515">
      <w:pPr>
        <w:pStyle w:val="ListBullet"/>
      </w:pPr>
      <w:r w:rsidRPr="00DC4515">
        <w:t>diagnose and repair at least three of the following brushed or brushl</w:t>
      </w:r>
      <w:r w:rsidRPr="00DC4515">
        <w:t>ess cordless electric tool skin types:</w:t>
      </w:r>
    </w:p>
    <w:p w:rsidR="00000000" w:rsidRPr="00DC4515" w:rsidP="00DC4515">
      <w:pPr>
        <w:pStyle w:val="ListBullet2"/>
      </w:pPr>
      <w:r w:rsidRPr="00DC4515">
        <w:t>line trimmer</w:t>
      </w:r>
    </w:p>
    <w:p w:rsidR="00000000" w:rsidRPr="00DC4515" w:rsidP="00DC4515">
      <w:pPr>
        <w:pStyle w:val="ListBullet2"/>
      </w:pPr>
      <w:r w:rsidRPr="00DC4515">
        <w:t>chainsaw</w:t>
      </w:r>
    </w:p>
    <w:p w:rsidR="00000000" w:rsidRPr="00DC4515" w:rsidP="00DC4515">
      <w:pPr>
        <w:pStyle w:val="ListBullet2"/>
      </w:pPr>
      <w:r w:rsidRPr="00DC4515">
        <w:t>lawn mower</w:t>
      </w:r>
    </w:p>
    <w:p w:rsidR="00000000" w:rsidRPr="00DC4515" w:rsidP="00DC4515">
      <w:pPr>
        <w:pStyle w:val="ListBullet2"/>
      </w:pPr>
      <w:r w:rsidRPr="00DC4515">
        <w:t>edger</w:t>
      </w:r>
    </w:p>
    <w:p w:rsidR="00000000" w:rsidRPr="00DC4515" w:rsidP="00DC4515">
      <w:pPr>
        <w:pStyle w:val="ListBullet2"/>
      </w:pPr>
      <w:r w:rsidRPr="00DC4515">
        <w:t>hedger</w:t>
      </w:r>
    </w:p>
    <w:p w:rsidR="00000000" w:rsidRPr="00DC4515" w:rsidP="00DC4515">
      <w:pPr>
        <w:pStyle w:val="ListBullet2"/>
      </w:pPr>
      <w:r w:rsidRPr="00DC4515">
        <w:t>blower</w:t>
      </w:r>
    </w:p>
    <w:p w:rsidR="00000000" w:rsidRPr="00DC4515" w:rsidP="00DC4515">
      <w:pPr>
        <w:pStyle w:val="ListBullet2"/>
      </w:pPr>
      <w:r w:rsidRPr="00DC4515">
        <w:t>pressure washer.</w:t>
      </w:r>
    </w:p>
    <w:p w:rsidR="00000000" w:rsidRPr="00DC4515" w:rsidP="00DC4515">
      <w:pPr>
        <w:pStyle w:val="AllowPageBreak"/>
      </w:pPr>
    </w:p>
    <w:p w:rsidR="00000000" w:rsidRPr="00DC4515" w:rsidP="00DC4515">
      <w:pPr>
        <w:pStyle w:val="Heading1"/>
      </w:pPr>
      <w:bookmarkStart w:id="10" w:name="O_1129105"/>
      <w:bookmarkEnd w:id="10"/>
      <w:r w:rsidRPr="00DC4515">
        <w:t>Knowledge Evidence</w:t>
      </w:r>
    </w:p>
    <w:p w:rsidR="00000000" w:rsidRPr="00DC4515" w:rsidP="00AA3FC1">
      <w:pPr>
        <w:pStyle w:val="BodyText"/>
      </w:pPr>
      <w:r w:rsidRPr="00DC4515">
        <w:t>The candidate must be able to demonstrate knowledge to complete the tasks outlined in the elements, performance criteria and foundation skills of this unit, including knowledge of:</w:t>
      </w:r>
    </w:p>
    <w:p w:rsidR="00000000" w:rsidRPr="00DC4515" w:rsidP="00DC4515">
      <w:pPr>
        <w:pStyle w:val="ListBullet"/>
      </w:pPr>
      <w:r w:rsidRPr="00DC4515">
        <w:t>methods to locate and interpret information required to diagnose and repai</w:t>
      </w:r>
      <w:r w:rsidRPr="00DC4515">
        <w:t>r cordless electric tool skins, including:</w:t>
      </w:r>
    </w:p>
    <w:p w:rsidR="00000000" w:rsidRPr="00DC4515" w:rsidP="00DC4515">
      <w:pPr>
        <w:pStyle w:val="ListBullet2"/>
      </w:pPr>
      <w:r w:rsidRPr="00DC4515">
        <w:t>information provided by customer and supervisors</w:t>
      </w:r>
    </w:p>
    <w:p w:rsidR="00000000" w:rsidRPr="00DC4515" w:rsidP="00DC4515">
      <w:pPr>
        <w:pStyle w:val="ListBullet2"/>
      </w:pPr>
      <w:r w:rsidRPr="00DC4515">
        <w:t>manufacturer specifications and procedures or equivalent documentation</w:t>
      </w:r>
    </w:p>
    <w:p w:rsidR="00000000" w:rsidRPr="00DC4515" w:rsidP="00DC4515">
      <w:pPr>
        <w:pStyle w:val="ListBullet"/>
      </w:pPr>
      <w:r w:rsidRPr="00DC4515">
        <w:t>workplace procedures required to diagnose and repair cordless electric tool skins, including: </w:t>
      </w:r>
    </w:p>
    <w:p w:rsidR="00000000" w:rsidRPr="00DC4515" w:rsidP="00DC4515">
      <w:pPr>
        <w:pStyle w:val="ListBullet2"/>
      </w:pPr>
      <w:r w:rsidRPr="00DC4515">
        <w:t>establishing serviceability of tools and equipment</w:t>
      </w:r>
    </w:p>
    <w:p w:rsidR="00000000" w:rsidRPr="00DC4515" w:rsidP="00DC4515">
      <w:pPr>
        <w:pStyle w:val="ListBullet2"/>
      </w:pPr>
      <w:r w:rsidRPr="00DC4515">
        <w:t>documentation procedures</w:t>
      </w:r>
    </w:p>
    <w:p w:rsidR="00000000" w:rsidRPr="00DC4515" w:rsidP="00DC4515">
      <w:pPr>
        <w:pStyle w:val="ListBullet2"/>
      </w:pPr>
      <w:r w:rsidRPr="00DC4515">
        <w:t>housekeeping procedures, including:</w:t>
      </w:r>
    </w:p>
    <w:p w:rsidR="00000000" w:rsidRPr="00DC4515" w:rsidP="00DC4515">
      <w:pPr>
        <w:pStyle w:val="ListBullet3"/>
      </w:pPr>
      <w:r w:rsidRPr="00DC4515">
        <w:t>examination of tools and equipment</w:t>
      </w:r>
    </w:p>
    <w:p w:rsidR="00000000" w:rsidRPr="00DC4515" w:rsidP="00DC4515">
      <w:pPr>
        <w:pStyle w:val="ListBullet3"/>
      </w:pPr>
      <w:r w:rsidRPr="00DC4515">
        <w:t>storage of equipment</w:t>
      </w:r>
    </w:p>
    <w:p w:rsidR="00000000" w:rsidRPr="00DC4515" w:rsidP="00DC4515">
      <w:pPr>
        <w:pStyle w:val="ListBullet3"/>
      </w:pPr>
      <w:r w:rsidRPr="00DC4515">
        <w:t>identification, tagging and isolation of faulty equipment</w:t>
      </w:r>
    </w:p>
    <w:p w:rsidR="00000000" w:rsidRPr="00DC4515" w:rsidP="00DC4515">
      <w:pPr>
        <w:pStyle w:val="ListBullet3"/>
      </w:pPr>
      <w:r w:rsidRPr="00DC4515">
        <w:t>disposal of excess materials</w:t>
      </w:r>
    </w:p>
    <w:p w:rsidR="00000000" w:rsidRPr="00DC4515" w:rsidP="00DC4515">
      <w:pPr>
        <w:pStyle w:val="ListBullet3"/>
      </w:pPr>
      <w:r w:rsidRPr="00DC4515">
        <w:t>recycling procedures</w:t>
      </w:r>
    </w:p>
    <w:p w:rsidR="00000000" w:rsidRPr="00DC4515" w:rsidP="00DC4515">
      <w:pPr>
        <w:pStyle w:val="ListBullet"/>
      </w:pPr>
      <w:r w:rsidRPr="00DC4515">
        <w:t>work health and safety (WHS) requirements relating to inspecting and servicing outdoor power equipment engines, including proc</w:t>
      </w:r>
      <w:r w:rsidRPr="00DC4515">
        <w:t>edures for working with:</w:t>
      </w:r>
    </w:p>
    <w:p w:rsidR="00000000" w:rsidRPr="00DC4515" w:rsidP="00DC4515">
      <w:pPr>
        <w:pStyle w:val="ListBullet2"/>
      </w:pPr>
      <w:r w:rsidRPr="00DC4515">
        <w:t>high voltage DC systems</w:t>
      </w:r>
    </w:p>
    <w:p w:rsidR="00000000" w:rsidRPr="00DC4515" w:rsidP="00DC4515">
      <w:pPr>
        <w:pStyle w:val="ListBullet"/>
      </w:pPr>
      <w:r w:rsidRPr="00DC4515">
        <w:t>environmental requirements, including procedures for trapping, storing and disposing of lubricant and fluids released from outdoor power equipment skins</w:t>
      </w:r>
    </w:p>
    <w:p w:rsidR="00000000" w:rsidRPr="00DC4515" w:rsidP="00DC4515">
      <w:pPr>
        <w:pStyle w:val="ListBullet"/>
      </w:pPr>
      <w:r w:rsidRPr="00DC4515">
        <w:t>identification and function of cordless electric tool skin components, including:</w:t>
      </w:r>
    </w:p>
    <w:p w:rsidR="00000000" w:rsidRPr="00DC4515" w:rsidP="00DC4515">
      <w:pPr>
        <w:pStyle w:val="ListBullet2"/>
      </w:pPr>
      <w:r w:rsidRPr="00DC4515">
        <w:t>cutting shears</w:t>
      </w:r>
    </w:p>
    <w:p w:rsidR="00000000" w:rsidRPr="00DC4515" w:rsidP="00DC4515">
      <w:pPr>
        <w:pStyle w:val="ListBullet2"/>
      </w:pPr>
      <w:r w:rsidRPr="00DC4515">
        <w:t>cutting chains</w:t>
      </w:r>
    </w:p>
    <w:p w:rsidR="00000000" w:rsidRPr="00DC4515" w:rsidP="00DC4515">
      <w:pPr>
        <w:pStyle w:val="ListBullet2"/>
      </w:pPr>
      <w:r w:rsidRPr="00DC4515">
        <w:t>cutting blades</w:t>
      </w:r>
    </w:p>
    <w:p w:rsidR="00000000" w:rsidRPr="00DC4515" w:rsidP="00DC4515">
      <w:pPr>
        <w:pStyle w:val="ListBullet2"/>
      </w:pPr>
      <w:r w:rsidRPr="00DC4515">
        <w:t>reduction gearboxes</w:t>
      </w:r>
    </w:p>
    <w:p w:rsidR="00000000" w:rsidRPr="00DC4515" w:rsidP="00DC4515">
      <w:pPr>
        <w:pStyle w:val="ListBullet2"/>
      </w:pPr>
      <w:r w:rsidRPr="00DC4515">
        <w:t>waste traps</w:t>
      </w:r>
    </w:p>
    <w:p w:rsidR="00000000" w:rsidRPr="00DC4515" w:rsidP="00DC4515">
      <w:pPr>
        <w:pStyle w:val="ListBullet2"/>
      </w:pPr>
      <w:r w:rsidRPr="00DC4515">
        <w:t>low pressure fans</w:t>
      </w:r>
    </w:p>
    <w:p w:rsidR="00000000" w:rsidRPr="00DC4515" w:rsidP="00DC4515">
      <w:pPr>
        <w:pStyle w:val="ListBullet2"/>
      </w:pPr>
      <w:r w:rsidRPr="00DC4515">
        <w:t>high pressure water pumps</w:t>
      </w:r>
    </w:p>
    <w:p w:rsidR="00000000" w:rsidRPr="00DC4515" w:rsidP="00DC4515">
      <w:pPr>
        <w:pStyle w:val="ListBullet2"/>
      </w:pPr>
      <w:r w:rsidRPr="00DC4515">
        <w:t>electrical switches</w:t>
      </w:r>
    </w:p>
    <w:p w:rsidR="00000000" w:rsidRPr="00DC4515" w:rsidP="00DC4515">
      <w:pPr>
        <w:pStyle w:val="ListBullet2"/>
      </w:pPr>
      <w:r w:rsidRPr="00DC4515">
        <w:t>brushes</w:t>
      </w:r>
    </w:p>
    <w:p w:rsidR="00000000" w:rsidRPr="00DC4515" w:rsidP="00DC4515">
      <w:pPr>
        <w:pStyle w:val="ListBullet2"/>
      </w:pPr>
      <w:r w:rsidRPr="00DC4515">
        <w:t>brushless motors</w:t>
      </w:r>
    </w:p>
    <w:p w:rsidR="00000000" w:rsidRPr="00DC4515" w:rsidP="00DC4515">
      <w:pPr>
        <w:pStyle w:val="ListBullet2"/>
      </w:pPr>
      <w:r w:rsidRPr="00DC4515">
        <w:t xml:space="preserve">wiring </w:t>
      </w:r>
      <w:r w:rsidRPr="00DC4515">
        <w:t>harnesses</w:t>
      </w:r>
    </w:p>
    <w:p w:rsidR="00000000" w:rsidRPr="00DC4515" w:rsidP="00DC4515">
      <w:pPr>
        <w:pStyle w:val="ListBullet"/>
      </w:pPr>
      <w:r w:rsidRPr="00DC4515">
        <w:t>identification and function of cordless electric tool skin outdoor power equipment systems, including:</w:t>
      </w:r>
    </w:p>
    <w:p w:rsidR="00000000" w:rsidRPr="00DC4515" w:rsidP="00DC4515">
      <w:pPr>
        <w:pStyle w:val="ListBullet2"/>
      </w:pPr>
      <w:r w:rsidRPr="00DC4515">
        <w:t>lubrication</w:t>
      </w:r>
    </w:p>
    <w:p w:rsidR="00000000" w:rsidRPr="00DC4515" w:rsidP="00DC4515">
      <w:pPr>
        <w:pStyle w:val="ListBullet2"/>
      </w:pPr>
      <w:r w:rsidRPr="00DC4515">
        <w:t>battery systems</w:t>
      </w:r>
    </w:p>
    <w:p w:rsidR="00000000" w:rsidRPr="00DC4515" w:rsidP="00DC4515">
      <w:pPr>
        <w:pStyle w:val="ListBullet"/>
      </w:pPr>
      <w:r w:rsidRPr="00DC4515">
        <w:t>basic operation of electric motors within cordless electric tool skin, including:</w:t>
      </w:r>
    </w:p>
    <w:p w:rsidR="00000000" w:rsidRPr="00DC4515" w:rsidP="00DC4515">
      <w:pPr>
        <w:pStyle w:val="ListBullet2"/>
      </w:pPr>
      <w:r w:rsidRPr="00DC4515">
        <w:t>brush motors</w:t>
      </w:r>
    </w:p>
    <w:p w:rsidR="00000000" w:rsidRPr="00DC4515" w:rsidP="00DC4515">
      <w:pPr>
        <w:pStyle w:val="ListBullet2"/>
      </w:pPr>
      <w:r w:rsidRPr="00DC4515">
        <w:t>brushless motors</w:t>
      </w:r>
    </w:p>
    <w:p w:rsidR="00000000" w:rsidRPr="00DC4515" w:rsidP="00DC4515">
      <w:pPr>
        <w:pStyle w:val="ListBullet"/>
      </w:pPr>
      <w:r w:rsidRPr="00DC4515">
        <w:t>types and applications of:</w:t>
      </w:r>
    </w:p>
    <w:p w:rsidR="00000000" w:rsidRPr="00DC4515" w:rsidP="00DC4515">
      <w:pPr>
        <w:pStyle w:val="ListBullet2"/>
      </w:pPr>
      <w:r w:rsidRPr="00DC4515">
        <w:t>electric motors</w:t>
      </w:r>
    </w:p>
    <w:p w:rsidR="00000000" w:rsidRPr="00DC4515" w:rsidP="00DC4515">
      <w:pPr>
        <w:pStyle w:val="ListBullet2"/>
      </w:pPr>
      <w:r w:rsidRPr="00DC4515">
        <w:t>lubricating oils and filters</w:t>
      </w:r>
    </w:p>
    <w:p w:rsidR="00000000" w:rsidRPr="00DC4515" w:rsidP="00DC4515">
      <w:pPr>
        <w:pStyle w:val="ListBullet"/>
      </w:pPr>
      <w:r w:rsidRPr="00DC4515">
        <w:t>diagnosis procedures for cordless electric tool skins, including:</w:t>
      </w:r>
    </w:p>
    <w:p w:rsidR="00000000" w:rsidRPr="00DC4515" w:rsidP="00DC4515">
      <w:pPr>
        <w:pStyle w:val="ListBullet2"/>
      </w:pPr>
      <w:r w:rsidRPr="00DC4515">
        <w:t>operation switches</w:t>
      </w:r>
    </w:p>
    <w:p w:rsidR="00000000" w:rsidRPr="00DC4515" w:rsidP="00DC4515">
      <w:pPr>
        <w:pStyle w:val="ListBullet2"/>
      </w:pPr>
      <w:r w:rsidRPr="00DC4515">
        <w:t>brush motors</w:t>
      </w:r>
    </w:p>
    <w:p w:rsidR="00000000" w:rsidRPr="00DC4515" w:rsidP="00DC4515">
      <w:pPr>
        <w:pStyle w:val="ListBullet2"/>
      </w:pPr>
      <w:r w:rsidRPr="00DC4515">
        <w:t>brushless motors</w:t>
      </w:r>
    </w:p>
    <w:p w:rsidR="00000000" w:rsidRPr="00DC4515" w:rsidP="00DC4515">
      <w:pPr>
        <w:pStyle w:val="ListBullet2"/>
      </w:pPr>
      <w:r w:rsidRPr="00DC4515">
        <w:t>fluid leaks</w:t>
      </w:r>
    </w:p>
    <w:p w:rsidR="00000000" w:rsidRPr="00DC4515" w:rsidP="00DC4515">
      <w:pPr>
        <w:pStyle w:val="ListBullet2"/>
      </w:pPr>
      <w:r w:rsidRPr="00DC4515">
        <w:t>ancillary components, including:</w:t>
      </w:r>
    </w:p>
    <w:p w:rsidR="00000000" w:rsidRPr="00DC4515" w:rsidP="00DC4515">
      <w:pPr>
        <w:pStyle w:val="ListBullet3"/>
      </w:pPr>
      <w:r w:rsidRPr="00DC4515">
        <w:t>mountings</w:t>
      </w:r>
    </w:p>
    <w:p w:rsidR="00000000" w:rsidRPr="00DC4515" w:rsidP="00DC4515">
      <w:pPr>
        <w:pStyle w:val="ListBullet3"/>
      </w:pPr>
      <w:r w:rsidRPr="00DC4515">
        <w:t>chains and blades</w:t>
      </w:r>
    </w:p>
    <w:p w:rsidR="00000000" w:rsidRPr="00DC4515" w:rsidP="00DC4515">
      <w:pPr>
        <w:pStyle w:val="ListBullet"/>
      </w:pPr>
      <w:r w:rsidRPr="00DC4515">
        <w:t>repair procedures for cordless electric tool skins, including:</w:t>
      </w:r>
    </w:p>
    <w:p w:rsidR="00000000" w:rsidRPr="00DC4515" w:rsidP="00DC4515">
      <w:pPr>
        <w:pStyle w:val="ListBullet2"/>
      </w:pPr>
      <w:r w:rsidRPr="00DC4515">
        <w:t>replacement switches</w:t>
      </w:r>
    </w:p>
    <w:p w:rsidR="00000000" w:rsidRPr="00DC4515" w:rsidP="00DC4515">
      <w:pPr>
        <w:pStyle w:val="ListBullet2"/>
      </w:pPr>
      <w:r w:rsidRPr="00DC4515">
        <w:t>replacement control units</w:t>
      </w:r>
    </w:p>
    <w:p w:rsidR="00000000" w:rsidRPr="00DC4515" w:rsidP="00DC4515">
      <w:pPr>
        <w:pStyle w:val="ListBullet2"/>
      </w:pPr>
      <w:r w:rsidRPr="00DC4515">
        <w:t>brush replacement</w:t>
      </w:r>
    </w:p>
    <w:p w:rsidR="00000000" w:rsidRPr="00DC4515" w:rsidP="00DC4515">
      <w:pPr>
        <w:pStyle w:val="ListBullet"/>
      </w:pPr>
      <w:r w:rsidRPr="00DC4515">
        <w:t xml:space="preserve">post-service testing procedures for outdoor power equipment engines, including operating cordless electric </w:t>
      </w:r>
      <w:r w:rsidRPr="00DC4515">
        <w:t>tool skin through full operating range.</w:t>
      </w:r>
    </w:p>
    <w:p w:rsidR="00000000" w:rsidRPr="00DC4515" w:rsidP="00DC4515">
      <w:pPr>
        <w:pStyle w:val="AllowPageBreak"/>
      </w:pPr>
    </w:p>
    <w:p w:rsidR="00000000" w:rsidRPr="00DC4515" w:rsidP="00DC4515">
      <w:pPr>
        <w:pStyle w:val="Heading1"/>
      </w:pPr>
      <w:bookmarkStart w:id="11" w:name="O_1129104"/>
      <w:bookmarkEnd w:id="11"/>
      <w:r w:rsidRPr="00DC4515">
        <w:t>Assessment Conditions</w:t>
      </w:r>
    </w:p>
    <w:p w:rsidR="00000000" w:rsidRPr="00DC4515" w:rsidP="00AA3FC1">
      <w:pPr>
        <w:pStyle w:val="BodyText"/>
      </w:pPr>
      <w:r w:rsidRPr="00DC4515">
        <w:t>Competency is to be assessed in the workplace or a simulated environment that accurately reflects performance in a real workplace setting.</w:t>
      </w:r>
    </w:p>
    <w:p w:rsidR="00000000" w:rsidRPr="00DC4515" w:rsidP="00AA3FC1">
      <w:pPr>
        <w:pStyle w:val="BodyText"/>
      </w:pPr>
      <w:r w:rsidRPr="00DC4515">
        <w:t>Assessment must include direct obser</w:t>
      </w:r>
      <w:r w:rsidRPr="00DC4515">
        <w:t>vation of tasks.</w:t>
      </w:r>
    </w:p>
    <w:p w:rsidR="00000000" w:rsidRPr="00DC4515" w:rsidP="00AA3FC1">
      <w:pPr>
        <w:pStyle w:val="BodyText"/>
      </w:pPr>
      <w:r w:rsidRPr="00DC4515">
        <w:t>Where assessment of competency includes third-party evidence, individuals must provide evidence that links them to the equipment or outdoor power cordless electric tool skins that they have worked on, e.g. repair orders.</w:t>
      </w:r>
    </w:p>
    <w:p w:rsidR="00000000" w:rsidRPr="00DC4515" w:rsidP="00AA3FC1">
      <w:pPr>
        <w:pStyle w:val="BodyText"/>
      </w:pPr>
      <w:r w:rsidRPr="00DC4515">
        <w:t>Assessors must ver</w:t>
      </w:r>
      <w:r w:rsidRPr="00DC4515">
        <w:t>ify performance evidence through questioning on skills and knowledge to ensure correct interpretation and application.</w:t>
      </w:r>
    </w:p>
    <w:p w:rsidR="00000000" w:rsidRPr="00DC4515" w:rsidP="00AA3FC1">
      <w:pPr>
        <w:pStyle w:val="BodyText"/>
      </w:pPr>
      <w:r w:rsidRPr="00DC4515">
        <w:t>The following resources must be made available:</w:t>
      </w:r>
    </w:p>
    <w:p w:rsidR="00000000" w:rsidRPr="00DC4515" w:rsidP="00DC4515">
      <w:pPr>
        <w:pStyle w:val="ListBullet"/>
      </w:pPr>
      <w:r w:rsidRPr="00DC4515">
        <w:t>outdoor power equipment repair workplace or simulated workplace</w:t>
      </w:r>
    </w:p>
    <w:p w:rsidR="00000000" w:rsidRPr="00DC4515" w:rsidP="00DC4515">
      <w:pPr>
        <w:pStyle w:val="ListBullet"/>
      </w:pPr>
      <w:r w:rsidRPr="00DC4515">
        <w:t>workplace instructions</w:t>
      </w:r>
    </w:p>
    <w:p w:rsidR="00000000" w:rsidRPr="00DC4515" w:rsidP="00DC4515">
      <w:pPr>
        <w:pStyle w:val="ListBullet"/>
      </w:pPr>
      <w:r w:rsidRPr="00DC4515">
        <w:t>manufacturer engine specifications</w:t>
      </w:r>
    </w:p>
    <w:p w:rsidR="00000000" w:rsidRPr="00DC4515" w:rsidP="00DC4515">
      <w:pPr>
        <w:pStyle w:val="ListBullet"/>
      </w:pPr>
      <w:r w:rsidRPr="00DC4515">
        <w:t xml:space="preserve">three different outdoor power equipment cordless electric tool skins specified in the performance evidence </w:t>
      </w:r>
      <w:r w:rsidRPr="00DC4515">
        <w:t xml:space="preserve">and requiring servicing </w:t>
      </w:r>
    </w:p>
    <w:p w:rsidR="00000000" w:rsidRPr="00DC4515" w:rsidP="00DC4515">
      <w:pPr>
        <w:pStyle w:val="ListBullet"/>
      </w:pPr>
      <w:r w:rsidRPr="00DC4515">
        <w:t>tools, equipment and materials appropriate for diagnosing and repairing outdoor power equ</w:t>
      </w:r>
      <w:r w:rsidRPr="00DC4515">
        <w:t>ipment cordless electric tool skins.</w:t>
      </w:r>
    </w:p>
    <w:p w:rsidR="00000000" w:rsidRPr="00DC4515" w:rsidP="00DC4515">
      <w:pPr>
        <w:pStyle w:val="List"/>
      </w:pPr>
    </w:p>
    <w:p w:rsidR="00000000" w:rsidRPr="00DC4515" w:rsidP="00AA3FC1">
      <w:pPr>
        <w:pStyle w:val="BodyText"/>
      </w:pPr>
      <w:r w:rsidRPr="00DC4515">
        <w:t>Assessors of this unit must satisfy the requirements for assessors in applicable vocational education and training legislation, frameworks and/or standards.</w:t>
      </w:r>
    </w:p>
    <w:p w:rsidR="00000000" w:rsidRPr="00DC4515" w:rsidP="00DC4515">
      <w:pPr>
        <w:pStyle w:val="Heading1"/>
      </w:pPr>
      <w:bookmarkStart w:id="12" w:name="O_1129102"/>
      <w:bookmarkEnd w:id="12"/>
      <w:r w:rsidRPr="00DC4515">
        <w:t>Links</w:t>
      </w:r>
    </w:p>
    <w:p w:rsidR="00000000" w:rsidRPr="00DC4515" w:rsidP="00AA3FC1">
      <w:pPr>
        <w:pStyle w:val="BodyText"/>
      </w:pPr>
      <w:r w:rsidRPr="00DC4515">
        <w:t>Companion Volume Implementation Guid</w:t>
      </w:r>
      <w:r w:rsidRPr="00DC4515">
        <w:t xml:space="preserve">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4C5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4515" w:rsidP="00DC4515"/>
    <w:sectPr w:rsidSect="00DC45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15" w:rsidRPr="00AA3FC1" w:rsidP="00AA3F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C1" w:rsidP="00DC4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3FC1" w:rsidP="00DC4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A3FC1" w:rsidP="00DC45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15" w:rsidP="00DC4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3FC1">
      <w:t>Approved</w:t>
    </w:r>
    <w:r w:rsidR="00AA3F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3F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3FC1">
      <w:rPr>
        <w:noProof/>
      </w:rPr>
      <w:t>5</w:t>
    </w:r>
    <w:r>
      <w:rPr>
        <w:noProof/>
      </w:rPr>
      <w:fldChar w:fldCharType="end"/>
    </w:r>
  </w:p>
  <w:p w:rsidR="00DC4515" w:rsidP="00DC4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3F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3FC1">
      <w:t>Mining and Automotive Skills Alliance</w:t>
    </w:r>
    <w:r w:rsidR="00AA3FC1">
      <w:fldChar w:fldCharType="end"/>
    </w:r>
  </w:p>
  <w:p w:rsidR="00DC4515" w:rsidP="00DC4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515" w:rsidRPr="00AA3FC1" w:rsidP="00AA3F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C1" w:rsidRPr="002D2AF8" w:rsidP="00DC4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AURPTR105 Diagnose and repair cordless electric tool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3FC1" w:rsidP="00DC45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15" w:rsidRPr="002D2AF8" w:rsidP="00DC4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3FC1">
      <w:t>AURPTR105 Diagnose and repair cordless electric tool skins</w:t>
    </w:r>
    <w:r w:rsidR="00AA3F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3FC1">
      <w:rPr>
        <w:noProof/>
      </w:rPr>
      <w:t>2 March 2025</w:t>
    </w:r>
    <w:r>
      <w:fldChar w:fldCharType="end"/>
    </w:r>
  </w:p>
  <w:p w:rsidR="00DC4515" w:rsidP="00DC4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A0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727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F0A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515"/>
  </w:style>
  <w:style w:type="character" w:customStyle="1" w:styleId="Heading1Char">
    <w:name w:val="Heading 1 Char"/>
    <w:basedOn w:val="DefaultParagraphFont"/>
    <w:link w:val="Heading1"/>
    <w:rsid w:val="00DC4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5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45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451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515"/>
    <w:rPr>
      <w:b/>
      <w:spacing w:val="0"/>
    </w:rPr>
  </w:style>
  <w:style w:type="paragraph" w:styleId="ListBullet2">
    <w:name w:val="List Bullet 2"/>
    <w:basedOn w:val="List2"/>
    <w:rsid w:val="00DC451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4515"/>
    <w:rPr>
      <w:i/>
    </w:rPr>
  </w:style>
  <w:style w:type="paragraph" w:customStyle="1" w:styleId="SuperHeading">
    <w:name w:val="SuperHeading"/>
    <w:basedOn w:val="Normal"/>
    <w:rsid w:val="00DC4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45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4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5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4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515"/>
  </w:style>
  <w:style w:type="paragraph" w:styleId="TableofFigures">
    <w:name w:val="table of figures"/>
    <w:basedOn w:val="Normal"/>
    <w:next w:val="Normal"/>
    <w:semiHidden/>
    <w:rsid w:val="00DC4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5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4515"/>
    <w:rPr>
      <w:rFonts w:ascii="Wingdings" w:hAnsi="Wingdings"/>
    </w:rPr>
  </w:style>
  <w:style w:type="paragraph" w:customStyle="1" w:styleId="TableHeading">
    <w:name w:val="Table Heading"/>
    <w:basedOn w:val="HeadingBase"/>
    <w:rsid w:val="00DC4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515"/>
    <w:rPr>
      <w:color w:val="0033CC"/>
      <w:u w:val="none"/>
    </w:rPr>
  </w:style>
  <w:style w:type="paragraph" w:customStyle="1" w:styleId="BodyTextRight">
    <w:name w:val="Body Text Right"/>
    <w:basedOn w:val="BodyText"/>
    <w:rsid w:val="00DC4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5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515"/>
    <w:rPr>
      <w:sz w:val="32"/>
    </w:rPr>
  </w:style>
  <w:style w:type="paragraph" w:customStyle="1" w:styleId="HeadingProcedure">
    <w:name w:val="Heading Procedure"/>
    <w:basedOn w:val="HeadingBase"/>
    <w:next w:val="Normal"/>
    <w:rsid w:val="00DC4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515"/>
    <w:pPr>
      <w:spacing w:before="60" w:after="60"/>
    </w:pPr>
  </w:style>
  <w:style w:type="paragraph" w:styleId="ListContinue">
    <w:name w:val="List Continue"/>
    <w:basedOn w:val="List"/>
    <w:rsid w:val="00DC4515"/>
    <w:pPr>
      <w:ind w:firstLine="0"/>
    </w:pPr>
  </w:style>
  <w:style w:type="paragraph" w:customStyle="1" w:styleId="ListNote">
    <w:name w:val="List Note"/>
    <w:basedOn w:val="List"/>
    <w:rsid w:val="00DC4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515"/>
    <w:rPr>
      <w:rFonts w:ascii="Courier New" w:hAnsi="Courier New"/>
    </w:rPr>
  </w:style>
  <w:style w:type="paragraph" w:customStyle="1" w:styleId="NoteBullet">
    <w:name w:val="Note Bullet"/>
    <w:basedOn w:val="Note"/>
    <w:rsid w:val="00DC4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5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4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515"/>
    <w:rPr>
      <w:b/>
      <w:smallCaps/>
    </w:rPr>
  </w:style>
  <w:style w:type="paragraph" w:customStyle="1" w:styleId="TableListNumber">
    <w:name w:val="Table List Number"/>
    <w:basedOn w:val="ListNumber"/>
    <w:rsid w:val="00DC4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515"/>
    <w:pPr>
      <w:numPr>
        <w:numId w:val="10"/>
      </w:numPr>
    </w:pPr>
  </w:style>
  <w:style w:type="paragraph" w:customStyle="1" w:styleId="ListAlpha2">
    <w:name w:val="List Alpha 2"/>
    <w:basedOn w:val="List2"/>
    <w:rsid w:val="00DC4515"/>
    <w:pPr>
      <w:numPr>
        <w:numId w:val="9"/>
      </w:numPr>
    </w:pPr>
  </w:style>
  <w:style w:type="paragraph" w:styleId="List2">
    <w:name w:val="List 2"/>
    <w:basedOn w:val="BodyText"/>
    <w:rsid w:val="00DC4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5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45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4515"/>
    <w:pPr>
      <w:numPr>
        <w:numId w:val="5"/>
      </w:numPr>
    </w:pPr>
  </w:style>
  <w:style w:type="paragraph" w:styleId="ListContinue2">
    <w:name w:val="List Continue 2"/>
    <w:basedOn w:val="List2"/>
    <w:rsid w:val="00DC4515"/>
    <w:pPr>
      <w:ind w:firstLine="0"/>
    </w:pPr>
  </w:style>
  <w:style w:type="paragraph" w:styleId="ListContinue3">
    <w:name w:val="List Continue 3"/>
    <w:basedOn w:val="List3"/>
    <w:rsid w:val="00DC4515"/>
    <w:pPr>
      <w:ind w:left="1021" w:firstLine="0"/>
    </w:pPr>
  </w:style>
  <w:style w:type="paragraph" w:styleId="ListContinue4">
    <w:name w:val="List Continue 4"/>
    <w:basedOn w:val="List4"/>
    <w:rsid w:val="00DC4515"/>
    <w:pPr>
      <w:ind w:firstLine="0"/>
    </w:pPr>
  </w:style>
  <w:style w:type="paragraph" w:styleId="ListContinue5">
    <w:name w:val="List Continue 5"/>
    <w:basedOn w:val="List5"/>
    <w:rsid w:val="00DC4515"/>
    <w:pPr>
      <w:ind w:firstLine="0"/>
    </w:pPr>
  </w:style>
  <w:style w:type="paragraph" w:styleId="ListNumber3">
    <w:name w:val="List Number 3"/>
    <w:basedOn w:val="List3"/>
    <w:rsid w:val="00DC4515"/>
    <w:pPr>
      <w:numPr>
        <w:numId w:val="6"/>
      </w:numPr>
    </w:pPr>
  </w:style>
  <w:style w:type="paragraph" w:styleId="ListNumber4">
    <w:name w:val="List Number 4"/>
    <w:basedOn w:val="List4"/>
    <w:rsid w:val="00DC4515"/>
    <w:pPr>
      <w:numPr>
        <w:numId w:val="7"/>
      </w:numPr>
    </w:pPr>
  </w:style>
  <w:style w:type="paragraph" w:styleId="ListNumber5">
    <w:name w:val="List Number 5"/>
    <w:basedOn w:val="List5"/>
    <w:rsid w:val="00DC4515"/>
    <w:pPr>
      <w:numPr>
        <w:numId w:val="8"/>
      </w:numPr>
    </w:pPr>
  </w:style>
  <w:style w:type="paragraph" w:styleId="BlockText">
    <w:name w:val="Block Text"/>
    <w:basedOn w:val="Normal"/>
    <w:rsid w:val="00DC4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515"/>
    <w:rPr>
      <w:sz w:val="16"/>
      <w:vertAlign w:val="superscript"/>
    </w:rPr>
  </w:style>
  <w:style w:type="character" w:customStyle="1" w:styleId="Symbols">
    <w:name w:val="Symbols"/>
    <w:basedOn w:val="DefaultParagraphFont"/>
    <w:rsid w:val="00DC4515"/>
    <w:rPr>
      <w:rFonts w:ascii="Symbol" w:hAnsi="Symbol"/>
    </w:rPr>
  </w:style>
  <w:style w:type="character" w:customStyle="1" w:styleId="MenuOptions">
    <w:name w:val="Menu Options"/>
    <w:basedOn w:val="DefaultParagraphFont"/>
    <w:rsid w:val="00DC4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515"/>
    <w:rPr>
      <w:b/>
    </w:rPr>
  </w:style>
  <w:style w:type="character" w:customStyle="1" w:styleId="Underlined">
    <w:name w:val="Underlined"/>
    <w:basedOn w:val="DefaultParagraphFont"/>
    <w:rsid w:val="00DC4515"/>
    <w:rPr>
      <w:u w:val="single"/>
    </w:rPr>
  </w:style>
  <w:style w:type="paragraph" w:customStyle="1" w:styleId="TableBodyTextRight">
    <w:name w:val="Table Body Text Right"/>
    <w:basedOn w:val="TableBodyText"/>
    <w:rsid w:val="00DC4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515"/>
    <w:rPr>
      <w:sz w:val="18"/>
    </w:rPr>
  </w:style>
  <w:style w:type="paragraph" w:customStyle="1" w:styleId="BodySmallRight">
    <w:name w:val="Body Small Right"/>
    <w:basedOn w:val="BodyTextRight"/>
    <w:rsid w:val="00DC4515"/>
    <w:rPr>
      <w:sz w:val="18"/>
      <w:szCs w:val="18"/>
    </w:rPr>
  </w:style>
  <w:style w:type="paragraph" w:customStyle="1" w:styleId="MarginEdition">
    <w:name w:val="Margin Edition"/>
    <w:basedOn w:val="MarginNote"/>
    <w:rsid w:val="00DC4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515"/>
    <w:rPr>
      <w:sz w:val="2"/>
      <w:szCs w:val="2"/>
    </w:rPr>
  </w:style>
  <w:style w:type="character" w:customStyle="1" w:styleId="Small">
    <w:name w:val="Small"/>
    <w:basedOn w:val="DefaultParagraphFont"/>
    <w:rsid w:val="00DC4515"/>
    <w:rPr>
      <w:sz w:val="16"/>
    </w:rPr>
  </w:style>
  <w:style w:type="paragraph" w:customStyle="1" w:styleId="WideTable">
    <w:name w:val="Wide Table"/>
    <w:basedOn w:val="Normal"/>
    <w:rsid w:val="00DC4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515"/>
  </w:style>
  <w:style w:type="paragraph" w:styleId="Quote">
    <w:name w:val="Quote"/>
    <w:basedOn w:val="Heading1"/>
    <w:link w:val="QuoteChar"/>
    <w:qFormat/>
    <w:rsid w:val="00DC4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515"/>
    <w:pPr>
      <w:pageBreakBefore/>
    </w:pPr>
  </w:style>
  <w:style w:type="paragraph" w:customStyle="1" w:styleId="Border">
    <w:name w:val="Border"/>
    <w:basedOn w:val="Normal"/>
    <w:qFormat/>
    <w:rsid w:val="00DC4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515"/>
    <w:rPr>
      <w:u w:val="single"/>
    </w:rPr>
  </w:style>
  <w:style w:type="character" w:customStyle="1" w:styleId="BoldandItalics">
    <w:name w:val="Bold and Italics"/>
    <w:qFormat/>
    <w:rsid w:val="00DC4515"/>
    <w:rPr>
      <w:b/>
      <w:i/>
      <w:u w:val="none"/>
    </w:rPr>
  </w:style>
  <w:style w:type="paragraph" w:styleId="BalloonText">
    <w:name w:val="Balloon Text"/>
    <w:basedOn w:val="Normal"/>
    <w:link w:val="BalloonTextChar"/>
    <w:rsid w:val="00DC4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515"/>
    <w:pPr>
      <w:spacing w:before="0" w:after="0"/>
    </w:pPr>
  </w:style>
  <w:style w:type="paragraph" w:customStyle="1" w:styleId="BodyTextBold">
    <w:name w:val="Body Text Bold"/>
    <w:basedOn w:val="BodyText"/>
    <w:qFormat/>
    <w:rsid w:val="00DC4515"/>
    <w:rPr>
      <w:b/>
    </w:rPr>
  </w:style>
  <w:style w:type="character" w:styleId="Hyperlink">
    <w:name w:val="Hyperlink"/>
    <w:basedOn w:val="DefaultParagraphFont"/>
    <w:uiPriority w:val="99"/>
    <w:unhideWhenUsed/>
    <w:rsid w:val="00AA3F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7418</Characters>
  <Application>Microsoft Office Word</Application>
  <DocSecurity>0</DocSecurity>
  <Lines>231</Lines>
  <Paragraphs>166</Paragraphs>
  <ScaleCrop>false</ScaleCrop>
  <Company>Author-it Software Corporation Ltd.</Company>
  <LinksUpToDate>false</LinksUpToDate>
  <CharactersWithSpaces>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AURPTR105 Diagnose and repair cordless electric tool skins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2025-03-01T15:57:00Z</dcterms:modified>
</cp:coreProperties>
</file>