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EF7" w:rsidP="003B7EF7">
      <w:pPr>
        <w:pStyle w:val="Title"/>
      </w:pPr>
      <w:r>
        <w:fldChar w:fldCharType="begin"/>
      </w:r>
      <w:r>
        <w:instrText xml:space="preserve"> TITLE   \* MERGEFORMAT </w:instrText>
      </w:r>
      <w:r>
        <w:fldChar w:fldCharType="separate"/>
      </w:r>
      <w:r>
        <w:t>AURPTA103 Service and repair rotary cutting systems</w:t>
      </w:r>
      <w:r>
        <w:fldChar w:fldCharType="end"/>
      </w:r>
    </w:p>
    <w:p w:rsidR="003B7EF7" w:rsidP="003B7EF7">
      <w:pPr>
        <w:pStyle w:val="Version"/>
        <w:sectPr w:rsidSect="007062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256" w:rsidP="00706256">
      <w:pPr>
        <w:pStyle w:val="SuperHeading"/>
      </w:pPr>
      <w:r w:rsidRPr="00706256">
        <w:t>AURPTA103 Service and repair rotary cutting systems</w:t>
      </w:r>
    </w:p>
    <w:p w:rsidR="00000000" w:rsidRPr="00706256" w:rsidP="00706256">
      <w:pPr>
        <w:pStyle w:val="Heading1"/>
      </w:pPr>
      <w:bookmarkStart w:id="1" w:name="O_1128818"/>
      <w:bookmarkEnd w:id="1"/>
      <w:r w:rsidRPr="00706256">
        <w:t>Modification History</w:t>
      </w:r>
    </w:p>
    <w:tbl>
      <w:tblPr>
        <w:tblW w:w="0" w:type="auto"/>
        <w:tblLayout w:type="fixed"/>
        <w:tblCellMar>
          <w:left w:w="62" w:type="dxa"/>
          <w:right w:w="62" w:type="dxa"/>
        </w:tblCellMar>
        <w:tblLook w:val="0000"/>
      </w:tblPr>
      <w:tblGrid>
        <w:gridCol w:w="2438"/>
        <w:gridCol w:w="6516"/>
      </w:tblGrid>
      <w:tr w:rsidTr="007062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BodyText"/>
            </w:pPr>
            <w:r w:rsidRPr="00706256">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rPr>
                <w:rStyle w:val="SpecialBold"/>
              </w:rPr>
              <w:t>Comments</w:t>
            </w:r>
          </w:p>
        </w:tc>
      </w:tr>
      <w:tr w:rsidTr="00706256">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BodyText"/>
            </w:pPr>
            <w:r w:rsidRPr="00706256">
              <w:t>This version first released with AUR Automotive Retail, Service and Repair Training Package Version 6.0</w:t>
            </w:r>
          </w:p>
        </w:tc>
      </w:tr>
    </w:tbl>
    <w:p w:rsidR="00000000" w:rsidRPr="00706256" w:rsidP="00706256">
      <w:pPr>
        <w:pStyle w:val="BodyText"/>
      </w:pPr>
    </w:p>
    <w:p w:rsidR="00000000" w:rsidRPr="00706256" w:rsidP="00706256">
      <w:pPr>
        <w:pStyle w:val="AllowPageBreak"/>
      </w:pPr>
    </w:p>
    <w:p w:rsidR="00000000" w:rsidRPr="00706256" w:rsidP="00706256">
      <w:pPr>
        <w:pStyle w:val="Heading1"/>
      </w:pPr>
      <w:bookmarkStart w:id="2" w:name="O_1128825"/>
      <w:bookmarkEnd w:id="2"/>
      <w:r w:rsidRPr="00706256">
        <w:t>Application</w:t>
      </w:r>
    </w:p>
    <w:p w:rsidR="00000000" w:rsidRPr="00706256" w:rsidP="003B7EF7">
      <w:pPr>
        <w:pStyle w:val="BodyText"/>
      </w:pPr>
      <w:r w:rsidRPr="00706256">
        <w:t>This unit describes the skills and knowledge required to serv</w:t>
      </w:r>
      <w:r w:rsidRPr="00706256">
        <w:t>ice and repair faults in the rotary cutting systems of outdoor power equipment according to manufacturer specifications. The unit involves preparing for the task, determining the service and repair requirements, carrying out the service and repair, perform</w:t>
      </w:r>
      <w:r w:rsidRPr="00706256">
        <w:t>ing post-repair testing, and completing workplace processes and documentation.</w:t>
      </w:r>
    </w:p>
    <w:p w:rsidR="00000000" w:rsidRPr="00706256" w:rsidP="003B7EF7">
      <w:pPr>
        <w:pStyle w:val="BodyText"/>
      </w:pPr>
      <w:r w:rsidRPr="00706256">
        <w:t>The unit applies to those working in the outdoor power equipment service and repair industry. The rotary cutting systems include electric or internal combustion engine driven ro</w:t>
      </w:r>
      <w:r w:rsidRPr="00706256">
        <w:t>tary mowers, lawn edgers, brush cutters, chippers or mulchers. This unit is for the service and repair of the rotary cutting system only and not the driving engine or motor.</w:t>
      </w:r>
    </w:p>
    <w:p w:rsidR="00000000" w:rsidRPr="00706256" w:rsidP="003B7EF7">
      <w:pPr>
        <w:pStyle w:val="BodyText"/>
      </w:pPr>
      <w:r w:rsidRPr="00706256">
        <w:t xml:space="preserve">No licensing, legislative, regulatory or certification requirements apply to this </w:t>
      </w:r>
      <w:r w:rsidRPr="00706256">
        <w:t>unit at the time of publication.</w:t>
      </w:r>
    </w:p>
    <w:p w:rsidR="00000000" w:rsidRPr="00706256" w:rsidP="00706256">
      <w:pPr>
        <w:pStyle w:val="Heading1"/>
      </w:pPr>
      <w:bookmarkStart w:id="3" w:name="O_1128823"/>
      <w:bookmarkEnd w:id="3"/>
      <w:r w:rsidRPr="00706256">
        <w:t>Unit Sector</w:t>
      </w:r>
    </w:p>
    <w:p w:rsidR="00000000" w:rsidRPr="00706256" w:rsidP="003B7EF7">
      <w:pPr>
        <w:pStyle w:val="BodyText"/>
      </w:pPr>
      <w:r w:rsidRPr="00706256">
        <w:t>Outdoor Power Equipment Technical</w:t>
      </w:r>
    </w:p>
    <w:p w:rsidR="00000000" w:rsidRPr="00706256" w:rsidP="00706256">
      <w:pPr>
        <w:pStyle w:val="Heading1"/>
      </w:pPr>
      <w:bookmarkStart w:id="4" w:name="O_1128822"/>
      <w:bookmarkEnd w:id="4"/>
      <w:r w:rsidRPr="00706256">
        <w:t>Elements and Performance Criteria</w:t>
      </w:r>
    </w:p>
    <w:tbl>
      <w:tblPr>
        <w:tblW w:w="0" w:type="auto"/>
        <w:tblLayout w:type="fixed"/>
        <w:tblCellMar>
          <w:left w:w="62" w:type="dxa"/>
          <w:right w:w="62" w:type="dxa"/>
        </w:tblCellMar>
        <w:tblLook w:val="0000"/>
      </w:tblPr>
      <w:tblGrid>
        <w:gridCol w:w="2970"/>
        <w:gridCol w:w="6210"/>
      </w:tblGrid>
      <w:tr w:rsidTr="00706256">
        <w:tblPrEx>
          <w:tblW w:w="0" w:type="auto"/>
          <w:tblLayout w:type="fixed"/>
          <w:tblCellMar>
            <w:left w:w="62" w:type="dxa"/>
            <w:right w:w="62" w:type="dxa"/>
          </w:tblCellMar>
          <w:tblLook w:val="0000"/>
        </w:tblPrEx>
        <w:trPr>
          <w:tblHeader/>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BodyText"/>
            </w:pPr>
            <w:r w:rsidRPr="00706256">
              <w:rPr>
                <w:rStyle w:val="SpecialBold"/>
              </w:rPr>
              <w:t>ELEMENTS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rPr>
                <w:rStyle w:val="SpecialBold"/>
              </w:rPr>
              <w:t>PERFORMANCE CRITERIA</w:t>
            </w:r>
          </w:p>
        </w:tc>
      </w:tr>
      <w:tr w:rsidTr="00706256">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BodyText"/>
            </w:pPr>
            <w:r w:rsidRPr="00706256">
              <w:rPr>
                <w:rStyle w:val="Emphasis"/>
              </w:rPr>
              <w:t>Elements describe the essential outcomes.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rPr>
                <w:rStyle w:val="Emphasis"/>
              </w:rPr>
              <w:t>Performance criteria describe the performance needed to demonstrate achievement of the element.</w:t>
            </w:r>
          </w:p>
        </w:tc>
      </w:tr>
      <w:tr w:rsidTr="00706256">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List"/>
              <w:rPr>
                <w:lang w:val="en-NZ"/>
              </w:rPr>
            </w:pPr>
            <w:r w:rsidRPr="00706256">
              <w:t>1. Prepare to service and repair rotary cutting system</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List"/>
            </w:pPr>
            <w:r w:rsidRPr="00706256">
              <w:t>1.1 Identify job requirements from workplace instructions</w:t>
            </w:r>
          </w:p>
          <w:p w:rsidR="00000000" w:rsidRPr="00706256" w:rsidP="00706256">
            <w:pPr>
              <w:pStyle w:val="List"/>
            </w:pPr>
            <w:r w:rsidRPr="00706256">
              <w:t xml:space="preserve">1.2 Identify required information for service </w:t>
            </w:r>
            <w:r w:rsidRPr="00706256">
              <w:t xml:space="preserve">and repair activity </w:t>
            </w:r>
          </w:p>
          <w:p w:rsidR="00000000" w:rsidRPr="00706256" w:rsidP="00706256">
            <w:pPr>
              <w:pStyle w:val="List"/>
            </w:pPr>
            <w:r w:rsidRPr="00706256">
              <w:t>1.3 Identify hazards and manage risks according to workplace procedures</w:t>
            </w:r>
          </w:p>
          <w:p w:rsidR="00000000" w:rsidP="00706256">
            <w:pPr>
              <w:pStyle w:val="List"/>
              <w:rPr>
                <w:lang w:val="en-NZ"/>
              </w:rPr>
            </w:pPr>
            <w:r w:rsidRPr="00706256">
              <w:t>1.4 Select tools, equipment and materials and check for serviceability</w:t>
            </w:r>
          </w:p>
        </w:tc>
      </w:tr>
      <w:tr w:rsidTr="00706256">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List"/>
              <w:rPr>
                <w:lang w:val="en-NZ"/>
              </w:rPr>
            </w:pPr>
            <w:r w:rsidRPr="00706256">
              <w:t xml:space="preserve">2. Determine service and </w:t>
            </w:r>
            <w:r w:rsidRPr="00706256">
              <w:t>repair requirements of rotary cutting system</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List"/>
            </w:pPr>
            <w:r w:rsidRPr="00706256">
              <w:t>2.1 Identify faults t</w:t>
            </w:r>
            <w:r w:rsidRPr="00706256">
              <w:t>hrough inspection and identify causes</w:t>
            </w:r>
          </w:p>
          <w:p w:rsidR="00000000" w:rsidRPr="00706256" w:rsidP="00706256">
            <w:pPr>
              <w:pStyle w:val="List"/>
            </w:pPr>
            <w:r w:rsidRPr="00706256">
              <w:t>2.2 Report inspection findings and test results according to workplace procedures, and include recommendations for necessary service, repair or adjustment</w:t>
            </w:r>
          </w:p>
          <w:p w:rsidR="00000000" w:rsidP="00706256">
            <w:pPr>
              <w:pStyle w:val="List"/>
              <w:rPr>
                <w:lang w:val="en-NZ"/>
              </w:rPr>
            </w:pPr>
            <w:r w:rsidRPr="00706256">
              <w:t xml:space="preserve">2.3 Obtain authorisation to proceed with service and repair in </w:t>
            </w:r>
            <w:r w:rsidRPr="00706256">
              <w:t>line with recommendations</w:t>
            </w:r>
          </w:p>
        </w:tc>
      </w:tr>
      <w:tr w:rsidTr="00706256">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List"/>
              <w:rPr>
                <w:lang w:val="en-NZ"/>
              </w:rPr>
            </w:pPr>
            <w:r w:rsidRPr="00706256">
              <w:t>3. Carry out service and repair activities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List"/>
            </w:pPr>
            <w:r w:rsidRPr="00706256">
              <w:t>3.1 Select and check tools, equipment and materials required to conduct service and repair</w:t>
            </w:r>
          </w:p>
          <w:p w:rsidR="00000000" w:rsidRPr="00706256" w:rsidP="00706256">
            <w:pPr>
              <w:pStyle w:val="List"/>
            </w:pPr>
            <w:r w:rsidRPr="00706256">
              <w:t>3.2 Remove and inspect components for serviceability according to manufacturer specifications, workplace procedures, and safety and environmental requirements</w:t>
            </w:r>
          </w:p>
          <w:p w:rsidR="00000000" w:rsidP="00706256">
            <w:pPr>
              <w:pStyle w:val="List"/>
              <w:rPr>
                <w:lang w:val="en-NZ"/>
              </w:rPr>
            </w:pPr>
            <w:r w:rsidRPr="00706256">
              <w:t>3.3 Fit and adjust reusable, repaired and replacement components according to manufacturer specif</w:t>
            </w:r>
            <w:r w:rsidRPr="00706256">
              <w:t>ications and workplace procedures</w:t>
            </w:r>
          </w:p>
        </w:tc>
      </w:tr>
      <w:tr w:rsidTr="00706256">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List"/>
              <w:rPr>
                <w:lang w:val="en-NZ"/>
              </w:rPr>
            </w:pPr>
            <w:r w:rsidRPr="00706256">
              <w:t>4. Check rotary cutting system for normal operation</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List"/>
            </w:pPr>
            <w:r w:rsidRPr="00706256">
              <w:t xml:space="preserve">4.1 Operate system and compare to manufacturer specifications </w:t>
            </w:r>
          </w:p>
          <w:p w:rsidR="00000000" w:rsidP="00706256">
            <w:pPr>
              <w:pStyle w:val="List"/>
              <w:rPr>
                <w:lang w:val="en-NZ"/>
              </w:rPr>
            </w:pPr>
            <w:r w:rsidRPr="00706256">
              <w:t>4.2 Adjust and re-test rotary cutting system as required</w:t>
            </w:r>
          </w:p>
        </w:tc>
      </w:tr>
      <w:tr w:rsidTr="00706256">
        <w:tblPrEx>
          <w:tblW w:w="0" w:type="auto"/>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List"/>
              <w:rPr>
                <w:lang w:val="en-NZ"/>
              </w:rPr>
            </w:pPr>
            <w:r w:rsidRPr="00706256">
              <w:t>5. Complete work processes</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List"/>
            </w:pPr>
            <w:r w:rsidRPr="00706256">
              <w:t>5.1 Conduct final ins</w:t>
            </w:r>
            <w:r w:rsidRPr="00706256">
              <w:t xml:space="preserve">pection according to workplace procedures and confirm equipment is ready for use </w:t>
            </w:r>
          </w:p>
          <w:p w:rsidR="00000000" w:rsidRPr="00706256" w:rsidP="00706256">
            <w:pPr>
              <w:pStyle w:val="List"/>
            </w:pPr>
            <w:r w:rsidRPr="00706256">
              <w:t>5.2 Clear work area and dispose of or recycle materials according to workplace procedures</w:t>
            </w:r>
          </w:p>
          <w:p w:rsidR="00000000" w:rsidRPr="00706256" w:rsidP="00706256">
            <w:pPr>
              <w:pStyle w:val="List"/>
            </w:pPr>
            <w:r w:rsidRPr="00706256">
              <w:t>5.3 Complete documentation according to workplace procedures</w:t>
            </w:r>
          </w:p>
        </w:tc>
      </w:tr>
    </w:tbl>
    <w:p w:rsidR="00000000" w:rsidRPr="00706256" w:rsidP="00706256">
      <w:pPr>
        <w:pStyle w:val="BodyText"/>
      </w:pPr>
    </w:p>
    <w:p w:rsidR="00000000" w:rsidRPr="00706256" w:rsidP="00706256">
      <w:pPr>
        <w:pStyle w:val="AllowPageBreak"/>
      </w:pPr>
    </w:p>
    <w:p w:rsidR="00000000" w:rsidRPr="00706256" w:rsidP="00706256">
      <w:pPr>
        <w:pStyle w:val="Heading1"/>
      </w:pPr>
      <w:bookmarkStart w:id="5" w:name="O_1128821"/>
      <w:bookmarkEnd w:id="5"/>
      <w:r w:rsidRPr="00706256">
        <w:t>Fo</w:t>
      </w:r>
      <w:r w:rsidRPr="00706256">
        <w:t>undation Skills</w:t>
      </w:r>
    </w:p>
    <w:p w:rsidR="00000000" w:rsidRPr="003B7EF7" w:rsidP="003B7EF7">
      <w:pPr>
        <w:pStyle w:val="BodyText"/>
        <w:rPr>
          <w:i/>
        </w:rPr>
      </w:pPr>
      <w:r w:rsidRPr="003B7EF7">
        <w:rPr>
          <w:rStyle w:val="Emphasis"/>
        </w:rPr>
        <w:t>This section describes those language, literacy, numeracy and employment skills that are essential to performance and are not explicit in the performance criteria.</w:t>
      </w:r>
    </w:p>
    <w:tbl>
      <w:tblPr>
        <w:tblW w:w="0" w:type="auto"/>
        <w:tblLayout w:type="fixed"/>
        <w:tblCellMar>
          <w:left w:w="62" w:type="dxa"/>
          <w:right w:w="62" w:type="dxa"/>
        </w:tblCellMar>
        <w:tblLook w:val="0000"/>
      </w:tblPr>
      <w:tblGrid>
        <w:gridCol w:w="2631"/>
        <w:gridCol w:w="6459"/>
      </w:tblGrid>
      <w:tr w:rsidTr="00706256">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256" w:rsidP="00706256">
            <w:pPr>
              <w:pStyle w:val="BodyText"/>
            </w:pPr>
            <w:r w:rsidRPr="00706256">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rPr>
                <w:rStyle w:val="SpecialBold"/>
              </w:rPr>
              <w:t>DESCRIPTION</w:t>
            </w:r>
          </w:p>
        </w:tc>
      </w:tr>
      <w:tr w:rsidTr="0070625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256">
            <w:pPr>
              <w:pStyle w:val="ListBullet"/>
              <w:rPr>
                <w:lang w:val="en-NZ"/>
              </w:rPr>
            </w:pPr>
            <w:r w:rsidRPr="00706256">
              <w:t>Locates required sources of information efficiently.</w:t>
            </w:r>
          </w:p>
        </w:tc>
      </w:tr>
      <w:tr w:rsidTr="0070625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256" w:rsidP="00706256">
            <w:pPr>
              <w:pStyle w:val="ListBullet"/>
            </w:pPr>
            <w:r w:rsidRPr="00706256">
              <w:t>Measures rotary cutting system components and uses basic mathematical operations, including addition and subtraction</w:t>
            </w:r>
          </w:p>
          <w:p w:rsidR="00000000" w:rsidP="00706256">
            <w:pPr>
              <w:pStyle w:val="ListBullet"/>
              <w:rPr>
                <w:lang w:val="en-NZ"/>
              </w:rPr>
            </w:pPr>
            <w:r w:rsidRPr="00706256">
              <w:t>Calculates deviations and tolerances from manufacturer specifications.</w:t>
            </w:r>
          </w:p>
        </w:tc>
      </w:tr>
      <w:tr w:rsidTr="0070625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t>Ora</w:t>
            </w:r>
            <w:r w:rsidRPr="00706256">
              <w:t>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256" w:rsidP="00706256">
            <w:pPr>
              <w:pStyle w:val="ListBullet"/>
            </w:pPr>
            <w:r w:rsidRPr="00706256">
              <w:t>Clarifies instructions</w:t>
            </w:r>
          </w:p>
          <w:p w:rsidR="00000000" w:rsidP="00706256">
            <w:pPr>
              <w:pStyle w:val="ListBullet"/>
              <w:rPr>
                <w:lang w:val="en-NZ"/>
              </w:rPr>
            </w:pPr>
            <w:r w:rsidRPr="00706256">
              <w:t>Obtains information from customers and supervisors.</w:t>
            </w:r>
          </w:p>
        </w:tc>
      </w:tr>
      <w:tr w:rsidTr="00706256">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256">
            <w:pPr>
              <w:pStyle w:val="ListBullet"/>
              <w:rPr>
                <w:lang w:val="en-NZ"/>
              </w:rPr>
            </w:pPr>
            <w:r w:rsidRPr="00706256">
              <w:t>Interprets information from manufacturer and workshop literature when seeking rotary cutting system service and repair procedures and specifications.</w:t>
            </w:r>
          </w:p>
        </w:tc>
      </w:tr>
      <w:tr w:rsidTr="00706256">
        <w:tblPrEx>
          <w:tblW w:w="0" w:type="auto"/>
          <w:tblLayout w:type="fixed"/>
          <w:tblCellMar>
            <w:left w:w="62" w:type="dxa"/>
            <w:right w:w="62" w:type="dxa"/>
          </w:tblCellMar>
          <w:tblLook w:val="0000"/>
        </w:tblPrEx>
        <w:trPr>
          <w:trHeight w:val="770"/>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256" w:rsidP="00706256">
            <w:pPr>
              <w:pStyle w:val="ListBullet"/>
            </w:pPr>
            <w:r w:rsidRPr="00706256">
              <w:t>Plans own work requirements</w:t>
            </w:r>
          </w:p>
          <w:p w:rsidR="00000000" w:rsidRPr="00706256" w:rsidP="00706256">
            <w:pPr>
              <w:pStyle w:val="ListBullet"/>
            </w:pPr>
            <w:r w:rsidRPr="00706256">
              <w:t xml:space="preserve">Prioritises actions to achieve required outcomes </w:t>
            </w:r>
          </w:p>
          <w:p w:rsidR="00000000" w:rsidP="00706256">
            <w:pPr>
              <w:pStyle w:val="ListBullet"/>
              <w:rPr>
                <w:lang w:val="en-NZ"/>
              </w:rPr>
            </w:pPr>
            <w:r w:rsidRPr="00706256">
              <w:t>Ensures tasks are completed within workplace timeframes.</w:t>
            </w:r>
          </w:p>
        </w:tc>
      </w:tr>
      <w:tr w:rsidTr="00706256">
        <w:tblPrEx>
          <w:tblW w:w="0" w:type="auto"/>
          <w:tblLayout w:type="fixed"/>
          <w:tblCellMar>
            <w:left w:w="62" w:type="dxa"/>
            <w:right w:w="62" w:type="dxa"/>
          </w:tblCellMar>
          <w:tblLook w:val="0000"/>
        </w:tblPrEx>
        <w:trPr>
          <w:trHeight w:val="215"/>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256">
            <w:pPr>
              <w:pStyle w:val="BodyText"/>
              <w:rPr>
                <w:lang w:val="en-NZ"/>
              </w:rPr>
            </w:pPr>
            <w:r w:rsidRPr="00706256">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256" w:rsidP="00706256">
            <w:pPr>
              <w:pStyle w:val="ListBullet"/>
            </w:pPr>
            <w:r w:rsidRPr="00706256">
              <w:t>Uses precision measuring equipment</w:t>
            </w:r>
          </w:p>
        </w:tc>
      </w:tr>
    </w:tbl>
    <w:p w:rsidR="00000000" w:rsidRPr="00706256" w:rsidP="00706256">
      <w:pPr>
        <w:pStyle w:val="BodyText"/>
      </w:pPr>
    </w:p>
    <w:p w:rsidR="00000000" w:rsidRPr="00706256" w:rsidP="00706256">
      <w:pPr>
        <w:pStyle w:val="AllowPageBreak"/>
      </w:pPr>
    </w:p>
    <w:p w:rsidR="00000000" w:rsidRPr="00706256" w:rsidP="00706256">
      <w:pPr>
        <w:pStyle w:val="Heading1"/>
      </w:pPr>
      <w:bookmarkStart w:id="6" w:name="O_1128819"/>
      <w:bookmarkEnd w:id="6"/>
      <w:r w:rsidRPr="00706256">
        <w:t>Unit Mapping Information</w:t>
      </w:r>
    </w:p>
    <w:p w:rsidR="00000000" w:rsidRPr="00706256" w:rsidP="003B7EF7">
      <w:pPr>
        <w:pStyle w:val="BodyText"/>
      </w:pPr>
      <w:r w:rsidRPr="00706256">
        <w:t>Supersedes and is equivalent to AURPTA003 Service and repair rotary cutting systems.</w:t>
      </w:r>
    </w:p>
    <w:p w:rsidR="00000000" w:rsidRPr="00706256" w:rsidP="00706256">
      <w:pPr>
        <w:pStyle w:val="Heading1"/>
      </w:pPr>
      <w:bookmarkStart w:id="7" w:name="O_1128812"/>
      <w:bookmarkEnd w:id="7"/>
      <w:r w:rsidRPr="00706256">
        <w:t>Links</w:t>
      </w:r>
    </w:p>
    <w:p w:rsidR="00000000" w:rsidRPr="00706256" w:rsidP="003B7EF7">
      <w:pPr>
        <w:pStyle w:val="BodyText"/>
      </w:pPr>
      <w:r w:rsidRPr="00706256">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C712C">
        <w:rPr>
          <w:rStyle w:val="Hyperlink"/>
        </w:rPr>
        <w:t>https://vetnet.gov.au/Pages/TrainingDocs.aspx?q=b4278d82-d487-4070-a8c4-78045ec695b1</w:t>
      </w:r>
      <w:r>
        <w:fldChar w:fldCharType="end"/>
      </w:r>
    </w:p>
    <w:p w:rsidR="00000000" w:rsidRPr="00706256" w:rsidP="00706256"/>
    <w:sectPr w:rsidSect="007062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2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256" w:rsidRPr="003B7EF7" w:rsidP="003B7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2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F7" w:rsidP="007062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7EF7" w:rsidP="007062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7EF7" w:rsidP="007062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2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256" w:rsidRPr="003B7EF7" w:rsidP="003B7E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2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F7" w:rsidRPr="002D2AF8" w:rsidP="00706256">
    <w:pPr>
      <w:pStyle w:val="Header"/>
      <w:framePr w:wrap="around"/>
    </w:pPr>
    <w:r>
      <w:fldChar w:fldCharType="begin"/>
    </w:r>
    <w:r>
      <w:instrText xml:space="preserve"> TITLE   \* MERGEFORMAT </w:instrText>
    </w:r>
    <w:r>
      <w:fldChar w:fldCharType="separate"/>
    </w:r>
    <w:r>
      <w:t>AURPTA103 Service and repair rotary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3B7EF7" w:rsidP="007062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E0B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F2E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2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256"/>
    <w:pPr>
      <w:spacing w:before="360" w:after="60"/>
      <w:outlineLvl w:val="0"/>
    </w:pPr>
    <w:rPr>
      <w:sz w:val="32"/>
    </w:rPr>
  </w:style>
  <w:style w:type="paragraph" w:styleId="Heading2">
    <w:name w:val="heading 2"/>
    <w:basedOn w:val="HeadingBase"/>
    <w:next w:val="BodyText"/>
    <w:link w:val="Heading2Char"/>
    <w:qFormat/>
    <w:rsid w:val="00706256"/>
    <w:pPr>
      <w:keepLines/>
      <w:spacing w:before="240" w:after="120"/>
      <w:outlineLvl w:val="1"/>
    </w:pPr>
    <w:rPr>
      <w:sz w:val="28"/>
      <w:szCs w:val="40"/>
    </w:rPr>
  </w:style>
  <w:style w:type="paragraph" w:styleId="Heading3">
    <w:name w:val="heading 3"/>
    <w:basedOn w:val="HeadingBase"/>
    <w:next w:val="BodyText"/>
    <w:link w:val="Heading3Char"/>
    <w:qFormat/>
    <w:rsid w:val="00706256"/>
    <w:pPr>
      <w:spacing w:before="180" w:after="120"/>
      <w:outlineLvl w:val="2"/>
    </w:pPr>
    <w:rPr>
      <w:spacing w:val="-10"/>
      <w:kern w:val="32"/>
    </w:rPr>
  </w:style>
  <w:style w:type="paragraph" w:styleId="Heading4">
    <w:name w:val="heading 4"/>
    <w:basedOn w:val="HeadingBase"/>
    <w:next w:val="BodyText"/>
    <w:link w:val="Heading4Char"/>
    <w:qFormat/>
    <w:rsid w:val="00706256"/>
    <w:pPr>
      <w:spacing w:before="160" w:after="120"/>
      <w:outlineLvl w:val="3"/>
    </w:pPr>
    <w:rPr>
      <w:sz w:val="22"/>
    </w:rPr>
  </w:style>
  <w:style w:type="paragraph" w:styleId="Heading5">
    <w:name w:val="heading 5"/>
    <w:basedOn w:val="HeadingBase"/>
    <w:next w:val="Normal"/>
    <w:link w:val="Heading5Char"/>
    <w:qFormat/>
    <w:rsid w:val="00706256"/>
    <w:pPr>
      <w:spacing w:before="80"/>
      <w:outlineLvl w:val="4"/>
    </w:pPr>
    <w:rPr>
      <w:color w:val="918585"/>
      <w:sz w:val="20"/>
    </w:rPr>
  </w:style>
  <w:style w:type="paragraph" w:styleId="Heading6">
    <w:name w:val="heading 6"/>
    <w:basedOn w:val="HeadingBase"/>
    <w:next w:val="Normal"/>
    <w:link w:val="Heading6Char"/>
    <w:qFormat/>
    <w:rsid w:val="00706256"/>
    <w:pPr>
      <w:spacing w:before="60"/>
      <w:outlineLvl w:val="5"/>
    </w:pPr>
    <w:rPr>
      <w:color w:val="918585"/>
      <w:sz w:val="20"/>
    </w:rPr>
  </w:style>
  <w:style w:type="paragraph" w:styleId="Heading7">
    <w:name w:val="heading 7"/>
    <w:basedOn w:val="Normal"/>
    <w:next w:val="Normal"/>
    <w:link w:val="Heading7Char"/>
    <w:qFormat/>
    <w:rsid w:val="00706256"/>
    <w:pPr>
      <w:ind w:left="720"/>
      <w:outlineLvl w:val="6"/>
    </w:pPr>
    <w:rPr>
      <w:i/>
    </w:rPr>
  </w:style>
  <w:style w:type="paragraph" w:styleId="Heading8">
    <w:name w:val="heading 8"/>
    <w:basedOn w:val="Normal"/>
    <w:next w:val="Normal"/>
    <w:link w:val="Heading8Char"/>
    <w:qFormat/>
    <w:rsid w:val="00706256"/>
    <w:pPr>
      <w:ind w:left="720"/>
      <w:outlineLvl w:val="7"/>
    </w:pPr>
    <w:rPr>
      <w:i/>
    </w:rPr>
  </w:style>
  <w:style w:type="paragraph" w:styleId="Heading9">
    <w:name w:val="heading 9"/>
    <w:basedOn w:val="Normal"/>
    <w:next w:val="Normal"/>
    <w:link w:val="Heading9Char"/>
    <w:qFormat/>
    <w:rsid w:val="00706256"/>
    <w:pPr>
      <w:ind w:left="720"/>
      <w:outlineLvl w:val="8"/>
    </w:pPr>
    <w:rPr>
      <w:i/>
    </w:rPr>
  </w:style>
  <w:style w:type="character" w:default="1" w:styleId="DefaultParagraphFont">
    <w:name w:val="Default Paragraph Font"/>
    <w:uiPriority w:val="1"/>
    <w:unhideWhenUsed/>
    <w:rsid w:val="007062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256"/>
  </w:style>
  <w:style w:type="character" w:customStyle="1" w:styleId="Heading1Char">
    <w:name w:val="Heading 1 Char"/>
    <w:basedOn w:val="DefaultParagraphFont"/>
    <w:link w:val="Heading1"/>
    <w:rsid w:val="00706256"/>
    <w:rPr>
      <w:rFonts w:ascii="Times New Roman" w:eastAsia="Times New Roman" w:hAnsi="Times New Roman" w:cs="Times New Roman"/>
      <w:b/>
      <w:sz w:val="32"/>
      <w:szCs w:val="20"/>
      <w:lang w:eastAsia="en-US"/>
    </w:rPr>
  </w:style>
  <w:style w:type="paragraph" w:styleId="BodyText">
    <w:name w:val="Body Text"/>
    <w:basedOn w:val="Normal"/>
    <w:link w:val="BodyTextChar"/>
    <w:rsid w:val="007062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256"/>
    <w:rPr>
      <w:rFonts w:ascii="Times New Roman" w:eastAsia="Times New Roman" w:hAnsi="Times New Roman" w:cs="Times New Roman"/>
      <w:sz w:val="24"/>
      <w:lang w:eastAsia="en-US"/>
    </w:rPr>
  </w:style>
  <w:style w:type="paragraph" w:styleId="List">
    <w:name w:val="List"/>
    <w:basedOn w:val="BodyText"/>
    <w:next w:val="BodyText"/>
    <w:rsid w:val="00706256"/>
    <w:pPr>
      <w:tabs>
        <w:tab w:val="left" w:pos="340"/>
      </w:tabs>
      <w:spacing w:before="60" w:after="60"/>
      <w:ind w:left="340" w:hanging="340"/>
    </w:pPr>
  </w:style>
  <w:style w:type="paragraph" w:styleId="ListBullet">
    <w:name w:val="List Bullet"/>
    <w:basedOn w:val="List"/>
    <w:rsid w:val="00706256"/>
    <w:pPr>
      <w:numPr>
        <w:numId w:val="11"/>
      </w:numPr>
      <w:tabs>
        <w:tab w:val="clear" w:pos="340"/>
      </w:tabs>
      <w:spacing w:before="40" w:after="40"/>
    </w:pPr>
  </w:style>
  <w:style w:type="character" w:customStyle="1" w:styleId="SpecialBold">
    <w:name w:val="Special Bold"/>
    <w:basedOn w:val="DefaultParagraphFont"/>
    <w:rsid w:val="00706256"/>
    <w:rPr>
      <w:b/>
      <w:spacing w:val="0"/>
    </w:rPr>
  </w:style>
  <w:style w:type="character" w:styleId="Emphasis">
    <w:name w:val="Emphasis"/>
    <w:basedOn w:val="DefaultParagraphFont"/>
    <w:qFormat/>
    <w:rsid w:val="00706256"/>
    <w:rPr>
      <w:i/>
    </w:rPr>
  </w:style>
  <w:style w:type="paragraph" w:customStyle="1" w:styleId="SuperHeading">
    <w:name w:val="SuperHeading"/>
    <w:basedOn w:val="Normal"/>
    <w:rsid w:val="00706256"/>
    <w:pPr>
      <w:spacing w:before="240" w:after="120"/>
      <w:outlineLvl w:val="0"/>
    </w:pPr>
    <w:rPr>
      <w:rFonts w:ascii="Times New Roman" w:hAnsi="Times New Roman"/>
      <w:b/>
      <w:sz w:val="32"/>
    </w:rPr>
  </w:style>
  <w:style w:type="paragraph" w:customStyle="1" w:styleId="AllowPageBreak">
    <w:name w:val="AllowPageBreak"/>
    <w:rsid w:val="007062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2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2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2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2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2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2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2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256"/>
    <w:rPr>
      <w:rFonts w:ascii="Courier New" w:eastAsia="Times New Roman" w:hAnsi="Courier New" w:cs="Times New Roman"/>
      <w:i/>
      <w:szCs w:val="20"/>
      <w:lang w:eastAsia="en-US"/>
    </w:rPr>
  </w:style>
  <w:style w:type="paragraph" w:customStyle="1" w:styleId="HeadingBase">
    <w:name w:val="Heading Base"/>
    <w:rsid w:val="007062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256"/>
    <w:pPr>
      <w:tabs>
        <w:tab w:val="right" w:leader="dot" w:pos="9072"/>
      </w:tabs>
      <w:ind w:left="567"/>
    </w:pPr>
    <w:rPr>
      <w:szCs w:val="22"/>
    </w:rPr>
  </w:style>
  <w:style w:type="paragraph" w:customStyle="1" w:styleId="TOCBase">
    <w:name w:val="TOC Base"/>
    <w:rsid w:val="007062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256"/>
    <w:pPr>
      <w:tabs>
        <w:tab w:val="right" w:leader="dot" w:pos="9072"/>
      </w:tabs>
      <w:spacing w:before="40" w:after="40"/>
      <w:ind w:left="284"/>
    </w:pPr>
    <w:rPr>
      <w:rFonts w:ascii="Times New Roman" w:hAnsi="Times New Roman"/>
    </w:rPr>
  </w:style>
  <w:style w:type="paragraph" w:styleId="TOC1">
    <w:name w:val="toc 1"/>
    <w:basedOn w:val="TOCBase"/>
    <w:next w:val="Normal"/>
    <w:rsid w:val="007062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2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256"/>
    <w:rPr>
      <w:rFonts w:ascii="Times New Roman" w:eastAsia="Times New Roman" w:hAnsi="Times New Roman" w:cs="Times New Roman"/>
      <w:sz w:val="16"/>
      <w:lang w:eastAsia="en-US"/>
    </w:rPr>
  </w:style>
  <w:style w:type="paragraph" w:styleId="Title">
    <w:name w:val="Title"/>
    <w:basedOn w:val="HeadingBase"/>
    <w:link w:val="TitleChar"/>
    <w:qFormat/>
    <w:rsid w:val="00706256"/>
    <w:pPr>
      <w:spacing w:before="5040"/>
      <w:jc w:val="center"/>
    </w:pPr>
    <w:rPr>
      <w:sz w:val="48"/>
      <w:szCs w:val="72"/>
      <w:lang w:val="en-US"/>
    </w:rPr>
  </w:style>
  <w:style w:type="character" w:customStyle="1" w:styleId="TitleChar">
    <w:name w:val="Title Char"/>
    <w:basedOn w:val="DefaultParagraphFont"/>
    <w:link w:val="Title"/>
    <w:rsid w:val="007062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256"/>
    <w:pPr>
      <w:tabs>
        <w:tab w:val="left" w:pos="3600"/>
        <w:tab w:val="left" w:pos="3958"/>
      </w:tabs>
    </w:pPr>
  </w:style>
  <w:style w:type="paragraph" w:customStyle="1" w:styleId="Note">
    <w:name w:val="Note"/>
    <w:basedOn w:val="BodyText"/>
    <w:rsid w:val="007062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256"/>
    <w:pPr>
      <w:framePr w:wrap="auto" w:hAnchor="text" w:y="6049"/>
    </w:pPr>
    <w:rPr>
      <w:color w:val="000000"/>
      <w:sz w:val="40"/>
    </w:rPr>
  </w:style>
  <w:style w:type="paragraph" w:customStyle="1" w:styleId="TOCTitle">
    <w:name w:val="TOCTitle"/>
    <w:basedOn w:val="Heading1"/>
    <w:rsid w:val="00706256"/>
    <w:pPr>
      <w:spacing w:after="240"/>
      <w:jc w:val="center"/>
      <w:outlineLvl w:val="9"/>
    </w:pPr>
    <w:rPr>
      <w:caps/>
    </w:rPr>
  </w:style>
  <w:style w:type="paragraph" w:customStyle="1" w:styleId="Version">
    <w:name w:val="Version"/>
    <w:rsid w:val="007062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256"/>
    <w:pPr>
      <w:numPr>
        <w:numId w:val="12"/>
      </w:numPr>
      <w:tabs>
        <w:tab w:val="clear" w:pos="680"/>
      </w:tabs>
    </w:pPr>
  </w:style>
  <w:style w:type="paragraph" w:styleId="Index1">
    <w:name w:val="index 1"/>
    <w:basedOn w:val="Normal"/>
    <w:next w:val="Normal"/>
    <w:semiHidden/>
    <w:rsid w:val="00706256"/>
    <w:pPr>
      <w:keepNext w:val="0"/>
      <w:tabs>
        <w:tab w:val="right" w:pos="4176"/>
      </w:tabs>
      <w:ind w:left="198" w:hanging="198"/>
    </w:pPr>
    <w:rPr>
      <w:rFonts w:ascii="Garamond" w:hAnsi="Garamond"/>
    </w:rPr>
  </w:style>
  <w:style w:type="paragraph" w:styleId="IndexHeading">
    <w:name w:val="index heading"/>
    <w:basedOn w:val="Normal"/>
    <w:next w:val="Index1"/>
    <w:semiHidden/>
    <w:rsid w:val="00706256"/>
    <w:pPr>
      <w:spacing w:before="120" w:after="120"/>
    </w:pPr>
    <w:rPr>
      <w:rFonts w:ascii="Arial" w:hAnsi="Arial"/>
      <w:b/>
      <w:color w:val="918585"/>
      <w:sz w:val="24"/>
    </w:rPr>
  </w:style>
  <w:style w:type="paragraph" w:styleId="Header">
    <w:name w:val="header"/>
    <w:basedOn w:val="Normal"/>
    <w:link w:val="HeaderChar"/>
    <w:rsid w:val="007062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256"/>
    <w:rPr>
      <w:rFonts w:ascii="Times New Roman" w:eastAsia="Times New Roman" w:hAnsi="Times New Roman" w:cs="Times New Roman"/>
      <w:sz w:val="16"/>
      <w:szCs w:val="20"/>
      <w:lang w:val="en-GB" w:eastAsia="en-US"/>
    </w:rPr>
  </w:style>
  <w:style w:type="paragraph" w:customStyle="1" w:styleId="Chapter">
    <w:name w:val="Chapter"/>
    <w:basedOn w:val="Normal"/>
    <w:rsid w:val="00706256"/>
    <w:pPr>
      <w:spacing w:before="240"/>
    </w:pPr>
    <w:rPr>
      <w:rFonts w:ascii="Times New Roman" w:hAnsi="Times New Roman"/>
      <w:smallCaps/>
      <w:spacing w:val="80"/>
      <w:sz w:val="28"/>
    </w:rPr>
  </w:style>
  <w:style w:type="paragraph" w:customStyle="1" w:styleId="InChapter">
    <w:name w:val="InChapter"/>
    <w:basedOn w:val="Heading3"/>
    <w:rsid w:val="00706256"/>
    <w:pPr>
      <w:spacing w:after="240"/>
      <w:outlineLvl w:val="9"/>
    </w:pPr>
    <w:rPr>
      <w:noProof/>
    </w:rPr>
  </w:style>
  <w:style w:type="paragraph" w:styleId="Index2">
    <w:name w:val="index 2"/>
    <w:basedOn w:val="Normal"/>
    <w:next w:val="Normal"/>
    <w:semiHidden/>
    <w:rsid w:val="00706256"/>
    <w:pPr>
      <w:tabs>
        <w:tab w:val="right" w:pos="4176"/>
      </w:tabs>
      <w:ind w:left="568" w:hanging="284"/>
    </w:pPr>
    <w:rPr>
      <w:rFonts w:ascii="Garamond" w:hAnsi="Garamond"/>
    </w:rPr>
  </w:style>
  <w:style w:type="paragraph" w:customStyle="1" w:styleId="Byline">
    <w:name w:val="Byline"/>
    <w:rsid w:val="007062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256"/>
    <w:pPr>
      <w:tabs>
        <w:tab w:val="clear" w:pos="3600"/>
        <w:tab w:val="clear" w:pos="3958"/>
      </w:tabs>
      <w:jc w:val="right"/>
    </w:pPr>
  </w:style>
  <w:style w:type="paragraph" w:styleId="Caption">
    <w:name w:val="caption"/>
    <w:basedOn w:val="BodyText"/>
    <w:next w:val="Normal"/>
    <w:qFormat/>
    <w:rsid w:val="00706256"/>
    <w:pPr>
      <w:framePr w:w="2268" w:hSpace="181" w:vSpace="181" w:wrap="around" w:vAnchor="text" w:hAnchor="page" w:x="1135" w:y="285" w:anchorLock="1"/>
    </w:pPr>
    <w:rPr>
      <w:i/>
    </w:rPr>
  </w:style>
  <w:style w:type="paragraph" w:customStyle="1" w:styleId="MiniTOCTitle">
    <w:name w:val="MiniTOCTitle"/>
    <w:basedOn w:val="Heading4"/>
    <w:rsid w:val="00706256"/>
    <w:pPr>
      <w:spacing w:before="240"/>
      <w:outlineLvl w:val="9"/>
    </w:pPr>
    <w:rPr>
      <w:noProof/>
      <w:sz w:val="24"/>
    </w:rPr>
  </w:style>
  <w:style w:type="paragraph" w:customStyle="1" w:styleId="MiniTOCItem">
    <w:name w:val="MiniTOCItem"/>
    <w:basedOn w:val="ListBullet"/>
    <w:rsid w:val="00706256"/>
    <w:pPr>
      <w:numPr>
        <w:numId w:val="0"/>
      </w:numPr>
      <w:tabs>
        <w:tab w:val="right" w:leader="dot" w:pos="6521"/>
      </w:tabs>
      <w:spacing w:before="0" w:after="0"/>
    </w:pPr>
  </w:style>
  <w:style w:type="paragraph" w:customStyle="1" w:styleId="TOFTitle">
    <w:name w:val="TOFTitle"/>
    <w:basedOn w:val="TOCTitle"/>
    <w:rsid w:val="00706256"/>
  </w:style>
  <w:style w:type="paragraph" w:styleId="TableofFigures">
    <w:name w:val="table of figures"/>
    <w:basedOn w:val="Normal"/>
    <w:next w:val="Normal"/>
    <w:semiHidden/>
    <w:rsid w:val="00706256"/>
    <w:pPr>
      <w:tabs>
        <w:tab w:val="right" w:leader="dot" w:pos="9072"/>
      </w:tabs>
      <w:ind w:left="970" w:hanging="403"/>
    </w:pPr>
    <w:rPr>
      <w:rFonts w:ascii="Times New Roman" w:hAnsi="Times New Roman"/>
      <w:b/>
    </w:rPr>
  </w:style>
  <w:style w:type="paragraph" w:styleId="ListNumber">
    <w:name w:val="List Number"/>
    <w:basedOn w:val="List"/>
    <w:rsid w:val="00706256"/>
    <w:pPr>
      <w:numPr>
        <w:numId w:val="14"/>
      </w:numPr>
      <w:tabs>
        <w:tab w:val="clear" w:pos="340"/>
      </w:tabs>
    </w:pPr>
  </w:style>
  <w:style w:type="character" w:customStyle="1" w:styleId="WingdingSymbols">
    <w:name w:val="Wingding Symbols"/>
    <w:rsid w:val="00706256"/>
    <w:rPr>
      <w:rFonts w:ascii="Wingdings" w:hAnsi="Wingdings"/>
    </w:rPr>
  </w:style>
  <w:style w:type="paragraph" w:customStyle="1" w:styleId="TableHeading">
    <w:name w:val="Table Heading"/>
    <w:basedOn w:val="HeadingBase"/>
    <w:rsid w:val="00706256"/>
    <w:pPr>
      <w:keepLines/>
      <w:pBdr>
        <w:bottom w:val="single" w:sz="6" w:space="1" w:color="918585"/>
      </w:pBdr>
      <w:spacing w:before="240"/>
    </w:pPr>
  </w:style>
  <w:style w:type="character" w:customStyle="1" w:styleId="HotSpot">
    <w:name w:val="HotSpot"/>
    <w:rsid w:val="00706256"/>
    <w:rPr>
      <w:color w:val="0033CC"/>
      <w:u w:val="none"/>
    </w:rPr>
  </w:style>
  <w:style w:type="paragraph" w:customStyle="1" w:styleId="BodyTextRight">
    <w:name w:val="Body Text Right"/>
    <w:basedOn w:val="BodyText"/>
    <w:rsid w:val="00706256"/>
    <w:pPr>
      <w:spacing w:before="0" w:after="0"/>
      <w:jc w:val="right"/>
    </w:pPr>
  </w:style>
  <w:style w:type="paragraph" w:styleId="Index3">
    <w:name w:val="index 3"/>
    <w:basedOn w:val="ListNumber2"/>
    <w:next w:val="Normal"/>
    <w:semiHidden/>
    <w:rsid w:val="00706256"/>
    <w:pPr>
      <w:numPr>
        <w:numId w:val="0"/>
      </w:numPr>
      <w:tabs>
        <w:tab w:val="right" w:leader="dot" w:pos="4176"/>
      </w:tabs>
    </w:pPr>
  </w:style>
  <w:style w:type="paragraph" w:styleId="ListNumber2">
    <w:name w:val="List Number 2"/>
    <w:basedOn w:val="List2"/>
    <w:rsid w:val="00706256"/>
    <w:pPr>
      <w:numPr>
        <w:numId w:val="9"/>
      </w:numPr>
      <w:tabs>
        <w:tab w:val="clear" w:pos="1060"/>
      </w:tabs>
    </w:pPr>
  </w:style>
  <w:style w:type="paragraph" w:customStyle="1" w:styleId="MarginNote">
    <w:name w:val="Margin Note"/>
    <w:basedOn w:val="BodyText"/>
    <w:rsid w:val="007062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2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2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256"/>
    <w:rPr>
      <w:sz w:val="32"/>
    </w:rPr>
  </w:style>
  <w:style w:type="paragraph" w:customStyle="1" w:styleId="HeadingProcedure">
    <w:name w:val="Heading Procedure"/>
    <w:basedOn w:val="HeadingBase"/>
    <w:next w:val="Normal"/>
    <w:rsid w:val="00706256"/>
    <w:pPr>
      <w:tabs>
        <w:tab w:val="left" w:pos="0"/>
      </w:tabs>
      <w:spacing w:before="120" w:after="60"/>
    </w:pPr>
    <w:rPr>
      <w:i/>
      <w:color w:val="918585"/>
      <w:sz w:val="22"/>
    </w:rPr>
  </w:style>
  <w:style w:type="paragraph" w:customStyle="1" w:styleId="TableBodyText">
    <w:name w:val="Table Body Text"/>
    <w:basedOn w:val="BodyText"/>
    <w:rsid w:val="00706256"/>
    <w:pPr>
      <w:spacing w:before="60" w:after="60"/>
    </w:pPr>
  </w:style>
  <w:style w:type="paragraph" w:styleId="ListContinue">
    <w:name w:val="List Continue"/>
    <w:basedOn w:val="List"/>
    <w:rsid w:val="00706256"/>
    <w:pPr>
      <w:ind w:firstLine="0"/>
    </w:pPr>
  </w:style>
  <w:style w:type="paragraph" w:customStyle="1" w:styleId="ListNote">
    <w:name w:val="List Note"/>
    <w:basedOn w:val="List"/>
    <w:rsid w:val="00706256"/>
    <w:pPr>
      <w:pBdr>
        <w:top w:val="single" w:sz="6" w:space="2" w:color="918585"/>
        <w:bottom w:val="single" w:sz="6" w:space="2" w:color="918585"/>
      </w:pBdr>
      <w:tabs>
        <w:tab w:val="left" w:pos="1021"/>
      </w:tabs>
      <w:ind w:firstLine="0"/>
    </w:pPr>
  </w:style>
  <w:style w:type="paragraph" w:customStyle="1" w:styleId="Warning">
    <w:name w:val="Warning"/>
    <w:basedOn w:val="BodyText"/>
    <w:rsid w:val="00706256"/>
    <w:pPr>
      <w:shd w:val="clear" w:color="auto" w:fill="D9D9D9"/>
      <w:tabs>
        <w:tab w:val="left" w:pos="992"/>
      </w:tabs>
      <w:ind w:left="119" w:right="119"/>
    </w:pPr>
    <w:rPr>
      <w:sz w:val="20"/>
    </w:rPr>
  </w:style>
  <w:style w:type="paragraph" w:customStyle="1" w:styleId="MarginIcons">
    <w:name w:val="Margin Icons"/>
    <w:basedOn w:val="BodyText"/>
    <w:rsid w:val="007062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256"/>
    <w:rPr>
      <w:rFonts w:ascii="Courier New" w:hAnsi="Courier New"/>
    </w:rPr>
  </w:style>
  <w:style w:type="paragraph" w:customStyle="1" w:styleId="NoteBullet">
    <w:name w:val="Note Bullet"/>
    <w:basedOn w:val="Note"/>
    <w:rsid w:val="00706256"/>
    <w:pPr>
      <w:tabs>
        <w:tab w:val="clear" w:pos="680"/>
      </w:tabs>
      <w:spacing w:before="60" w:after="60"/>
    </w:pPr>
  </w:style>
  <w:style w:type="paragraph" w:customStyle="1" w:styleId="SubHeading2">
    <w:name w:val="SubHeading2"/>
    <w:basedOn w:val="HeadingBase"/>
    <w:rsid w:val="00706256"/>
    <w:pPr>
      <w:spacing w:before="240" w:after="60"/>
    </w:pPr>
    <w:rPr>
      <w:sz w:val="20"/>
    </w:rPr>
  </w:style>
  <w:style w:type="paragraph" w:customStyle="1" w:styleId="SubHeading1">
    <w:name w:val="SubHeading1"/>
    <w:basedOn w:val="HeadingBase"/>
    <w:rsid w:val="00706256"/>
    <w:pPr>
      <w:spacing w:before="240" w:after="60"/>
    </w:pPr>
    <w:rPr>
      <w:color w:val="918585"/>
      <w:sz w:val="22"/>
    </w:rPr>
  </w:style>
  <w:style w:type="paragraph" w:customStyle="1" w:styleId="SideHeading">
    <w:name w:val="Side Heading"/>
    <w:basedOn w:val="HeadingBase"/>
    <w:rsid w:val="007062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256"/>
    <w:pPr>
      <w:numPr>
        <w:numId w:val="10"/>
      </w:numPr>
    </w:pPr>
  </w:style>
  <w:style w:type="paragraph" w:styleId="PlainText">
    <w:name w:val="Plain Text"/>
    <w:basedOn w:val="Normal"/>
    <w:link w:val="PlainTextChar"/>
    <w:rsid w:val="00706256"/>
    <w:rPr>
      <w:sz w:val="20"/>
    </w:rPr>
  </w:style>
  <w:style w:type="character" w:customStyle="1" w:styleId="PlainTextChar">
    <w:name w:val="Plain Text Char"/>
    <w:basedOn w:val="DefaultParagraphFont"/>
    <w:link w:val="PlainText"/>
    <w:rsid w:val="00706256"/>
    <w:rPr>
      <w:rFonts w:ascii="Courier New" w:eastAsia="Times New Roman" w:hAnsi="Courier New" w:cs="Times New Roman"/>
      <w:sz w:val="20"/>
      <w:szCs w:val="20"/>
      <w:lang w:eastAsia="en-US"/>
    </w:rPr>
  </w:style>
  <w:style w:type="character" w:customStyle="1" w:styleId="MenuOption">
    <w:name w:val="Menu Option"/>
    <w:basedOn w:val="DefaultParagraphFont"/>
    <w:rsid w:val="00706256"/>
    <w:rPr>
      <w:b/>
      <w:smallCaps/>
    </w:rPr>
  </w:style>
  <w:style w:type="paragraph" w:customStyle="1" w:styleId="TableListNumber">
    <w:name w:val="Table List Number"/>
    <w:basedOn w:val="ListNumber"/>
    <w:rsid w:val="00706256"/>
    <w:pPr>
      <w:numPr>
        <w:numId w:val="0"/>
      </w:numPr>
    </w:pPr>
  </w:style>
  <w:style w:type="paragraph" w:styleId="TOC4">
    <w:name w:val="toc 4"/>
    <w:basedOn w:val="TOCBase"/>
    <w:next w:val="Normal"/>
    <w:semiHidden/>
    <w:rsid w:val="00706256"/>
    <w:pPr>
      <w:tabs>
        <w:tab w:val="right" w:leader="dot" w:pos="9071"/>
      </w:tabs>
      <w:ind w:left="1701"/>
    </w:pPr>
  </w:style>
  <w:style w:type="paragraph" w:customStyle="1" w:styleId="ListAlpha">
    <w:name w:val="List Alpha"/>
    <w:basedOn w:val="List"/>
    <w:rsid w:val="00706256"/>
    <w:pPr>
      <w:numPr>
        <w:numId w:val="8"/>
      </w:numPr>
    </w:pPr>
  </w:style>
  <w:style w:type="paragraph" w:customStyle="1" w:styleId="ListAlpha2">
    <w:name w:val="List Alpha 2"/>
    <w:basedOn w:val="List2"/>
    <w:rsid w:val="00706256"/>
    <w:pPr>
      <w:numPr>
        <w:numId w:val="7"/>
      </w:numPr>
    </w:pPr>
  </w:style>
  <w:style w:type="paragraph" w:styleId="List2">
    <w:name w:val="List 2"/>
    <w:basedOn w:val="BodyText"/>
    <w:rsid w:val="00706256"/>
    <w:pPr>
      <w:tabs>
        <w:tab w:val="left" w:pos="680"/>
      </w:tabs>
      <w:spacing w:before="60" w:after="60"/>
      <w:ind w:left="680" w:hanging="340"/>
    </w:pPr>
  </w:style>
  <w:style w:type="paragraph" w:styleId="List3">
    <w:name w:val="List 3"/>
    <w:basedOn w:val="BodyText"/>
    <w:rsid w:val="00706256"/>
    <w:pPr>
      <w:tabs>
        <w:tab w:val="left" w:pos="1021"/>
      </w:tabs>
      <w:spacing w:before="60" w:after="60"/>
      <w:ind w:left="1020" w:hanging="340"/>
    </w:pPr>
  </w:style>
  <w:style w:type="paragraph" w:styleId="List4">
    <w:name w:val="List 4"/>
    <w:basedOn w:val="BodyText"/>
    <w:rsid w:val="00706256"/>
    <w:pPr>
      <w:tabs>
        <w:tab w:val="left" w:pos="1361"/>
      </w:tabs>
      <w:spacing w:before="60" w:after="60"/>
      <w:ind w:left="1361" w:hanging="340"/>
    </w:pPr>
  </w:style>
  <w:style w:type="paragraph" w:styleId="List5">
    <w:name w:val="List 5"/>
    <w:basedOn w:val="BodyText"/>
    <w:rsid w:val="00706256"/>
    <w:pPr>
      <w:tabs>
        <w:tab w:val="left" w:pos="1701"/>
      </w:tabs>
      <w:spacing w:before="60" w:after="60"/>
      <w:ind w:left="1701" w:hanging="340"/>
    </w:pPr>
  </w:style>
  <w:style w:type="paragraph" w:styleId="ListBullet3">
    <w:name w:val="List Bullet 3"/>
    <w:basedOn w:val="List3"/>
    <w:rsid w:val="00706256"/>
    <w:pPr>
      <w:numPr>
        <w:numId w:val="13"/>
      </w:numPr>
      <w:tabs>
        <w:tab w:val="clear" w:pos="1021"/>
      </w:tabs>
      <w:ind w:left="1037" w:hanging="357"/>
    </w:pPr>
  </w:style>
  <w:style w:type="paragraph" w:styleId="ListBullet4">
    <w:name w:val="List Bullet 4"/>
    <w:basedOn w:val="List4"/>
    <w:rsid w:val="00706256"/>
    <w:pPr>
      <w:numPr>
        <w:numId w:val="2"/>
      </w:numPr>
      <w:tabs>
        <w:tab w:val="clear" w:pos="1361"/>
      </w:tabs>
    </w:pPr>
  </w:style>
  <w:style w:type="paragraph" w:styleId="ListBullet5">
    <w:name w:val="List Bullet 5"/>
    <w:basedOn w:val="List5"/>
    <w:rsid w:val="00706256"/>
    <w:pPr>
      <w:numPr>
        <w:numId w:val="3"/>
      </w:numPr>
    </w:pPr>
  </w:style>
  <w:style w:type="paragraph" w:styleId="ListContinue2">
    <w:name w:val="List Continue 2"/>
    <w:basedOn w:val="List2"/>
    <w:rsid w:val="00706256"/>
    <w:pPr>
      <w:ind w:firstLine="0"/>
    </w:pPr>
  </w:style>
  <w:style w:type="paragraph" w:styleId="ListContinue3">
    <w:name w:val="List Continue 3"/>
    <w:basedOn w:val="List3"/>
    <w:rsid w:val="00706256"/>
    <w:pPr>
      <w:ind w:left="1021" w:firstLine="0"/>
    </w:pPr>
  </w:style>
  <w:style w:type="paragraph" w:styleId="ListContinue4">
    <w:name w:val="List Continue 4"/>
    <w:basedOn w:val="List4"/>
    <w:rsid w:val="00706256"/>
    <w:pPr>
      <w:ind w:firstLine="0"/>
    </w:pPr>
  </w:style>
  <w:style w:type="paragraph" w:styleId="ListContinue5">
    <w:name w:val="List Continue 5"/>
    <w:basedOn w:val="List5"/>
    <w:rsid w:val="00706256"/>
    <w:pPr>
      <w:ind w:firstLine="0"/>
    </w:pPr>
  </w:style>
  <w:style w:type="paragraph" w:styleId="ListNumber3">
    <w:name w:val="List Number 3"/>
    <w:basedOn w:val="List3"/>
    <w:rsid w:val="00706256"/>
    <w:pPr>
      <w:numPr>
        <w:numId w:val="4"/>
      </w:numPr>
    </w:pPr>
  </w:style>
  <w:style w:type="paragraph" w:styleId="ListNumber4">
    <w:name w:val="List Number 4"/>
    <w:basedOn w:val="List4"/>
    <w:rsid w:val="00706256"/>
    <w:pPr>
      <w:numPr>
        <w:numId w:val="5"/>
      </w:numPr>
    </w:pPr>
  </w:style>
  <w:style w:type="paragraph" w:styleId="ListNumber5">
    <w:name w:val="List Number 5"/>
    <w:basedOn w:val="List5"/>
    <w:rsid w:val="00706256"/>
    <w:pPr>
      <w:numPr>
        <w:numId w:val="6"/>
      </w:numPr>
    </w:pPr>
  </w:style>
  <w:style w:type="paragraph" w:styleId="BlockText">
    <w:name w:val="Block Text"/>
    <w:basedOn w:val="Normal"/>
    <w:rsid w:val="00706256"/>
    <w:pPr>
      <w:spacing w:after="120"/>
      <w:ind w:left="1440" w:right="1440"/>
    </w:pPr>
  </w:style>
  <w:style w:type="character" w:customStyle="1" w:styleId="Subscript">
    <w:name w:val="Subscript"/>
    <w:basedOn w:val="DefaultParagraphFont"/>
    <w:rsid w:val="00706256"/>
    <w:rPr>
      <w:sz w:val="16"/>
      <w:vertAlign w:val="subscript"/>
    </w:rPr>
  </w:style>
  <w:style w:type="character" w:customStyle="1" w:styleId="Superscript">
    <w:name w:val="Superscript"/>
    <w:basedOn w:val="DefaultParagraphFont"/>
    <w:rsid w:val="00706256"/>
    <w:rPr>
      <w:sz w:val="16"/>
      <w:vertAlign w:val="superscript"/>
    </w:rPr>
  </w:style>
  <w:style w:type="character" w:customStyle="1" w:styleId="Symbols">
    <w:name w:val="Symbols"/>
    <w:basedOn w:val="DefaultParagraphFont"/>
    <w:rsid w:val="00706256"/>
    <w:rPr>
      <w:rFonts w:ascii="Symbol" w:hAnsi="Symbol"/>
    </w:rPr>
  </w:style>
  <w:style w:type="character" w:customStyle="1" w:styleId="MenuOptions">
    <w:name w:val="Menu Options"/>
    <w:basedOn w:val="DefaultParagraphFont"/>
    <w:rsid w:val="00706256"/>
    <w:rPr>
      <w:rFonts w:ascii="Arial Narrow" w:hAnsi="Arial Narrow"/>
      <w:smallCaps/>
    </w:rPr>
  </w:style>
  <w:style w:type="character" w:customStyle="1" w:styleId="Buttons">
    <w:name w:val="Buttons"/>
    <w:basedOn w:val="DefaultParagraphFont"/>
    <w:rsid w:val="00706256"/>
    <w:rPr>
      <w:b/>
    </w:rPr>
  </w:style>
  <w:style w:type="character" w:customStyle="1" w:styleId="Underlined">
    <w:name w:val="Underlined"/>
    <w:basedOn w:val="DefaultParagraphFont"/>
    <w:rsid w:val="00706256"/>
    <w:rPr>
      <w:u w:val="single"/>
    </w:rPr>
  </w:style>
  <w:style w:type="paragraph" w:customStyle="1" w:styleId="TableBodyTextRight">
    <w:name w:val="Table Body Text Right"/>
    <w:basedOn w:val="TableBodyText"/>
    <w:rsid w:val="00706256"/>
    <w:pPr>
      <w:widowControl w:val="0"/>
      <w:autoSpaceDE w:val="0"/>
      <w:autoSpaceDN w:val="0"/>
      <w:adjustRightInd w:val="0"/>
      <w:jc w:val="right"/>
    </w:pPr>
    <w:rPr>
      <w:rFonts w:cs="Arial"/>
      <w:szCs w:val="18"/>
    </w:rPr>
  </w:style>
  <w:style w:type="paragraph" w:customStyle="1" w:styleId="CopyrightText">
    <w:name w:val="Copyright Text"/>
    <w:basedOn w:val="BodyText"/>
    <w:rsid w:val="00706256"/>
    <w:rPr>
      <w:sz w:val="18"/>
    </w:rPr>
  </w:style>
  <w:style w:type="paragraph" w:customStyle="1" w:styleId="BodySmallRight">
    <w:name w:val="Body Small Right"/>
    <w:basedOn w:val="BodyTextRight"/>
    <w:rsid w:val="00706256"/>
    <w:rPr>
      <w:sz w:val="18"/>
      <w:szCs w:val="18"/>
    </w:rPr>
  </w:style>
  <w:style w:type="paragraph" w:customStyle="1" w:styleId="MarginEdition">
    <w:name w:val="Margin Edition"/>
    <w:basedOn w:val="MarginNote"/>
    <w:rsid w:val="00706256"/>
    <w:pPr>
      <w:spacing w:before="0" w:after="0"/>
    </w:pPr>
    <w:rPr>
      <w:rFonts w:ascii="Times New Roman" w:hAnsi="Times New Roman"/>
      <w:color w:val="999999"/>
    </w:rPr>
  </w:style>
  <w:style w:type="paragraph" w:customStyle="1" w:styleId="Spacer">
    <w:name w:val="Spacer"/>
    <w:basedOn w:val="Normal"/>
    <w:rsid w:val="00706256"/>
    <w:rPr>
      <w:sz w:val="2"/>
      <w:szCs w:val="2"/>
    </w:rPr>
  </w:style>
  <w:style w:type="character" w:customStyle="1" w:styleId="Small">
    <w:name w:val="Small"/>
    <w:basedOn w:val="DefaultParagraphFont"/>
    <w:rsid w:val="00706256"/>
    <w:rPr>
      <w:sz w:val="16"/>
    </w:rPr>
  </w:style>
  <w:style w:type="paragraph" w:customStyle="1" w:styleId="WideTable">
    <w:name w:val="Wide Table"/>
    <w:basedOn w:val="Normal"/>
    <w:rsid w:val="00706256"/>
    <w:pPr>
      <w:ind w:left="-1418"/>
    </w:pPr>
    <w:rPr>
      <w:sz w:val="2"/>
      <w:szCs w:val="2"/>
    </w:rPr>
  </w:style>
  <w:style w:type="character" w:styleId="PageNumber">
    <w:name w:val="page number"/>
    <w:basedOn w:val="DefaultParagraphFont"/>
    <w:rsid w:val="00706256"/>
  </w:style>
  <w:style w:type="paragraph" w:styleId="Quote">
    <w:name w:val="Quote"/>
    <w:basedOn w:val="Heading1"/>
    <w:link w:val="QuoteChar"/>
    <w:qFormat/>
    <w:rsid w:val="00706256"/>
    <w:rPr>
      <w:b w:val="0"/>
      <w:sz w:val="72"/>
      <w:szCs w:val="72"/>
      <w:lang w:val="en-NZ"/>
    </w:rPr>
  </w:style>
  <w:style w:type="character" w:customStyle="1" w:styleId="QuoteChar">
    <w:name w:val="Quote Char"/>
    <w:basedOn w:val="DefaultParagraphFont"/>
    <w:link w:val="Quote"/>
    <w:rsid w:val="007062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256"/>
    <w:pPr>
      <w:pageBreakBefore/>
    </w:pPr>
  </w:style>
  <w:style w:type="paragraph" w:customStyle="1" w:styleId="Border">
    <w:name w:val="Border"/>
    <w:basedOn w:val="Normal"/>
    <w:qFormat/>
    <w:rsid w:val="007062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256"/>
    <w:rPr>
      <w:b/>
      <w:bCs/>
      <w:i/>
      <w:iCs/>
      <w:color w:val="auto"/>
    </w:rPr>
  </w:style>
  <w:style w:type="paragraph" w:styleId="IntenseQuote">
    <w:name w:val="Intense Quote"/>
    <w:basedOn w:val="Normal"/>
    <w:next w:val="Normal"/>
    <w:link w:val="IntenseQuoteChar"/>
    <w:uiPriority w:val="30"/>
    <w:qFormat/>
    <w:rsid w:val="007062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2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256"/>
    <w:rPr>
      <w:smallCaps/>
      <w:color w:val="auto"/>
      <w:u w:val="single"/>
    </w:rPr>
  </w:style>
  <w:style w:type="character" w:styleId="IntenseReference">
    <w:name w:val="Intense Reference"/>
    <w:basedOn w:val="DefaultParagraphFont"/>
    <w:uiPriority w:val="32"/>
    <w:qFormat/>
    <w:rsid w:val="00706256"/>
    <w:rPr>
      <w:b/>
      <w:bCs/>
      <w:smallCaps/>
      <w:color w:val="auto"/>
      <w:spacing w:val="5"/>
      <w:u w:val="single"/>
    </w:rPr>
  </w:style>
  <w:style w:type="paragraph" w:customStyle="1" w:styleId="2ColumnHeading">
    <w:name w:val="2Column Heading"/>
    <w:basedOn w:val="BodyText"/>
    <w:qFormat/>
    <w:rsid w:val="00706256"/>
    <w:pPr>
      <w:spacing w:after="60"/>
      <w:ind w:left="-2268"/>
    </w:pPr>
    <w:rPr>
      <w:b/>
    </w:rPr>
  </w:style>
  <w:style w:type="paragraph" w:customStyle="1" w:styleId="Heading1TOC">
    <w:name w:val="Heading1 TOC"/>
    <w:basedOn w:val="Normal"/>
    <w:qFormat/>
    <w:rsid w:val="00706256"/>
    <w:pPr>
      <w:spacing w:before="240" w:after="120"/>
    </w:pPr>
    <w:rPr>
      <w:rFonts w:ascii="Times New Roman" w:hAnsi="Times New Roman"/>
      <w:b/>
      <w:sz w:val="32"/>
    </w:rPr>
  </w:style>
  <w:style w:type="paragraph" w:customStyle="1" w:styleId="Heading2TOC">
    <w:name w:val="Heading2 TOC"/>
    <w:basedOn w:val="Normal"/>
    <w:qFormat/>
    <w:rsid w:val="00706256"/>
    <w:pPr>
      <w:spacing w:before="240" w:after="60"/>
    </w:pPr>
    <w:rPr>
      <w:rFonts w:ascii="Times New Roman" w:hAnsi="Times New Roman"/>
      <w:b/>
      <w:sz w:val="28"/>
    </w:rPr>
  </w:style>
  <w:style w:type="character" w:customStyle="1" w:styleId="Underline">
    <w:name w:val="Underline"/>
    <w:basedOn w:val="DefaultParagraphFont"/>
    <w:qFormat/>
    <w:rsid w:val="00706256"/>
    <w:rPr>
      <w:u w:val="single"/>
    </w:rPr>
  </w:style>
  <w:style w:type="character" w:customStyle="1" w:styleId="BoldandItalics">
    <w:name w:val="Bold and Italics"/>
    <w:qFormat/>
    <w:rsid w:val="00706256"/>
    <w:rPr>
      <w:b/>
      <w:i/>
      <w:u w:val="none"/>
    </w:rPr>
  </w:style>
  <w:style w:type="paragraph" w:styleId="BalloonText">
    <w:name w:val="Balloon Text"/>
    <w:basedOn w:val="Normal"/>
    <w:link w:val="BalloonTextChar"/>
    <w:rsid w:val="00706256"/>
    <w:rPr>
      <w:rFonts w:ascii="Tahoma" w:hAnsi="Tahoma" w:cs="Tahoma"/>
      <w:sz w:val="16"/>
      <w:szCs w:val="16"/>
    </w:rPr>
  </w:style>
  <w:style w:type="character" w:customStyle="1" w:styleId="BalloonTextChar">
    <w:name w:val="Balloon Text Char"/>
    <w:basedOn w:val="DefaultParagraphFont"/>
    <w:link w:val="BalloonText"/>
    <w:rsid w:val="007062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2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2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256"/>
    <w:rPr>
      <w:b/>
      <w:color w:val="660033"/>
      <w:spacing w:val="0"/>
    </w:rPr>
  </w:style>
  <w:style w:type="paragraph" w:customStyle="1" w:styleId="Nameditemlist">
    <w:name w:val="Named item list"/>
    <w:basedOn w:val="BodyText"/>
    <w:qFormat/>
    <w:rsid w:val="00706256"/>
    <w:pPr>
      <w:tabs>
        <w:tab w:val="left" w:pos="2835"/>
      </w:tabs>
      <w:ind w:left="2835" w:hanging="2835"/>
    </w:pPr>
  </w:style>
  <w:style w:type="paragraph" w:customStyle="1" w:styleId="BodyTextnopadding">
    <w:name w:val="Body Text no padding"/>
    <w:basedOn w:val="BodyText"/>
    <w:qFormat/>
    <w:rsid w:val="00706256"/>
    <w:pPr>
      <w:spacing w:before="0" w:after="0"/>
    </w:pPr>
  </w:style>
  <w:style w:type="paragraph" w:customStyle="1" w:styleId="BodyTextBold">
    <w:name w:val="Body Text Bold"/>
    <w:basedOn w:val="BodyText"/>
    <w:qFormat/>
    <w:rsid w:val="00706256"/>
    <w:rPr>
      <w:b/>
    </w:rPr>
  </w:style>
  <w:style w:type="character" w:styleId="Hyperlink">
    <w:name w:val="Hyperlink"/>
    <w:basedOn w:val="DefaultParagraphFont"/>
    <w:uiPriority w:val="99"/>
    <w:unhideWhenUsed/>
    <w:rsid w:val="003B7E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3760</Characters>
  <Application>Microsoft Office Word</Application>
  <DocSecurity>0</DocSecurity>
  <Lines>117</Lines>
  <Paragraphs>74</Paragraphs>
  <ScaleCrop>false</ScaleCrop>
  <Company>Author-it Software Corporation Ltd.</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AURPTA103 Service and repair rotary cutting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2022-06-23T06:48:00Z</dcterms:created>
  <dcterms:modified xsi:type="dcterms:W3CDTF">2022-06-23T06:48:00Z</dcterms:modified>
</cp:coreProperties>
</file>