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12AA7" w:rsidP="00912AA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AURPTA008 Service and repair post hole digging systems</w:t>
      </w:r>
      <w:r>
        <w:fldChar w:fldCharType="end"/>
      </w:r>
    </w:p>
    <w:p w:rsidR="00912AA7" w:rsidP="00912AA7">
      <w:pPr>
        <w:pStyle w:val="Version"/>
        <w:sectPr w:rsidSect="00CB7DB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B7DB3" w:rsidP="00CB7DB3">
      <w:pPr>
        <w:pStyle w:val="SuperHeading"/>
      </w:pPr>
      <w:r w:rsidRPr="00CB7DB3">
        <w:t>AURPTA008 Service and repair post hole digging systems</w:t>
      </w:r>
    </w:p>
    <w:p w:rsidR="00000000" w:rsidRPr="00CB7DB3" w:rsidP="00CB7DB3">
      <w:pPr>
        <w:pStyle w:val="Heading1"/>
      </w:pPr>
      <w:bookmarkStart w:id="1" w:name="O_786476"/>
      <w:bookmarkEnd w:id="1"/>
      <w:r w:rsidRPr="00CB7DB3">
        <w:t>Modification History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912AA7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7DB3" w:rsidP="00CB7DB3">
            <w:pPr>
              <w:pStyle w:val="BodyText"/>
            </w:pPr>
            <w:r w:rsidRPr="00CB7DB3">
              <w:rPr>
                <w:rStyle w:val="SpecialBold"/>
              </w:rPr>
              <w:t>Release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7DB3">
            <w:pPr>
              <w:pStyle w:val="BodyText"/>
              <w:rPr>
                <w:lang w:val="en-NZ"/>
              </w:rPr>
            </w:pPr>
            <w:r w:rsidRPr="00CB7DB3">
              <w:rPr>
                <w:rStyle w:val="SpecialBold"/>
              </w:rPr>
              <w:t>Comment</w:t>
            </w:r>
          </w:p>
        </w:tc>
      </w:tr>
      <w:tr w:rsidTr="00912AA7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368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7DB3">
            <w:pPr>
              <w:pStyle w:val="BodyText"/>
              <w:rPr>
                <w:lang w:val="en-NZ"/>
              </w:rPr>
            </w:pPr>
            <w:r w:rsidRPr="00CB7DB3">
              <w:rPr>
                <w:rStyle w:val="SpecialBold"/>
              </w:rPr>
              <w:t>Release 1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7DB3" w:rsidP="00CB7DB3">
            <w:pPr>
              <w:pStyle w:val="BodyText"/>
            </w:pPr>
            <w:r w:rsidRPr="00CB7DB3">
              <w:t>New unit of competency.</w:t>
            </w:r>
          </w:p>
        </w:tc>
      </w:tr>
    </w:tbl>
    <w:p w:rsidR="00000000" w:rsidRPr="00CB7DB3" w:rsidP="00CB7DB3">
      <w:pPr>
        <w:pStyle w:val="BodyText"/>
      </w:pPr>
    </w:p>
    <w:p w:rsidR="00000000" w:rsidRPr="00CB7DB3" w:rsidP="00CB7DB3">
      <w:pPr>
        <w:pStyle w:val="AllowPageBreak"/>
      </w:pPr>
    </w:p>
    <w:p w:rsidR="00000000" w:rsidRPr="00CB7DB3" w:rsidP="00CB7DB3">
      <w:pPr>
        <w:pStyle w:val="Heading1"/>
      </w:pPr>
      <w:bookmarkStart w:id="2" w:name="O_786477"/>
      <w:bookmarkEnd w:id="2"/>
      <w:r w:rsidRPr="00CB7DB3">
        <w:t>Application</w:t>
      </w:r>
    </w:p>
    <w:p w:rsidR="00000000" w:rsidRPr="00CB7DB3" w:rsidP="00912AA7">
      <w:pPr>
        <w:pStyle w:val="BodyText"/>
      </w:pPr>
      <w:r w:rsidRPr="00CB7DB3">
        <w:t>This unit describes the performance outcomes required to service and repair faults in the post hole digging systems of outdoor power equi</w:t>
      </w:r>
      <w:r w:rsidRPr="00CB7DB3">
        <w:t>pment according to manufacturer specifications. It involves preparing for the task, determining the service and repair requirements, carrying out the service and repair, performing post-repair testing, and completing workplace processes and documentation.</w:t>
      </w:r>
    </w:p>
    <w:p w:rsidR="00000000" w:rsidRPr="00CB7DB3" w:rsidP="00912AA7">
      <w:pPr>
        <w:pStyle w:val="BodyText"/>
      </w:pPr>
      <w:r w:rsidRPr="00CB7DB3">
        <w:t>It applies to those working in the outdoor power equipment service and repair industry. The post hole digging systems may be powered by electric or internal combustion engines.</w:t>
      </w:r>
    </w:p>
    <w:p w:rsidR="00000000" w:rsidRPr="00CB7DB3" w:rsidP="00912AA7">
      <w:pPr>
        <w:pStyle w:val="BodyText"/>
      </w:pPr>
      <w:r w:rsidRPr="00CB7DB3">
        <w:t>No licensing, legislative, reg</w:t>
      </w:r>
      <w:r w:rsidRPr="00CB7DB3">
        <w:t>ulatory or certification requirements apply to this unit at the time of publication.</w:t>
      </w:r>
    </w:p>
    <w:p w:rsidR="00000000" w:rsidRPr="00CB7DB3" w:rsidP="00CB7DB3">
      <w:pPr>
        <w:pStyle w:val="Heading1"/>
      </w:pPr>
      <w:bookmarkStart w:id="3" w:name="O_786479"/>
      <w:bookmarkEnd w:id="3"/>
      <w:r w:rsidRPr="00CB7DB3">
        <w:t>Competency Field</w:t>
      </w:r>
    </w:p>
    <w:p w:rsidR="00000000" w:rsidRPr="00CB7DB3" w:rsidP="00912AA7">
      <w:pPr>
        <w:pStyle w:val="BodyText"/>
      </w:pPr>
      <w:r w:rsidRPr="00CB7DB3">
        <w:t>Outdoor Power Equipment</w:t>
      </w:r>
    </w:p>
    <w:p w:rsidR="00000000" w:rsidRPr="00CB7DB3" w:rsidP="00CB7DB3">
      <w:pPr>
        <w:pStyle w:val="Heading1"/>
      </w:pPr>
      <w:bookmarkStart w:id="4" w:name="O_786480"/>
      <w:bookmarkEnd w:id="4"/>
      <w:r w:rsidRPr="00CB7DB3">
        <w:t>Unit Sector</w:t>
      </w:r>
    </w:p>
    <w:p w:rsidR="00000000" w:rsidRPr="00CB7DB3" w:rsidP="00912AA7">
      <w:pPr>
        <w:pStyle w:val="BodyText"/>
      </w:pPr>
      <w:r w:rsidRPr="00CB7DB3">
        <w:t>Technical</w:t>
      </w:r>
    </w:p>
    <w:p w:rsidR="00000000" w:rsidRPr="00CB7DB3" w:rsidP="00CB7DB3">
      <w:pPr>
        <w:pStyle w:val="Heading1"/>
      </w:pPr>
      <w:bookmarkStart w:id="5" w:name="O_786481"/>
      <w:bookmarkEnd w:id="5"/>
      <w:r w:rsidRPr="00CB7DB3">
        <w:t>Elements and Performance Criteria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CB7DB3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7DB3" w:rsidP="00CB7DB3">
            <w:pPr>
              <w:pStyle w:val="BodyText"/>
            </w:pPr>
            <w:r w:rsidRPr="00CB7DB3">
              <w:rPr>
                <w:rStyle w:val="SpecialBold"/>
              </w:rPr>
              <w:t>Elements</w:t>
            </w:r>
          </w:p>
          <w:p w:rsidR="00000000" w:rsidRPr="00CB7DB3" w:rsidP="00CB7DB3">
            <w:pPr>
              <w:pStyle w:val="BodyText"/>
            </w:pPr>
            <w:r w:rsidRPr="00CB7DB3">
              <w:t>Elements descr</w:t>
            </w:r>
            <w:r w:rsidRPr="00CB7DB3">
              <w:t>ibe the essential outcomes.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7DB3" w:rsidP="00CB7DB3">
            <w:pPr>
              <w:pStyle w:val="BodyText"/>
            </w:pPr>
            <w:r w:rsidRPr="00CB7DB3">
              <w:rPr>
                <w:rStyle w:val="SpecialBold"/>
              </w:rPr>
              <w:t>Performance Criteria</w:t>
            </w:r>
          </w:p>
          <w:p w:rsidR="00000000" w:rsidP="00CB7DB3">
            <w:pPr>
              <w:pStyle w:val="BodyText"/>
              <w:rPr>
                <w:lang w:val="en-NZ"/>
              </w:rPr>
            </w:pPr>
            <w:r w:rsidRPr="00CB7DB3">
              <w:t>Performance criteria describe the performance needed to demonstrate achievement of the element. Where bold and italicised text is used, further information is detailed in the range of conditions section.</w:t>
            </w:r>
          </w:p>
        </w:tc>
      </w:tr>
      <w:tr w:rsidTr="00CB7DB3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689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7DB3">
            <w:pPr>
              <w:pStyle w:val="List"/>
              <w:rPr>
                <w:lang w:val="en-NZ"/>
              </w:rPr>
            </w:pPr>
            <w:r w:rsidRPr="00CB7DB3">
              <w:t>1.</w:t>
            </w:r>
            <w:r w:rsidRPr="00CB7DB3">
              <w:tab/>
              <w:t>Prepare to service and repair post hole digging system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7DB3" w:rsidP="00CB7DB3">
            <w:pPr>
              <w:pStyle w:val="List"/>
            </w:pPr>
            <w:r w:rsidRPr="00CB7DB3">
              <w:t>1.1</w:t>
            </w:r>
            <w:r w:rsidRPr="00CB7DB3">
              <w:tab/>
              <w:t>Job requirements are determined from workplace instructions</w:t>
            </w:r>
          </w:p>
          <w:p w:rsidR="00000000" w:rsidRPr="00CB7DB3" w:rsidP="00CB7DB3">
            <w:pPr>
              <w:pStyle w:val="List"/>
            </w:pPr>
            <w:r w:rsidRPr="00CB7DB3">
              <w:t>1.2</w:t>
            </w:r>
            <w:r w:rsidRPr="00CB7DB3">
              <w:tab/>
            </w:r>
            <w:r w:rsidRPr="00CB7DB3">
              <w:rPr>
                <w:rStyle w:val="BoldandItalics"/>
              </w:rPr>
              <w:t>Service and repair procedures</w:t>
            </w:r>
            <w:r w:rsidRPr="00CB7DB3">
              <w:t xml:space="preserve"> and information are sourced and interpreted</w:t>
            </w:r>
          </w:p>
          <w:p w:rsidR="00000000" w:rsidRPr="00CB7DB3" w:rsidP="00CB7DB3">
            <w:pPr>
              <w:pStyle w:val="List"/>
            </w:pPr>
            <w:r w:rsidRPr="00CB7DB3">
              <w:t>1.3</w:t>
            </w:r>
            <w:r w:rsidRPr="00CB7DB3">
              <w:tab/>
              <w:t>Hazards associated with the work are identified and ri</w:t>
            </w:r>
            <w:r w:rsidRPr="00CB7DB3">
              <w:t>sks are managed</w:t>
            </w:r>
          </w:p>
          <w:p w:rsidR="00000000" w:rsidP="00CB7DB3">
            <w:pPr>
              <w:pStyle w:val="List"/>
              <w:rPr>
                <w:lang w:val="en-NZ"/>
              </w:rPr>
            </w:pPr>
            <w:r w:rsidRPr="00CB7DB3">
              <w:t>1.4</w:t>
            </w:r>
            <w:r w:rsidRPr="00CB7DB3">
              <w:tab/>
              <w:t>Tools, equipment and materials are selected and checked for serviceability</w:t>
            </w:r>
          </w:p>
        </w:tc>
      </w:tr>
      <w:tr w:rsidTr="00CB7DB3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689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7DB3">
            <w:pPr>
              <w:pStyle w:val="List"/>
              <w:rPr>
                <w:lang w:val="en-NZ"/>
              </w:rPr>
            </w:pPr>
            <w:r w:rsidRPr="00CB7DB3">
              <w:t>2.</w:t>
            </w:r>
            <w:r w:rsidRPr="00CB7DB3">
              <w:tab/>
              <w:t>Determine service and repair requirements of post hole digging system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7DB3" w:rsidP="00CB7DB3">
            <w:pPr>
              <w:pStyle w:val="List"/>
            </w:pPr>
            <w:r w:rsidRPr="00CB7DB3">
              <w:t>2.1</w:t>
            </w:r>
            <w:r w:rsidRPr="00CB7DB3">
              <w:tab/>
            </w:r>
            <w:r w:rsidRPr="00CB7DB3">
              <w:t xml:space="preserve">System is inspected and tested according to manufacturer specifications, workplace procedures, and </w:t>
            </w:r>
            <w:r w:rsidRPr="00CB7DB3">
              <w:rPr>
                <w:rStyle w:val="BoldandItalics"/>
              </w:rPr>
              <w:t>safety requirements</w:t>
            </w:r>
          </w:p>
          <w:p w:rsidR="00000000" w:rsidRPr="00CB7DB3" w:rsidP="00CB7DB3">
            <w:pPr>
              <w:pStyle w:val="List"/>
            </w:pPr>
            <w:r w:rsidRPr="00CB7DB3">
              <w:t>2.2</w:t>
            </w:r>
            <w:r w:rsidRPr="00CB7DB3">
              <w:tab/>
              <w:t>Faults are identified from inspection and causes of faults are determined</w:t>
            </w:r>
          </w:p>
          <w:p w:rsidR="00000000" w:rsidRPr="00CB7DB3" w:rsidP="00CB7DB3">
            <w:pPr>
              <w:pStyle w:val="List"/>
            </w:pPr>
            <w:r w:rsidRPr="00CB7DB3">
              <w:t>2.3</w:t>
            </w:r>
            <w:r w:rsidRPr="00CB7DB3">
              <w:tab/>
              <w:t>Inspection findings and test results are reported accor</w:t>
            </w:r>
            <w:r w:rsidRPr="00CB7DB3">
              <w:t>ding to workplace procedures, and include recommendations for necessary service, repair or adjustment</w:t>
            </w:r>
          </w:p>
          <w:p w:rsidR="00000000" w:rsidP="00CB7DB3">
            <w:pPr>
              <w:pStyle w:val="List"/>
              <w:rPr>
                <w:lang w:val="en-NZ"/>
              </w:rPr>
            </w:pPr>
            <w:r w:rsidRPr="00CB7DB3">
              <w:t>2.4</w:t>
            </w:r>
            <w:r w:rsidRPr="00CB7DB3">
              <w:tab/>
              <w:t>Authorisation to proceed with service and repair is obtained according to workplace procedures</w:t>
            </w:r>
          </w:p>
        </w:tc>
      </w:tr>
      <w:tr w:rsidTr="00CB7DB3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689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7DB3">
            <w:pPr>
              <w:pStyle w:val="List"/>
              <w:rPr>
                <w:lang w:val="en-NZ"/>
              </w:rPr>
            </w:pPr>
            <w:r w:rsidRPr="00CB7DB3">
              <w:t>3.</w:t>
            </w:r>
            <w:r w:rsidRPr="00CB7DB3">
              <w:tab/>
              <w:t>Carry out service and repair activities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7DB3" w:rsidP="00CB7DB3">
            <w:pPr>
              <w:pStyle w:val="List"/>
            </w:pPr>
            <w:r w:rsidRPr="00CB7DB3">
              <w:t>3.1</w:t>
            </w:r>
            <w:r w:rsidRPr="00CB7DB3">
              <w:tab/>
              <w:t>Service</w:t>
            </w:r>
            <w:r w:rsidRPr="00CB7DB3">
              <w:t xml:space="preserve"> and repair options are analysed and those most appropriate to the circumstances are selected</w:t>
            </w:r>
          </w:p>
          <w:p w:rsidR="00000000" w:rsidRPr="00CB7DB3" w:rsidP="00CB7DB3">
            <w:pPr>
              <w:pStyle w:val="List"/>
            </w:pPr>
            <w:r w:rsidRPr="00CB7DB3">
              <w:t>3.2</w:t>
            </w:r>
            <w:r w:rsidRPr="00CB7DB3">
              <w:tab/>
              <w:t>Tools, equipment and materials are selected and checked</w:t>
            </w:r>
          </w:p>
          <w:p w:rsidR="00000000" w:rsidRPr="00CB7DB3" w:rsidP="00CB7DB3">
            <w:pPr>
              <w:pStyle w:val="List"/>
            </w:pPr>
            <w:r w:rsidRPr="00CB7DB3">
              <w:t>3.3</w:t>
            </w:r>
            <w:r w:rsidRPr="00CB7DB3">
              <w:tab/>
              <w:t xml:space="preserve">Components are removed and inspected for serviceability according to manufacturer specifications, </w:t>
            </w:r>
            <w:r w:rsidRPr="00CB7DB3">
              <w:t xml:space="preserve">workplace procedures, and safety and </w:t>
            </w:r>
            <w:r w:rsidRPr="00CB7DB3">
              <w:rPr>
                <w:rStyle w:val="BoldandItalics"/>
              </w:rPr>
              <w:t>environmental requirements</w:t>
            </w:r>
          </w:p>
          <w:p w:rsidR="00000000" w:rsidP="00CB7DB3">
            <w:pPr>
              <w:pStyle w:val="List"/>
              <w:rPr>
                <w:lang w:val="en-NZ"/>
              </w:rPr>
            </w:pPr>
            <w:r w:rsidRPr="00CB7DB3">
              <w:t>3.4</w:t>
            </w:r>
            <w:r w:rsidRPr="00CB7DB3">
              <w:tab/>
              <w:t>Reusable, repaired and replacement components are fitted and adjusted according to manufacturer specifications and workplace procedures</w:t>
            </w:r>
          </w:p>
        </w:tc>
      </w:tr>
      <w:tr w:rsidTr="00CB7DB3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141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7DB3">
            <w:pPr>
              <w:pStyle w:val="List"/>
              <w:rPr>
                <w:lang w:val="en-NZ"/>
              </w:rPr>
            </w:pPr>
            <w:r w:rsidRPr="00CB7DB3">
              <w:t>4.</w:t>
            </w:r>
            <w:r w:rsidRPr="00CB7DB3">
              <w:tab/>
              <w:t>Check post hole digging system for normal operat</w:t>
            </w:r>
            <w:r w:rsidRPr="00CB7DB3">
              <w:t>ion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7DB3" w:rsidP="00CB7DB3">
            <w:pPr>
              <w:pStyle w:val="List"/>
            </w:pPr>
            <w:r w:rsidRPr="00CB7DB3">
              <w:t>4.1</w:t>
            </w:r>
            <w:r w:rsidRPr="00CB7DB3">
              <w:tab/>
              <w:t>System is operated and compared to manufacturer specifications according to workplace procedures and safety requirements</w:t>
            </w:r>
          </w:p>
          <w:p w:rsidR="00000000" w:rsidP="00CB7DB3">
            <w:pPr>
              <w:pStyle w:val="List"/>
              <w:rPr>
                <w:lang w:val="en-NZ"/>
              </w:rPr>
            </w:pPr>
            <w:r w:rsidRPr="00CB7DB3">
              <w:t>4.2</w:t>
            </w:r>
            <w:r w:rsidRPr="00CB7DB3">
              <w:tab/>
              <w:t>Adjustments are made as required and post hole digging system is re-tested</w:t>
            </w:r>
          </w:p>
        </w:tc>
      </w:tr>
      <w:tr w:rsidTr="00CB7DB3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689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7DB3">
            <w:pPr>
              <w:pStyle w:val="List"/>
              <w:rPr>
                <w:lang w:val="en-NZ"/>
              </w:rPr>
            </w:pPr>
            <w:r w:rsidRPr="00CB7DB3">
              <w:t>5.</w:t>
            </w:r>
            <w:r w:rsidRPr="00CB7DB3">
              <w:tab/>
              <w:t>Complete work processes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7DB3" w:rsidP="00CB7DB3">
            <w:pPr>
              <w:pStyle w:val="List"/>
            </w:pPr>
            <w:r w:rsidRPr="00CB7DB3">
              <w:t>5.1</w:t>
            </w:r>
            <w:r w:rsidRPr="00CB7DB3">
              <w:tab/>
            </w:r>
            <w:r w:rsidRPr="00CB7DB3">
              <w:t>Final inspection is made to ensure work is to workplace expectations and equipment is presented ready for use, including protective guards, cowlings and safety features</w:t>
            </w:r>
          </w:p>
          <w:p w:rsidR="00000000" w:rsidRPr="00CB7DB3" w:rsidP="00CB7DB3">
            <w:pPr>
              <w:pStyle w:val="List"/>
            </w:pPr>
            <w:r w:rsidRPr="00CB7DB3">
              <w:t>5.2</w:t>
            </w:r>
            <w:r w:rsidRPr="00CB7DB3">
              <w:tab/>
              <w:t>Work area is cleaned, waste and non-recyclable material are disposed of and recycla</w:t>
            </w:r>
            <w:r w:rsidRPr="00CB7DB3">
              <w:t>ble material is collected</w:t>
            </w:r>
          </w:p>
          <w:p w:rsidR="00000000" w:rsidRPr="00CB7DB3" w:rsidP="00CB7DB3">
            <w:pPr>
              <w:pStyle w:val="List"/>
            </w:pPr>
            <w:r w:rsidRPr="00CB7DB3">
              <w:t>5.3</w:t>
            </w:r>
            <w:r w:rsidRPr="00CB7DB3">
              <w:tab/>
              <w:t>Tools and equipment are checked and stored according to workplace procedures</w:t>
            </w:r>
          </w:p>
          <w:p w:rsidR="00000000" w:rsidRPr="00CB7DB3" w:rsidP="00CB7DB3">
            <w:pPr>
              <w:pStyle w:val="List"/>
            </w:pPr>
            <w:r w:rsidRPr="00CB7DB3">
              <w:t>5.4</w:t>
            </w:r>
            <w:r w:rsidRPr="00CB7DB3">
              <w:tab/>
              <w:t>Workplace documentation is processed according to workplace procedures</w:t>
            </w:r>
          </w:p>
        </w:tc>
      </w:tr>
    </w:tbl>
    <w:p w:rsidR="00000000" w:rsidRPr="00CB7DB3" w:rsidP="00CB7DB3">
      <w:pPr>
        <w:pStyle w:val="BodyText"/>
      </w:pPr>
    </w:p>
    <w:p w:rsidR="00000000" w:rsidRPr="00CB7DB3" w:rsidP="00CB7DB3">
      <w:pPr>
        <w:pStyle w:val="AllowPageBreak"/>
      </w:pPr>
    </w:p>
    <w:p w:rsidR="00000000" w:rsidRPr="00CB7DB3" w:rsidP="00CB7DB3">
      <w:pPr>
        <w:pStyle w:val="Heading1"/>
      </w:pPr>
      <w:bookmarkStart w:id="6" w:name="O_786482"/>
      <w:bookmarkEnd w:id="6"/>
      <w:r w:rsidRPr="00CB7DB3">
        <w:t>Foundation Skills</w:t>
      </w:r>
    </w:p>
    <w:p w:rsidR="00000000" w:rsidRPr="00CB7DB3" w:rsidP="00912AA7">
      <w:pPr>
        <w:pStyle w:val="BodyText"/>
      </w:pPr>
      <w:r w:rsidRPr="00CB7DB3">
        <w:t>This section describes those language</w:t>
      </w:r>
      <w:r w:rsidRPr="00CB7DB3">
        <w:t>, literacy, numeracy and employment skills that are essential to performance and are not explicit in the performance criteria.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CB7DB3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7DB3" w:rsidP="00CB7DB3">
            <w:pPr>
              <w:pStyle w:val="BodyText"/>
            </w:pPr>
            <w:r w:rsidRPr="00CB7DB3">
              <w:rPr>
                <w:rStyle w:val="SpecialBold"/>
              </w:rPr>
              <w:t>Skills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7DB3">
            <w:pPr>
              <w:pStyle w:val="BodyText"/>
              <w:rPr>
                <w:lang w:val="en-NZ"/>
              </w:rPr>
            </w:pPr>
            <w:r w:rsidRPr="00CB7DB3">
              <w:rPr>
                <w:rStyle w:val="SpecialBold"/>
              </w:rPr>
              <w:t>Description</w:t>
            </w:r>
          </w:p>
        </w:tc>
      </w:tr>
      <w:tr w:rsidTr="00CB7DB3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7DB3">
            <w:pPr>
              <w:pStyle w:val="BodyText"/>
              <w:rPr>
                <w:lang w:val="en-NZ"/>
              </w:rPr>
            </w:pPr>
            <w:r w:rsidRPr="00CB7DB3">
              <w:t>Learning skills to: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7DB3">
            <w:pPr>
              <w:pStyle w:val="ListBullet"/>
              <w:rPr>
                <w:lang w:val="en-NZ"/>
              </w:rPr>
            </w:pPr>
            <w:r w:rsidRPr="00CB7DB3">
              <w:t>locate appropriate sources of information efficiently.</w:t>
            </w:r>
          </w:p>
        </w:tc>
      </w:tr>
      <w:tr w:rsidTr="00CB7DB3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7DB3">
            <w:pPr>
              <w:pStyle w:val="BodyText"/>
              <w:rPr>
                <w:lang w:val="en-NZ"/>
              </w:rPr>
            </w:pPr>
            <w:r w:rsidRPr="00CB7DB3">
              <w:t>Reading skills to: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7DB3">
            <w:pPr>
              <w:pStyle w:val="ListBullet"/>
              <w:rPr>
                <w:lang w:val="en-NZ"/>
              </w:rPr>
            </w:pPr>
            <w:r w:rsidRPr="00CB7DB3">
              <w:t>interpret information from manufacturer and workshop literature when seeking post hole digging system specifications and procedures.</w:t>
            </w:r>
          </w:p>
        </w:tc>
      </w:tr>
      <w:tr w:rsidTr="00CB7DB3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7DB3">
            <w:pPr>
              <w:pStyle w:val="BodyText"/>
              <w:rPr>
                <w:lang w:val="en-NZ"/>
              </w:rPr>
            </w:pPr>
            <w:r w:rsidRPr="00CB7DB3">
              <w:t>Writing skills to: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7DB3">
            <w:pPr>
              <w:pStyle w:val="ListBullet"/>
              <w:rPr>
                <w:lang w:val="en-NZ"/>
              </w:rPr>
            </w:pPr>
            <w:r w:rsidRPr="00CB7DB3">
              <w:t>legibly and accurately fill out workplace documentation when reporting inspection findings, making rep</w:t>
            </w:r>
            <w:r w:rsidRPr="00CB7DB3">
              <w:t>air recommendations, and recording parts and material used.</w:t>
            </w:r>
          </w:p>
        </w:tc>
      </w:tr>
      <w:tr w:rsidTr="00CB7DB3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7DB3">
            <w:pPr>
              <w:pStyle w:val="BodyText"/>
              <w:rPr>
                <w:lang w:val="en-NZ"/>
              </w:rPr>
            </w:pPr>
            <w:r w:rsidRPr="00CB7DB3">
              <w:t>Numeracy skills to: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7DB3">
            <w:pPr>
              <w:pStyle w:val="ListBullet"/>
              <w:rPr>
                <w:lang w:val="en-NZ"/>
              </w:rPr>
            </w:pPr>
            <w:r w:rsidRPr="00CB7DB3">
              <w:t xml:space="preserve">measure post hole digging system components and use basic mathematical operations, including addition </w:t>
            </w:r>
            <w:r w:rsidRPr="00CB7DB3">
              <w:t>and subtraction, to calculate distances, tolerances and deviations from manufacturer specifications.</w:t>
            </w:r>
          </w:p>
        </w:tc>
      </w:tr>
      <w:tr w:rsidTr="00CB7DB3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7DB3">
            <w:pPr>
              <w:pStyle w:val="BodyText"/>
              <w:rPr>
                <w:lang w:val="en-NZ"/>
              </w:rPr>
            </w:pPr>
            <w:r w:rsidRPr="00CB7DB3">
              <w:t>Planning and organising skills to: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7DB3" w:rsidP="00CB7DB3">
            <w:pPr>
              <w:pStyle w:val="ListBullet"/>
            </w:pPr>
            <w:r w:rsidRPr="00CB7DB3">
              <w:t>plan own work requirements and prioritise actions to achieve required outcomes and ensure tasks are completed within w</w:t>
            </w:r>
            <w:r w:rsidRPr="00CB7DB3">
              <w:t>orkplace timeframes.</w:t>
            </w:r>
          </w:p>
        </w:tc>
      </w:tr>
    </w:tbl>
    <w:p w:rsidR="00000000" w:rsidRPr="00CB7DB3" w:rsidP="00CB7DB3">
      <w:pPr>
        <w:pStyle w:val="BodyText"/>
      </w:pPr>
    </w:p>
    <w:p w:rsidR="00000000" w:rsidRPr="00CB7DB3" w:rsidP="00CB7DB3">
      <w:pPr>
        <w:pStyle w:val="AllowPageBreak"/>
      </w:pPr>
    </w:p>
    <w:p w:rsidR="00000000" w:rsidRPr="00CB7DB3" w:rsidP="00CB7DB3">
      <w:pPr>
        <w:pStyle w:val="Heading1"/>
      </w:pPr>
      <w:bookmarkStart w:id="7" w:name="O_786483"/>
      <w:bookmarkEnd w:id="7"/>
      <w:r w:rsidRPr="00CB7DB3">
        <w:t>Range of Conditions</w:t>
      </w:r>
    </w:p>
    <w:p w:rsidR="00000000" w:rsidRPr="00CB7DB3" w:rsidP="00912AA7">
      <w:pPr>
        <w:pStyle w:val="BodyText"/>
      </w:pPr>
      <w:r w:rsidRPr="00CB7DB3">
        <w:t>This section specifies work environments and conditions that may affect performance. Essential operating conditions that may be present (depending on the work situation, needs of the candidate, ac</w:t>
      </w:r>
      <w:r w:rsidRPr="00CB7DB3">
        <w:t>cessibility of the item, and local industry and regional contexts) are included. Bold italicised wording, if used in the performance criteria, is detailed below.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CB7DB3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7DB3">
            <w:pPr>
              <w:pStyle w:val="BodyText"/>
              <w:rPr>
                <w:lang w:val="en-NZ"/>
              </w:rPr>
            </w:pPr>
            <w:r w:rsidRPr="00CB7DB3">
              <w:rPr>
                <w:rStyle w:val="BoldandItalics"/>
              </w:rPr>
              <w:t>Service and repair procedures</w:t>
            </w:r>
            <w:r w:rsidRPr="00CB7DB3">
              <w:t xml:space="preserve"> must include: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7DB3" w:rsidP="00CB7DB3">
            <w:pPr>
              <w:pStyle w:val="ListBullet"/>
            </w:pPr>
            <w:r w:rsidRPr="00CB7DB3">
              <w:t>inspecting, repairing and replacing components</w:t>
            </w:r>
          </w:p>
          <w:p w:rsidR="00000000" w:rsidRPr="00CB7DB3" w:rsidP="00CB7DB3">
            <w:pPr>
              <w:pStyle w:val="ListBullet"/>
            </w:pPr>
            <w:r w:rsidRPr="00CB7DB3">
              <w:t>adjusting system and components</w:t>
            </w:r>
          </w:p>
          <w:p w:rsidR="00000000" w:rsidRPr="00CB7DB3" w:rsidP="00CB7DB3">
            <w:pPr>
              <w:pStyle w:val="ListBullet"/>
            </w:pPr>
            <w:r w:rsidRPr="00CB7DB3">
              <w:t>lubricating gearbox</w:t>
            </w:r>
          </w:p>
          <w:p w:rsidR="00000000" w:rsidP="00CB7DB3">
            <w:pPr>
              <w:pStyle w:val="ListBullet"/>
              <w:rPr>
                <w:lang w:val="en-NZ"/>
              </w:rPr>
            </w:pPr>
            <w:r w:rsidRPr="00CB7DB3">
              <w:t>testing repaired unit, including overload protection.</w:t>
            </w:r>
          </w:p>
        </w:tc>
      </w:tr>
      <w:tr w:rsidTr="00CB7DB3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7DB3">
            <w:pPr>
              <w:pStyle w:val="BodyText"/>
              <w:rPr>
                <w:lang w:val="en-NZ"/>
              </w:rPr>
            </w:pPr>
            <w:r w:rsidRPr="00CB7DB3">
              <w:rPr>
                <w:rStyle w:val="BoldandItalics"/>
              </w:rPr>
              <w:t>Safety requirements</w:t>
            </w:r>
            <w:r w:rsidRPr="00CB7DB3">
              <w:t xml:space="preserve"> must include: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7DB3" w:rsidP="00CB7DB3">
            <w:pPr>
              <w:pStyle w:val="ListBullet"/>
            </w:pPr>
            <w:r w:rsidRPr="00CB7DB3">
              <w:t>work health and safety (WHS) and occupational health and safety (OHS) requirements, including procedures for:</w:t>
            </w:r>
          </w:p>
          <w:p w:rsidR="00000000" w:rsidRPr="00CB7DB3" w:rsidP="00CB7DB3">
            <w:pPr>
              <w:pStyle w:val="ListBullet2"/>
            </w:pPr>
            <w:r w:rsidRPr="00CB7DB3">
              <w:t>saf</w:t>
            </w:r>
            <w:r w:rsidRPr="00CB7DB3">
              <w:t>ely starting and checking operation, adjustment and alignment of post hole digging system</w:t>
            </w:r>
          </w:p>
          <w:p w:rsidR="00000000" w:rsidRPr="00CB7DB3" w:rsidP="00CB7DB3">
            <w:pPr>
              <w:pStyle w:val="ListBullet2"/>
            </w:pPr>
            <w:r w:rsidRPr="00CB7DB3">
              <w:t>safely operating overload system</w:t>
            </w:r>
          </w:p>
          <w:p w:rsidR="00000000" w:rsidP="00CB7DB3">
            <w:pPr>
              <w:pStyle w:val="ListBullet2"/>
              <w:rPr>
                <w:lang w:val="en-NZ"/>
              </w:rPr>
            </w:pPr>
            <w:r w:rsidRPr="00CB7DB3">
              <w:t>selecting and using suitable personal protective equipment (PPE).</w:t>
            </w:r>
          </w:p>
        </w:tc>
      </w:tr>
      <w:tr w:rsidTr="00CB7DB3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7DB3">
            <w:pPr>
              <w:pStyle w:val="BodyText"/>
              <w:rPr>
                <w:lang w:val="en-NZ"/>
              </w:rPr>
            </w:pPr>
            <w:r w:rsidRPr="00CB7DB3">
              <w:rPr>
                <w:rStyle w:val="BoldandItalics"/>
              </w:rPr>
              <w:t>Environmental requirements</w:t>
            </w:r>
            <w:r w:rsidRPr="00CB7DB3">
              <w:t xml:space="preserve"> must include: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7DB3" w:rsidP="00CB7DB3">
            <w:pPr>
              <w:pStyle w:val="ListBullet"/>
            </w:pPr>
            <w:r w:rsidRPr="00CB7DB3">
              <w:t>procedures for trapping, storing and disposing of lubricating oils and greases released from post hole digging systems.</w:t>
            </w:r>
          </w:p>
        </w:tc>
      </w:tr>
    </w:tbl>
    <w:p w:rsidR="00000000" w:rsidRPr="00CB7DB3" w:rsidP="00CB7DB3">
      <w:pPr>
        <w:pStyle w:val="BodyText"/>
      </w:pPr>
    </w:p>
    <w:p w:rsidR="00000000" w:rsidRPr="00CB7DB3" w:rsidP="00CB7DB3">
      <w:pPr>
        <w:pStyle w:val="AllowPageBreak"/>
      </w:pPr>
    </w:p>
    <w:p w:rsidR="00000000" w:rsidRPr="00CB7DB3" w:rsidP="00CB7DB3">
      <w:pPr>
        <w:pStyle w:val="Heading1"/>
      </w:pPr>
      <w:bookmarkStart w:id="8" w:name="O_786484"/>
      <w:bookmarkEnd w:id="8"/>
      <w:r w:rsidRPr="00CB7DB3">
        <w:t>Unit Mapping Information</w:t>
      </w:r>
    </w:p>
    <w:p w:rsidR="00000000" w:rsidRPr="00CB7DB3" w:rsidP="00912AA7">
      <w:pPr>
        <w:pStyle w:val="BodyText"/>
      </w:pPr>
      <w:r w:rsidRPr="00CB7DB3">
        <w:t>Equivalent to AURPTA2008 Service and repair post-hole digging systems</w:t>
      </w:r>
    </w:p>
    <w:p w:rsidR="00000000" w:rsidRPr="00CB7DB3" w:rsidP="00CB7DB3">
      <w:pPr>
        <w:pStyle w:val="Heading1"/>
      </w:pPr>
      <w:bookmarkStart w:id="9" w:name="O_786491"/>
      <w:bookmarkEnd w:id="9"/>
      <w:r w:rsidRPr="00CB7DB3">
        <w:t>Links</w:t>
      </w:r>
    </w:p>
    <w:p w:rsidR="00000000" w:rsidRPr="00CB7DB3" w:rsidP="00912AA7">
      <w:pPr>
        <w:pStyle w:val="BodyText"/>
      </w:pPr>
      <w:r w:rsidRPr="00CB7DB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CA09E4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CB7DB3" w:rsidP="00912AA7">
      <w:pPr>
        <w:pStyle w:val="BodyText"/>
        <w:sectPr w:rsidSect="00CB7DB3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CB7DB3" w:rsidP="00CB7DB3">
      <w:pPr>
        <w:pStyle w:val="SuperHeading"/>
      </w:pPr>
      <w:r w:rsidRPr="00CB7DB3">
        <w:t xml:space="preserve">Assessment </w:t>
      </w:r>
      <w:r w:rsidRPr="00CB7DB3">
        <w:t>Requirements for AURPTA008 Service and repair post hole digging systems</w:t>
      </w:r>
    </w:p>
    <w:p w:rsidR="00000000" w:rsidRPr="00CB7DB3" w:rsidP="00CB7DB3">
      <w:pPr>
        <w:pStyle w:val="Heading1"/>
      </w:pPr>
      <w:bookmarkStart w:id="10" w:name="O_786486"/>
      <w:bookmarkEnd w:id="10"/>
      <w:r w:rsidRPr="00CB7DB3">
        <w:t>Modification History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912AA7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7DB3" w:rsidP="00CB7DB3">
            <w:pPr>
              <w:pStyle w:val="BodyText"/>
            </w:pPr>
            <w:r w:rsidRPr="00CB7DB3">
              <w:rPr>
                <w:rStyle w:val="SpecialBold"/>
              </w:rPr>
              <w:t>Release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7DB3">
            <w:pPr>
              <w:pStyle w:val="BodyText"/>
              <w:rPr>
                <w:lang w:val="en-NZ"/>
              </w:rPr>
            </w:pPr>
            <w:r w:rsidRPr="00CB7DB3">
              <w:rPr>
                <w:rStyle w:val="SpecialBold"/>
              </w:rPr>
              <w:t>Comment</w:t>
            </w:r>
          </w:p>
        </w:tc>
      </w:tr>
      <w:tr w:rsidTr="00912AA7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368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7DB3">
            <w:pPr>
              <w:pStyle w:val="BodyText"/>
              <w:rPr>
                <w:lang w:val="en-NZ"/>
              </w:rPr>
            </w:pPr>
            <w:r w:rsidRPr="00CB7DB3">
              <w:rPr>
                <w:rStyle w:val="SpecialBold"/>
              </w:rPr>
              <w:t>Release 1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7DB3" w:rsidP="00CB7DB3">
            <w:pPr>
              <w:pStyle w:val="BodyText"/>
            </w:pPr>
            <w:r w:rsidRPr="00CB7DB3">
              <w:t>New unit of competency.</w:t>
            </w:r>
          </w:p>
        </w:tc>
      </w:tr>
    </w:tbl>
    <w:p w:rsidR="00000000" w:rsidRPr="00CB7DB3" w:rsidP="00CB7DB3">
      <w:pPr>
        <w:pStyle w:val="BodyText"/>
      </w:pPr>
    </w:p>
    <w:p w:rsidR="00000000" w:rsidRPr="00CB7DB3" w:rsidP="00CB7DB3">
      <w:pPr>
        <w:pStyle w:val="AllowPageBreak"/>
      </w:pPr>
    </w:p>
    <w:p w:rsidR="00000000" w:rsidRPr="00CB7DB3" w:rsidP="00CB7DB3">
      <w:pPr>
        <w:pStyle w:val="Heading1"/>
      </w:pPr>
      <w:bookmarkStart w:id="11" w:name="O_786487"/>
      <w:bookmarkEnd w:id="11"/>
      <w:r w:rsidRPr="00CB7DB3">
        <w:t>Performance Evidence</w:t>
      </w:r>
    </w:p>
    <w:p w:rsidR="00000000" w:rsidRPr="00CB7DB3" w:rsidP="00912AA7">
      <w:pPr>
        <w:pStyle w:val="BodyText"/>
      </w:pPr>
      <w:r w:rsidRPr="00CB7DB3">
        <w:t>Before competency can be determined, individuals must demonstrate they can perform the following according to the standards defined in this unit’s elements, performance criteria, range of conditions and foundation skills:</w:t>
      </w:r>
    </w:p>
    <w:p w:rsidR="00000000" w:rsidRPr="00CB7DB3" w:rsidP="00CB7DB3">
      <w:pPr>
        <w:pStyle w:val="ListBullet"/>
      </w:pPr>
      <w:r w:rsidRPr="00CB7DB3">
        <w:t xml:space="preserve">service and repair two different </w:t>
      </w:r>
      <w:r w:rsidRPr="00CB7DB3">
        <w:t>post hole digging systems.</w:t>
      </w:r>
    </w:p>
    <w:p w:rsidR="00000000" w:rsidRPr="00CB7DB3" w:rsidP="00CB7DB3">
      <w:pPr>
        <w:pStyle w:val="AllowPageBreak"/>
      </w:pPr>
    </w:p>
    <w:p w:rsidR="00000000" w:rsidRPr="00CB7DB3" w:rsidP="00CB7DB3">
      <w:pPr>
        <w:pStyle w:val="Heading1"/>
      </w:pPr>
      <w:bookmarkStart w:id="12" w:name="O_786488"/>
      <w:bookmarkEnd w:id="12"/>
      <w:r w:rsidRPr="00CB7DB3">
        <w:t>Knowledge Evidence</w:t>
      </w:r>
    </w:p>
    <w:p w:rsidR="00000000" w:rsidRPr="00CB7DB3" w:rsidP="00912AA7">
      <w:pPr>
        <w:pStyle w:val="BodyText"/>
      </w:pPr>
      <w:r w:rsidRPr="00CB7DB3">
        <w:t>Individuals must be able to demonstrate knowledge of:</w:t>
      </w:r>
    </w:p>
    <w:p w:rsidR="00000000" w:rsidRPr="00CB7DB3" w:rsidP="00CB7DB3">
      <w:pPr>
        <w:pStyle w:val="ListBullet"/>
      </w:pPr>
      <w:r w:rsidRPr="00CB7DB3">
        <w:t xml:space="preserve">work health and safety (WHS) and occupational health and safety (OHS) requirements relating to servicing </w:t>
      </w:r>
      <w:r w:rsidRPr="00CB7DB3">
        <w:t>and repairing post hole digging systems, including procedures for:</w:t>
      </w:r>
    </w:p>
    <w:p w:rsidR="00000000" w:rsidRPr="00CB7DB3" w:rsidP="00CB7DB3">
      <w:pPr>
        <w:pStyle w:val="ListBullet2"/>
      </w:pPr>
      <w:r w:rsidRPr="00CB7DB3">
        <w:t>safely starting and checking operation, adjustment and alignment of post hole digging system</w:t>
      </w:r>
    </w:p>
    <w:p w:rsidR="00000000" w:rsidRPr="00CB7DB3" w:rsidP="00CB7DB3">
      <w:pPr>
        <w:pStyle w:val="ListBullet2"/>
      </w:pPr>
      <w:r w:rsidRPr="00CB7DB3">
        <w:t>safely operating overload system</w:t>
      </w:r>
    </w:p>
    <w:p w:rsidR="00000000" w:rsidRPr="00CB7DB3" w:rsidP="00CB7DB3">
      <w:pPr>
        <w:pStyle w:val="ListBullet2"/>
      </w:pPr>
      <w:r w:rsidRPr="00CB7DB3">
        <w:t>selecting and using suitable personal protective equipment (PP</w:t>
      </w:r>
      <w:r w:rsidRPr="00CB7DB3">
        <w:t>E)</w:t>
      </w:r>
    </w:p>
    <w:p w:rsidR="00000000" w:rsidRPr="00CB7DB3" w:rsidP="00CB7DB3">
      <w:pPr>
        <w:pStyle w:val="ListBullet"/>
      </w:pPr>
      <w:r w:rsidRPr="00CB7DB3">
        <w:t>environmental requirements, including procedures for trapping, storing and disposing of lubricating oils and greases released from post hole digging systems</w:t>
      </w:r>
    </w:p>
    <w:p w:rsidR="00000000" w:rsidRPr="00CB7DB3" w:rsidP="00CB7DB3">
      <w:pPr>
        <w:pStyle w:val="ListBullet"/>
      </w:pPr>
      <w:r w:rsidRPr="00CB7DB3">
        <w:t>application, purpose and operation of post hole digging systems, including:</w:t>
      </w:r>
    </w:p>
    <w:p w:rsidR="00000000" w:rsidRPr="00CB7DB3" w:rsidP="00CB7DB3">
      <w:pPr>
        <w:pStyle w:val="ListBullet2"/>
      </w:pPr>
      <w:r w:rsidRPr="00CB7DB3">
        <w:t>electric powered</w:t>
      </w:r>
    </w:p>
    <w:p w:rsidR="00000000" w:rsidRPr="00CB7DB3" w:rsidP="00CB7DB3">
      <w:pPr>
        <w:pStyle w:val="ListBullet2"/>
      </w:pPr>
      <w:r w:rsidRPr="00CB7DB3">
        <w:t>e</w:t>
      </w:r>
      <w:r w:rsidRPr="00CB7DB3">
        <w:t>ngine powered</w:t>
      </w:r>
    </w:p>
    <w:p w:rsidR="00000000" w:rsidRPr="00CB7DB3" w:rsidP="00CB7DB3">
      <w:pPr>
        <w:pStyle w:val="ListBullet2"/>
      </w:pPr>
      <w:r w:rsidRPr="00CB7DB3">
        <w:t>power take-off</w:t>
      </w:r>
    </w:p>
    <w:p w:rsidR="00000000" w:rsidRPr="00CB7DB3" w:rsidP="00CB7DB3">
      <w:pPr>
        <w:pStyle w:val="ListBullet"/>
      </w:pPr>
      <w:r w:rsidRPr="00CB7DB3">
        <w:t>types of lubricants, and their application and methods of lubrication</w:t>
      </w:r>
    </w:p>
    <w:p w:rsidR="00000000" w:rsidRPr="00CB7DB3" w:rsidP="00CB7DB3">
      <w:pPr>
        <w:pStyle w:val="ListBullet"/>
      </w:pPr>
      <w:r w:rsidRPr="00CB7DB3">
        <w:t>different types of augers and their applications, including:</w:t>
      </w:r>
    </w:p>
    <w:p w:rsidR="00000000" w:rsidRPr="00CB7DB3" w:rsidP="00CB7DB3">
      <w:pPr>
        <w:pStyle w:val="ListBullet2"/>
      </w:pPr>
      <w:r w:rsidRPr="00CB7DB3">
        <w:t>tungsten</w:t>
      </w:r>
    </w:p>
    <w:p w:rsidR="00000000" w:rsidRPr="00CB7DB3" w:rsidP="00CB7DB3">
      <w:pPr>
        <w:pStyle w:val="ListBullet2"/>
      </w:pPr>
      <w:r w:rsidRPr="00CB7DB3">
        <w:t>steel</w:t>
      </w:r>
    </w:p>
    <w:p w:rsidR="00000000" w:rsidRPr="00CB7DB3" w:rsidP="00CB7DB3">
      <w:pPr>
        <w:pStyle w:val="ListBullet"/>
      </w:pPr>
      <w:r w:rsidRPr="00CB7DB3">
        <w:t>service and repair procedures for post hole digging systems, including:</w:t>
      </w:r>
    </w:p>
    <w:p w:rsidR="00000000" w:rsidRPr="00CB7DB3" w:rsidP="00CB7DB3">
      <w:pPr>
        <w:pStyle w:val="ListBullet2"/>
      </w:pPr>
      <w:r w:rsidRPr="00CB7DB3">
        <w:t>drive system gearbox</w:t>
      </w:r>
    </w:p>
    <w:p w:rsidR="00000000" w:rsidRPr="00CB7DB3" w:rsidP="00CB7DB3">
      <w:pPr>
        <w:pStyle w:val="ListBullet2"/>
      </w:pPr>
      <w:r w:rsidRPr="00CB7DB3">
        <w:t>reversing system</w:t>
      </w:r>
    </w:p>
    <w:p w:rsidR="00000000" w:rsidRPr="00CB7DB3" w:rsidP="00CB7DB3">
      <w:pPr>
        <w:pStyle w:val="ListBullet2"/>
      </w:pPr>
      <w:r w:rsidRPr="00CB7DB3">
        <w:t>overload devices</w:t>
      </w:r>
    </w:p>
    <w:p w:rsidR="00000000" w:rsidRPr="00CB7DB3" w:rsidP="00CB7DB3">
      <w:pPr>
        <w:pStyle w:val="ListBullet2"/>
      </w:pPr>
      <w:r w:rsidRPr="00CB7DB3">
        <w:t>protective guards and cowlings</w:t>
      </w:r>
    </w:p>
    <w:p w:rsidR="00000000" w:rsidRPr="00CB7DB3" w:rsidP="00CB7DB3">
      <w:pPr>
        <w:pStyle w:val="ListBullet2"/>
      </w:pPr>
      <w:r w:rsidRPr="00CB7DB3">
        <w:t>handle assembly</w:t>
      </w:r>
    </w:p>
    <w:p w:rsidR="00000000" w:rsidRPr="00CB7DB3" w:rsidP="00CB7DB3">
      <w:pPr>
        <w:pStyle w:val="ListBullet2"/>
      </w:pPr>
      <w:r w:rsidRPr="00CB7DB3">
        <w:t>lubrication systems</w:t>
      </w:r>
    </w:p>
    <w:p w:rsidR="00000000" w:rsidRPr="00CB7DB3" w:rsidP="00CB7DB3">
      <w:pPr>
        <w:pStyle w:val="ListBullet2"/>
      </w:pPr>
      <w:r w:rsidRPr="00CB7DB3">
        <w:t>drilling spindle</w:t>
      </w:r>
    </w:p>
    <w:p w:rsidR="00000000" w:rsidRPr="00CB7DB3" w:rsidP="00CB7DB3">
      <w:pPr>
        <w:pStyle w:val="ListBullet2"/>
      </w:pPr>
      <w:r w:rsidRPr="00CB7DB3">
        <w:t>augers</w:t>
      </w:r>
    </w:p>
    <w:p w:rsidR="00000000" w:rsidRPr="00CB7DB3" w:rsidP="00CB7DB3">
      <w:pPr>
        <w:pStyle w:val="ListBullet2"/>
      </w:pPr>
      <w:r w:rsidRPr="00CB7DB3">
        <w:t>auger brake</w:t>
      </w:r>
    </w:p>
    <w:p w:rsidR="00000000" w:rsidRPr="00CB7DB3" w:rsidP="00CB7DB3">
      <w:pPr>
        <w:pStyle w:val="ListBullet2"/>
      </w:pPr>
      <w:r w:rsidRPr="00CB7DB3">
        <w:t>clutch drum assembly</w:t>
      </w:r>
    </w:p>
    <w:p w:rsidR="00000000" w:rsidRPr="00CB7DB3" w:rsidP="00CB7DB3">
      <w:pPr>
        <w:pStyle w:val="ListBullet2"/>
      </w:pPr>
      <w:r w:rsidRPr="00CB7DB3">
        <w:t>auger sharpening</w:t>
      </w:r>
    </w:p>
    <w:p w:rsidR="00000000" w:rsidRPr="00CB7DB3" w:rsidP="00CB7DB3">
      <w:pPr>
        <w:pStyle w:val="ListBullet"/>
      </w:pPr>
      <w:r w:rsidRPr="00CB7DB3">
        <w:t>post-repair testing procedures for post hole digging systems, including operating system through full operating range.</w:t>
      </w:r>
    </w:p>
    <w:p w:rsidR="00000000" w:rsidRPr="00CB7DB3" w:rsidP="00CB7DB3">
      <w:pPr>
        <w:pStyle w:val="AllowPageBreak"/>
      </w:pPr>
    </w:p>
    <w:p w:rsidR="00000000" w:rsidRPr="00CB7DB3" w:rsidP="00CB7DB3">
      <w:pPr>
        <w:pStyle w:val="Heading1"/>
      </w:pPr>
      <w:bookmarkStart w:id="13" w:name="O_786489"/>
      <w:bookmarkEnd w:id="13"/>
      <w:r w:rsidRPr="00CB7DB3">
        <w:t>Assessment Conditions</w:t>
      </w:r>
    </w:p>
    <w:p w:rsidR="00000000" w:rsidRPr="00CB7DB3" w:rsidP="00912AA7">
      <w:pPr>
        <w:pStyle w:val="BodyText"/>
      </w:pPr>
      <w:r w:rsidRPr="00CB7DB3">
        <w:t>Assessors must satisfy NVR/AQTF assessor requirements.</w:t>
      </w:r>
    </w:p>
    <w:p w:rsidR="00000000" w:rsidRPr="00CB7DB3" w:rsidP="00912AA7">
      <w:pPr>
        <w:pStyle w:val="BodyText"/>
      </w:pPr>
      <w:r w:rsidRPr="00CB7DB3">
        <w:t>Competency is to be assessed in the workpl</w:t>
      </w:r>
      <w:r w:rsidRPr="00CB7DB3">
        <w:t>ace or a simulated environment that accurately reflects performance in a real workplace setting.</w:t>
      </w:r>
    </w:p>
    <w:p w:rsidR="00000000" w:rsidRPr="00CB7DB3" w:rsidP="00912AA7">
      <w:pPr>
        <w:pStyle w:val="BodyText"/>
      </w:pPr>
      <w:r w:rsidRPr="00CB7DB3">
        <w:t>Assessment must include direct observation of tasks.</w:t>
      </w:r>
    </w:p>
    <w:p w:rsidR="00000000" w:rsidRPr="00CB7DB3" w:rsidP="00912AA7">
      <w:pPr>
        <w:pStyle w:val="BodyText"/>
      </w:pPr>
      <w:r w:rsidRPr="00CB7DB3">
        <w:t>Where assessment of competency includes third-party evidence, individuals must provide ev</w:t>
      </w:r>
      <w:r w:rsidRPr="00CB7DB3">
        <w:t>idence that links them to the post hole digging systems that they have serviced and repaired, e.g. repair orders.</w:t>
      </w:r>
    </w:p>
    <w:p w:rsidR="00000000" w:rsidRPr="00CB7DB3" w:rsidP="00912AA7">
      <w:pPr>
        <w:pStyle w:val="BodyText"/>
      </w:pPr>
      <w:r w:rsidRPr="00CB7DB3">
        <w:t>Assessors must verify performance evidence through questioning on skills and knowledge to ensure correct interpretation and application.</w:t>
      </w:r>
    </w:p>
    <w:p w:rsidR="00000000" w:rsidRPr="00CB7DB3" w:rsidP="00912AA7">
      <w:pPr>
        <w:pStyle w:val="BodyText"/>
      </w:pPr>
      <w:r w:rsidRPr="00CB7DB3">
        <w:t>The</w:t>
      </w:r>
      <w:r w:rsidRPr="00CB7DB3">
        <w:t xml:space="preserve"> following resources must be made available:</w:t>
      </w:r>
    </w:p>
    <w:p w:rsidR="00000000" w:rsidRPr="00CB7DB3" w:rsidP="00CB7DB3">
      <w:pPr>
        <w:pStyle w:val="ListBullet"/>
      </w:pPr>
      <w:r w:rsidRPr="00CB7DB3">
        <w:t>outdoor power equipment repair workplace or simulated workplace</w:t>
      </w:r>
    </w:p>
    <w:p w:rsidR="00000000" w:rsidRPr="00CB7DB3" w:rsidP="00CB7DB3">
      <w:pPr>
        <w:pStyle w:val="ListBullet"/>
      </w:pPr>
      <w:r w:rsidRPr="00CB7DB3">
        <w:t>workplace instructions</w:t>
      </w:r>
    </w:p>
    <w:p w:rsidR="00000000" w:rsidRPr="00CB7DB3" w:rsidP="00CB7DB3">
      <w:pPr>
        <w:pStyle w:val="ListBullet"/>
      </w:pPr>
      <w:r w:rsidRPr="00CB7DB3">
        <w:t>manufacturer specifications for post hole digging systems</w:t>
      </w:r>
    </w:p>
    <w:p w:rsidR="00000000" w:rsidRPr="00CB7DB3" w:rsidP="00CB7DB3">
      <w:pPr>
        <w:pStyle w:val="ListBullet"/>
      </w:pPr>
      <w:r w:rsidRPr="00CB7DB3">
        <w:t>area and equipment, including PPE, required to safely test post h</w:t>
      </w:r>
      <w:r w:rsidRPr="00CB7DB3">
        <w:t>ole digging systems</w:t>
      </w:r>
    </w:p>
    <w:p w:rsidR="00000000" w:rsidRPr="00CB7DB3" w:rsidP="00CB7DB3">
      <w:pPr>
        <w:pStyle w:val="ListBullet"/>
      </w:pPr>
      <w:r w:rsidRPr="00CB7DB3">
        <w:t>two different post hole digging systems requiring service and repair</w:t>
      </w:r>
    </w:p>
    <w:p w:rsidR="00000000" w:rsidRPr="00CB7DB3" w:rsidP="00CB7DB3">
      <w:pPr>
        <w:pStyle w:val="ListBullet"/>
      </w:pPr>
      <w:r w:rsidRPr="00CB7DB3">
        <w:t>tools, equipment and materials appropriate for inspecting, servicing and repairing post hole digging systems.</w:t>
      </w:r>
    </w:p>
    <w:p w:rsidR="00000000" w:rsidRPr="00CB7DB3" w:rsidP="00CB7DB3">
      <w:pPr>
        <w:pStyle w:val="AllowPageBreak"/>
      </w:pPr>
    </w:p>
    <w:p w:rsidR="00000000" w:rsidRPr="00CB7DB3" w:rsidP="00CB7DB3">
      <w:pPr>
        <w:pStyle w:val="Heading1"/>
      </w:pPr>
      <w:bookmarkStart w:id="14" w:name="O_786492"/>
      <w:bookmarkEnd w:id="14"/>
      <w:r w:rsidRPr="00CB7DB3">
        <w:t>Links</w:t>
      </w:r>
    </w:p>
    <w:p w:rsidR="00000000" w:rsidRPr="00CB7DB3" w:rsidP="00912AA7">
      <w:pPr>
        <w:pStyle w:val="BodyText"/>
      </w:pPr>
      <w:r w:rsidRPr="00CB7DB3">
        <w:t>Companion Volume implementation gu</w:t>
      </w:r>
      <w:r w:rsidRPr="00CB7DB3">
        <w:t xml:space="preserve">ides are found in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CA09E4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CB7DB3" w:rsidP="00912AA7">
      <w:pPr>
        <w:pStyle w:val="BodyText"/>
      </w:pPr>
      <w:r w:rsidRPr="00CB7DB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CA09E4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CB7DB3" w:rsidP="00CB7DB3"/>
    <w:sectPr w:rsidSect="00CB7DB3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7DB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7DB3" w:rsidRPr="00912AA7" w:rsidP="00912AA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7DB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2AA7" w:rsidP="00CB7DB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912AA7" w:rsidP="00CB7DB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Mining and Automotive Skills Alliance</w:t>
    </w:r>
    <w:r>
      <w:fldChar w:fldCharType="end"/>
    </w:r>
  </w:p>
  <w:p w:rsidR="00912AA7" w:rsidP="00CB7DB3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7DB3" w:rsidP="00CB7DB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912AA7">
      <w:t>Approved</w:t>
    </w:r>
    <w:r w:rsidR="00912AA7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912AA7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912AA7">
      <w:rPr>
        <w:noProof/>
      </w:rPr>
      <w:t>5</w:t>
    </w:r>
    <w:r>
      <w:rPr>
        <w:noProof/>
      </w:rPr>
      <w:fldChar w:fldCharType="end"/>
    </w:r>
  </w:p>
  <w:p w:rsidR="00CB7DB3" w:rsidP="00CB7DB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912AA7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912AA7">
      <w:t>Mining and Automotive Skills Alliance</w:t>
    </w:r>
    <w:r w:rsidR="00912AA7">
      <w:fldChar w:fldCharType="end"/>
    </w:r>
  </w:p>
  <w:p w:rsidR="00CB7DB3" w:rsidP="00CB7DB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7DB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2AA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B7DB3" w:rsidRPr="00912AA7" w:rsidP="00912AA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7DB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2AA7" w:rsidRPr="002D2AF8" w:rsidP="00CB7DB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AURPTA008 Service and repair post hole digging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912AA7" w:rsidP="00CB7DB3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7DB3" w:rsidRPr="002D2AF8" w:rsidP="00CB7DB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912AA7">
      <w:t>AURPTA008 Service and repair post hole digging systems</w:t>
    </w:r>
    <w:r w:rsidR="00912AA7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912AA7">
      <w:rPr>
        <w:noProof/>
      </w:rPr>
      <w:t>1 March 2025</w:t>
    </w:r>
    <w:r>
      <w:fldChar w:fldCharType="end"/>
    </w:r>
  </w:p>
  <w:p w:rsidR="00CB7DB3" w:rsidP="00CB7DB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2027BD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5C0640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208D44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B7DB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B7DB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B7DB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B7DB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B7DB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B7DB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B7DB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B7DB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B7DB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B7DB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B7DB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B7DB3"/>
  </w:style>
  <w:style w:type="character" w:customStyle="1" w:styleId="Heading1Char">
    <w:name w:val="Heading 1 Char"/>
    <w:basedOn w:val="DefaultParagraphFont"/>
    <w:link w:val="Heading1"/>
    <w:rsid w:val="00CB7DB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B7DB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B7DB3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CB7DB3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CB7DB3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B7DB3"/>
    <w:rPr>
      <w:b/>
      <w:spacing w:val="0"/>
    </w:rPr>
  </w:style>
  <w:style w:type="paragraph" w:styleId="ListBullet2">
    <w:name w:val="List Bullet 2"/>
    <w:basedOn w:val="List2"/>
    <w:rsid w:val="00CB7DB3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CB7DB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B7DB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BoldandItalics">
    <w:name w:val="Bold and Italics"/>
    <w:qFormat/>
    <w:rsid w:val="00CB7DB3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CB7DB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B7DB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B7DB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B7DB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B7DB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B7DB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B7DB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B7DB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B7DB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B7DB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B7DB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B7DB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B7DB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B7DB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B7DB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B7DB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B7DB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B7DB3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CB7DB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B7DB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B7DB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B7DB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B7DB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B7DB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B7DB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B7DB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B7DB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B7DB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B7DB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B7DB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B7DB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B7DB3"/>
    <w:rPr>
      <w:i/>
    </w:rPr>
  </w:style>
  <w:style w:type="paragraph" w:styleId="Caption">
    <w:name w:val="caption"/>
    <w:basedOn w:val="BodyText"/>
    <w:next w:val="Normal"/>
    <w:qFormat/>
    <w:rsid w:val="00CB7DB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B7DB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B7DB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B7DB3"/>
  </w:style>
  <w:style w:type="paragraph" w:styleId="TableofFigures">
    <w:name w:val="table of figures"/>
    <w:basedOn w:val="Normal"/>
    <w:next w:val="Normal"/>
    <w:semiHidden/>
    <w:rsid w:val="00CB7DB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B7DB3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B7DB3"/>
    <w:rPr>
      <w:rFonts w:ascii="Wingdings" w:hAnsi="Wingdings"/>
    </w:rPr>
  </w:style>
  <w:style w:type="paragraph" w:customStyle="1" w:styleId="TableHeading">
    <w:name w:val="Table Heading"/>
    <w:basedOn w:val="HeadingBase"/>
    <w:rsid w:val="00CB7DB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B7DB3"/>
    <w:rPr>
      <w:color w:val="0033CC"/>
      <w:u w:val="none"/>
    </w:rPr>
  </w:style>
  <w:style w:type="paragraph" w:customStyle="1" w:styleId="BodyTextRight">
    <w:name w:val="Body Text Right"/>
    <w:basedOn w:val="BodyText"/>
    <w:rsid w:val="00CB7DB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B7DB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B7DB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B7DB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B7DB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B7DB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B7DB3"/>
    <w:rPr>
      <w:sz w:val="32"/>
    </w:rPr>
  </w:style>
  <w:style w:type="paragraph" w:customStyle="1" w:styleId="HeadingProcedure">
    <w:name w:val="Heading Procedure"/>
    <w:basedOn w:val="HeadingBase"/>
    <w:next w:val="Normal"/>
    <w:rsid w:val="00CB7DB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B7DB3"/>
    <w:pPr>
      <w:spacing w:before="60" w:after="60"/>
    </w:pPr>
  </w:style>
  <w:style w:type="paragraph" w:styleId="ListContinue">
    <w:name w:val="List Continue"/>
    <w:basedOn w:val="List"/>
    <w:rsid w:val="00CB7DB3"/>
    <w:pPr>
      <w:ind w:firstLine="0"/>
    </w:pPr>
  </w:style>
  <w:style w:type="paragraph" w:customStyle="1" w:styleId="ListNote">
    <w:name w:val="List Note"/>
    <w:basedOn w:val="List"/>
    <w:rsid w:val="00CB7DB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B7DB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B7DB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B7DB3"/>
    <w:rPr>
      <w:rFonts w:ascii="Courier New" w:hAnsi="Courier New"/>
    </w:rPr>
  </w:style>
  <w:style w:type="paragraph" w:customStyle="1" w:styleId="NoteBullet">
    <w:name w:val="Note Bullet"/>
    <w:basedOn w:val="Note"/>
    <w:rsid w:val="00CB7DB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B7DB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B7DB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B7DB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B7DB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B7DB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B7DB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B7DB3"/>
    <w:rPr>
      <w:b/>
      <w:smallCaps/>
    </w:rPr>
  </w:style>
  <w:style w:type="paragraph" w:customStyle="1" w:styleId="TableListNumber">
    <w:name w:val="Table List Number"/>
    <w:basedOn w:val="ListNumber"/>
    <w:rsid w:val="00CB7DB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B7DB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B7DB3"/>
    <w:pPr>
      <w:numPr>
        <w:numId w:val="9"/>
      </w:numPr>
    </w:pPr>
  </w:style>
  <w:style w:type="paragraph" w:customStyle="1" w:styleId="ListAlpha2">
    <w:name w:val="List Alpha 2"/>
    <w:basedOn w:val="List2"/>
    <w:rsid w:val="00CB7DB3"/>
    <w:pPr>
      <w:numPr>
        <w:numId w:val="8"/>
      </w:numPr>
    </w:pPr>
  </w:style>
  <w:style w:type="paragraph" w:styleId="List2">
    <w:name w:val="List 2"/>
    <w:basedOn w:val="BodyText"/>
    <w:rsid w:val="00CB7DB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B7DB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B7DB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B7DB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B7DB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B7DB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B7DB3"/>
    <w:pPr>
      <w:numPr>
        <w:numId w:val="4"/>
      </w:numPr>
    </w:pPr>
  </w:style>
  <w:style w:type="paragraph" w:styleId="ListContinue2">
    <w:name w:val="List Continue 2"/>
    <w:basedOn w:val="List2"/>
    <w:rsid w:val="00CB7DB3"/>
    <w:pPr>
      <w:ind w:firstLine="0"/>
    </w:pPr>
  </w:style>
  <w:style w:type="paragraph" w:styleId="ListContinue3">
    <w:name w:val="List Continue 3"/>
    <w:basedOn w:val="List3"/>
    <w:rsid w:val="00CB7DB3"/>
    <w:pPr>
      <w:ind w:left="1021" w:firstLine="0"/>
    </w:pPr>
  </w:style>
  <w:style w:type="paragraph" w:styleId="ListContinue4">
    <w:name w:val="List Continue 4"/>
    <w:basedOn w:val="List4"/>
    <w:rsid w:val="00CB7DB3"/>
    <w:pPr>
      <w:ind w:firstLine="0"/>
    </w:pPr>
  </w:style>
  <w:style w:type="paragraph" w:styleId="ListContinue5">
    <w:name w:val="List Continue 5"/>
    <w:basedOn w:val="List5"/>
    <w:rsid w:val="00CB7DB3"/>
    <w:pPr>
      <w:ind w:firstLine="0"/>
    </w:pPr>
  </w:style>
  <w:style w:type="paragraph" w:styleId="ListNumber3">
    <w:name w:val="List Number 3"/>
    <w:basedOn w:val="List3"/>
    <w:rsid w:val="00CB7DB3"/>
    <w:pPr>
      <w:numPr>
        <w:numId w:val="5"/>
      </w:numPr>
    </w:pPr>
  </w:style>
  <w:style w:type="paragraph" w:styleId="ListNumber4">
    <w:name w:val="List Number 4"/>
    <w:basedOn w:val="List4"/>
    <w:rsid w:val="00CB7DB3"/>
    <w:pPr>
      <w:numPr>
        <w:numId w:val="6"/>
      </w:numPr>
    </w:pPr>
  </w:style>
  <w:style w:type="paragraph" w:styleId="ListNumber5">
    <w:name w:val="List Number 5"/>
    <w:basedOn w:val="List5"/>
    <w:rsid w:val="00CB7DB3"/>
    <w:pPr>
      <w:numPr>
        <w:numId w:val="7"/>
      </w:numPr>
    </w:pPr>
  </w:style>
  <w:style w:type="paragraph" w:styleId="BlockText">
    <w:name w:val="Block Text"/>
    <w:basedOn w:val="Normal"/>
    <w:rsid w:val="00CB7DB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B7DB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B7DB3"/>
    <w:rPr>
      <w:sz w:val="16"/>
      <w:vertAlign w:val="superscript"/>
    </w:rPr>
  </w:style>
  <w:style w:type="character" w:customStyle="1" w:styleId="Symbols">
    <w:name w:val="Symbols"/>
    <w:basedOn w:val="DefaultParagraphFont"/>
    <w:rsid w:val="00CB7DB3"/>
    <w:rPr>
      <w:rFonts w:ascii="Symbol" w:hAnsi="Symbol"/>
    </w:rPr>
  </w:style>
  <w:style w:type="character" w:customStyle="1" w:styleId="MenuOptions">
    <w:name w:val="Menu Options"/>
    <w:basedOn w:val="DefaultParagraphFont"/>
    <w:rsid w:val="00CB7DB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B7DB3"/>
    <w:rPr>
      <w:b/>
    </w:rPr>
  </w:style>
  <w:style w:type="character" w:customStyle="1" w:styleId="Underlined">
    <w:name w:val="Underlined"/>
    <w:basedOn w:val="DefaultParagraphFont"/>
    <w:rsid w:val="00CB7DB3"/>
    <w:rPr>
      <w:u w:val="single"/>
    </w:rPr>
  </w:style>
  <w:style w:type="paragraph" w:customStyle="1" w:styleId="TableBodyTextRight">
    <w:name w:val="Table Body Text Right"/>
    <w:basedOn w:val="TableBodyText"/>
    <w:rsid w:val="00CB7DB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B7DB3"/>
    <w:rPr>
      <w:sz w:val="18"/>
    </w:rPr>
  </w:style>
  <w:style w:type="paragraph" w:customStyle="1" w:styleId="BodySmallRight">
    <w:name w:val="Body Small Right"/>
    <w:basedOn w:val="BodyTextRight"/>
    <w:rsid w:val="00CB7DB3"/>
    <w:rPr>
      <w:sz w:val="18"/>
      <w:szCs w:val="18"/>
    </w:rPr>
  </w:style>
  <w:style w:type="paragraph" w:customStyle="1" w:styleId="MarginEdition">
    <w:name w:val="Margin Edition"/>
    <w:basedOn w:val="MarginNote"/>
    <w:rsid w:val="00CB7DB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B7DB3"/>
    <w:rPr>
      <w:sz w:val="2"/>
      <w:szCs w:val="2"/>
    </w:rPr>
  </w:style>
  <w:style w:type="character" w:customStyle="1" w:styleId="Small">
    <w:name w:val="Small"/>
    <w:basedOn w:val="DefaultParagraphFont"/>
    <w:rsid w:val="00CB7DB3"/>
    <w:rPr>
      <w:sz w:val="16"/>
    </w:rPr>
  </w:style>
  <w:style w:type="paragraph" w:customStyle="1" w:styleId="WideTable">
    <w:name w:val="Wide Table"/>
    <w:basedOn w:val="Normal"/>
    <w:rsid w:val="00CB7DB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B7DB3"/>
  </w:style>
  <w:style w:type="paragraph" w:styleId="Quote">
    <w:name w:val="Quote"/>
    <w:basedOn w:val="Heading1"/>
    <w:link w:val="QuoteChar"/>
    <w:qFormat/>
    <w:rsid w:val="00CB7DB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B7DB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B7DB3"/>
    <w:pPr>
      <w:pageBreakBefore/>
    </w:pPr>
  </w:style>
  <w:style w:type="paragraph" w:customStyle="1" w:styleId="Border">
    <w:name w:val="Border"/>
    <w:basedOn w:val="Normal"/>
    <w:qFormat/>
    <w:rsid w:val="00CB7DB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B7DB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B7DB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B7DB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B7DB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B7DB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B7DB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B7DB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B7DB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B7DB3"/>
    <w:rPr>
      <w:u w:val="single"/>
    </w:rPr>
  </w:style>
  <w:style w:type="paragraph" w:styleId="BalloonText">
    <w:name w:val="Balloon Text"/>
    <w:basedOn w:val="Normal"/>
    <w:link w:val="BalloonTextChar"/>
    <w:rsid w:val="00CB7DB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B7DB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B7DB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B7DB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B7DB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B7DB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B7DB3"/>
    <w:pPr>
      <w:spacing w:before="0" w:after="0"/>
    </w:pPr>
  </w:style>
  <w:style w:type="paragraph" w:customStyle="1" w:styleId="BodyTextBold">
    <w:name w:val="Body Text Bold"/>
    <w:basedOn w:val="BodyText"/>
    <w:qFormat/>
    <w:rsid w:val="00CB7DB3"/>
    <w:rPr>
      <w:b/>
    </w:rPr>
  </w:style>
  <w:style w:type="character" w:styleId="Hyperlink">
    <w:name w:val="Hyperlink"/>
    <w:basedOn w:val="DefaultParagraphFont"/>
    <w:uiPriority w:val="99"/>
    <w:unhideWhenUsed/>
    <w:rsid w:val="00912AA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1206</Words>
  <Characters>7986</Characters>
  <Application>Microsoft Office Word</Application>
  <DocSecurity>0</DocSecurity>
  <Lines>249</Lines>
  <Paragraphs>153</Paragraphs>
  <ScaleCrop>false</ScaleCrop>
  <Company>Author-it Software Corporation Ltd.</Company>
  <LinksUpToDate>false</LinksUpToDate>
  <CharactersWithSpaces>9039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AURPTA008 Service and repair post hole digging systems</dc:title>
  <dc:subject>Approved</dc:subject>
  <dc:creator>Mining and Automotive Skills Alliance</dc:creator>
  <cp:keywords>Release: 1</cp:keywords>
  <dc:description>Review Date: 12 April 2008</dc:description>
  <cp:lastModifiedBy>HSD_TPCMSd.prod</cp:lastModifiedBy>
  <cp:revision>3</cp:revision>
  <dcterms:created xsi:type="dcterms:W3CDTF">2025-03-01T10:42:00Z</dcterms:created>
  <dcterms:modified xsi:type="dcterms:W3CDTF">2025-03-01T10:42:00Z</dcterms:modified>
</cp:coreProperties>
</file>