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D40" w:rsidP="000A5D40">
      <w:pPr>
        <w:pStyle w:val="Title"/>
      </w:pPr>
      <w:r>
        <w:fldChar w:fldCharType="begin"/>
      </w:r>
      <w:r>
        <w:instrText xml:space="preserve"> TITLE   \* MERGEFORMAT </w:instrText>
      </w:r>
      <w:r>
        <w:fldChar w:fldCharType="separate"/>
      </w:r>
      <w:r>
        <w:t>AURNTA001 Inspect, service and repair forklift mast assemblies</w:t>
      </w:r>
      <w:r>
        <w:fldChar w:fldCharType="end"/>
      </w:r>
    </w:p>
    <w:p w:rsidR="000A5D40" w:rsidP="000A5D40">
      <w:pPr>
        <w:pStyle w:val="Version"/>
        <w:sectPr w:rsidSect="003D2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18F" w:rsidP="003D218F">
      <w:pPr>
        <w:pStyle w:val="SuperHeading"/>
      </w:pPr>
      <w:r w:rsidRPr="003D218F">
        <w:t>AURNTA001 Inspect, service and repair forklift mast assemblies</w:t>
      </w:r>
    </w:p>
    <w:p w:rsidR="00000000" w:rsidRPr="003D218F" w:rsidP="003D218F">
      <w:pPr>
        <w:pStyle w:val="Heading1"/>
      </w:pPr>
      <w:bookmarkStart w:id="1" w:name="O_786381"/>
      <w:bookmarkEnd w:id="1"/>
      <w:r w:rsidRPr="003D218F">
        <w:t>Modification History</w:t>
      </w:r>
    </w:p>
    <w:tbl>
      <w:tblPr>
        <w:tblW w:w="9639" w:type="dxa"/>
        <w:tblLayout w:type="fixed"/>
        <w:tblCellMar>
          <w:left w:w="62" w:type="dxa"/>
          <w:right w:w="62" w:type="dxa"/>
        </w:tblCellMar>
        <w:tblLook w:val="0000"/>
      </w:tblPr>
      <w:tblGrid>
        <w:gridCol w:w="2835"/>
        <w:gridCol w:w="6804"/>
      </w:tblGrid>
      <w:tr w:rsidTr="000A5D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8F" w:rsidP="003D218F">
            <w:pPr>
              <w:pStyle w:val="BodyText"/>
            </w:pPr>
            <w:r w:rsidRPr="003D218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8F">
            <w:pPr>
              <w:pStyle w:val="BodyText"/>
              <w:rPr>
                <w:lang w:val="en-NZ"/>
              </w:rPr>
            </w:pPr>
            <w:r w:rsidRPr="003D218F">
              <w:rPr>
                <w:rStyle w:val="SpecialBold"/>
              </w:rPr>
              <w:t>Comment</w:t>
            </w:r>
          </w:p>
        </w:tc>
      </w:tr>
      <w:tr w:rsidTr="000A5D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8F">
            <w:pPr>
              <w:pStyle w:val="BodyText"/>
              <w:rPr>
                <w:lang w:val="en-NZ"/>
              </w:rPr>
            </w:pPr>
            <w:r w:rsidRPr="003D218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8F" w:rsidP="003D218F">
            <w:pPr>
              <w:pStyle w:val="BodyText"/>
            </w:pPr>
            <w:r w:rsidRPr="003D218F">
              <w:t>New unit of competency.</w:t>
            </w:r>
          </w:p>
        </w:tc>
      </w:tr>
    </w:tbl>
    <w:p w:rsidR="00000000" w:rsidRPr="003D218F" w:rsidP="003D218F">
      <w:pPr>
        <w:pStyle w:val="BodyText"/>
      </w:pPr>
    </w:p>
    <w:p w:rsidR="00000000" w:rsidRPr="003D218F" w:rsidP="003D218F">
      <w:pPr>
        <w:pStyle w:val="AllowPageBreak"/>
      </w:pPr>
    </w:p>
    <w:p w:rsidR="00000000" w:rsidRPr="003D218F" w:rsidP="003D218F">
      <w:pPr>
        <w:pStyle w:val="Heading1"/>
      </w:pPr>
      <w:bookmarkStart w:id="2" w:name="O_786382"/>
      <w:bookmarkEnd w:id="2"/>
      <w:r w:rsidRPr="003D218F">
        <w:t>Application</w:t>
      </w:r>
    </w:p>
    <w:p w:rsidR="00000000" w:rsidRPr="003D218F" w:rsidP="000A5D40">
      <w:pPr>
        <w:pStyle w:val="BodyText"/>
      </w:pPr>
      <w:r w:rsidRPr="003D218F">
        <w:t>This unit describes the performa</w:t>
      </w:r>
      <w:r w:rsidRPr="003D218F">
        <w:t>nce outcomes required to inspect, service and repair faults in forklift mast assemblies. It involves preparing for the task, inspecting the assembly to determine the service and repair requirements, carrying out the service and repair, performing post-repa</w:t>
      </w:r>
      <w:r w:rsidRPr="003D218F">
        <w:t>ir testing, and completing workplace processes and documentation.</w:t>
      </w:r>
    </w:p>
    <w:p w:rsidR="00000000" w:rsidRPr="003D218F" w:rsidP="000A5D40">
      <w:pPr>
        <w:pStyle w:val="BodyText"/>
      </w:pPr>
      <w:r w:rsidRPr="003D218F">
        <w:t>It applies to those working in the automotive service and repair industry. The forklift mast assemblies include those of agricultural machinery or forklift vehicles.</w:t>
      </w:r>
    </w:p>
    <w:p w:rsidR="00000000" w:rsidRPr="003D218F" w:rsidP="000A5D40">
      <w:pPr>
        <w:pStyle w:val="BodyText"/>
      </w:pPr>
      <w:r w:rsidRPr="003D218F">
        <w:t>No licensing, legislat</w:t>
      </w:r>
      <w:r w:rsidRPr="003D218F">
        <w:t>ive, regulatory or certification requirements apply to this unit at the time of publication.</w:t>
      </w:r>
    </w:p>
    <w:p w:rsidR="00000000" w:rsidRPr="003D218F" w:rsidP="003D218F">
      <w:pPr>
        <w:pStyle w:val="Heading1"/>
      </w:pPr>
      <w:bookmarkStart w:id="3" w:name="O_786384"/>
      <w:bookmarkEnd w:id="3"/>
      <w:r w:rsidRPr="003D218F">
        <w:t>Competency Field</w:t>
      </w:r>
    </w:p>
    <w:p w:rsidR="00000000" w:rsidRPr="003D218F" w:rsidP="000A5D40">
      <w:pPr>
        <w:pStyle w:val="BodyText"/>
      </w:pPr>
      <w:r w:rsidRPr="003D218F">
        <w:t>Mechanical - Lifting Equipment</w:t>
      </w:r>
    </w:p>
    <w:p w:rsidR="00000000" w:rsidRPr="003D218F" w:rsidP="003D218F">
      <w:pPr>
        <w:pStyle w:val="Heading1"/>
      </w:pPr>
      <w:bookmarkStart w:id="4" w:name="O_786385"/>
      <w:bookmarkEnd w:id="4"/>
      <w:r w:rsidRPr="003D218F">
        <w:t>Unit Sector</w:t>
      </w:r>
    </w:p>
    <w:p w:rsidR="00000000" w:rsidRPr="003D218F" w:rsidP="000A5D40">
      <w:pPr>
        <w:pStyle w:val="BodyText"/>
      </w:pPr>
      <w:r w:rsidRPr="003D218F">
        <w:t>Technical</w:t>
      </w:r>
    </w:p>
    <w:p w:rsidR="00000000" w:rsidRPr="003D218F" w:rsidP="003D218F">
      <w:pPr>
        <w:pStyle w:val="Heading1"/>
      </w:pPr>
      <w:bookmarkStart w:id="5" w:name="O_786386"/>
      <w:bookmarkEnd w:id="5"/>
      <w:r w:rsidRPr="003D218F">
        <w:t>Elements and Performance Criteria</w:t>
      </w:r>
    </w:p>
    <w:tbl>
      <w:tblPr>
        <w:tblW w:w="9639" w:type="dxa"/>
        <w:tblLayout w:type="fixed"/>
        <w:tblCellMar>
          <w:left w:w="62" w:type="dxa"/>
          <w:right w:w="62" w:type="dxa"/>
        </w:tblCellMar>
        <w:tblLook w:val="0000"/>
      </w:tblPr>
      <w:tblGrid>
        <w:gridCol w:w="2835"/>
        <w:gridCol w:w="6804"/>
      </w:tblGrid>
      <w:tr w:rsidTr="003D21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BodyText"/>
            </w:pPr>
            <w:r w:rsidRPr="003D218F">
              <w:rPr>
                <w:rStyle w:val="SpecialBold"/>
              </w:rPr>
              <w:t>Elements</w:t>
            </w:r>
          </w:p>
          <w:p w:rsidR="00000000" w:rsidRPr="003D218F" w:rsidP="003D218F">
            <w:pPr>
              <w:pStyle w:val="BodyText"/>
            </w:pPr>
            <w:r w:rsidRPr="003D218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BodyText"/>
            </w:pPr>
            <w:r w:rsidRPr="003D218F">
              <w:rPr>
                <w:rStyle w:val="SpecialBold"/>
              </w:rPr>
              <w:t>Performance Criteria</w:t>
            </w:r>
          </w:p>
          <w:p w:rsidR="00000000" w:rsidP="003D218F">
            <w:pPr>
              <w:pStyle w:val="BodyText"/>
              <w:rPr>
                <w:lang w:val="en-NZ"/>
              </w:rPr>
            </w:pPr>
            <w:r w:rsidRPr="003D218F">
              <w:t>Performance criteria describe the performance needed to demonstrate achievement of the element. Where bold and italicised text is used, further information is detailed in the range of conditio</w:t>
            </w:r>
            <w:r w:rsidRPr="003D218F">
              <w:t>ns section.</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
              <w:rPr>
                <w:lang w:val="en-NZ"/>
              </w:rPr>
            </w:pPr>
            <w:r w:rsidRPr="003D218F">
              <w:t>1.</w:t>
            </w:r>
            <w:r w:rsidRPr="003D218F">
              <w:tab/>
              <w:t xml:space="preserve">Prepare to inspect, </w:t>
            </w:r>
            <w:r w:rsidRPr="003D218F">
              <w:t>service and repair forklift mast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List"/>
            </w:pPr>
            <w:r w:rsidRPr="003D218F">
              <w:t>1.1</w:t>
            </w:r>
            <w:r w:rsidRPr="003D218F">
              <w:tab/>
              <w:t>Job requirements are determined from workplace instructions</w:t>
            </w:r>
          </w:p>
          <w:p w:rsidR="00000000" w:rsidRPr="003D218F" w:rsidP="003D218F">
            <w:pPr>
              <w:pStyle w:val="List"/>
            </w:pPr>
            <w:r w:rsidRPr="003D218F">
              <w:t>1.2</w:t>
            </w:r>
            <w:r w:rsidRPr="003D218F">
              <w:tab/>
              <w:t>Inspect, service and repair procedures and information are sourced and interpreted</w:t>
            </w:r>
          </w:p>
          <w:p w:rsidR="00000000" w:rsidRPr="003D218F" w:rsidP="003D218F">
            <w:pPr>
              <w:pStyle w:val="List"/>
            </w:pPr>
            <w:r w:rsidRPr="003D218F">
              <w:t>1.3</w:t>
            </w:r>
            <w:r w:rsidRPr="003D218F">
              <w:tab/>
              <w:t>Options are analysed an</w:t>
            </w:r>
            <w:r w:rsidRPr="003D218F">
              <w:t>d those most appropriate to the circumstances are selected</w:t>
            </w:r>
          </w:p>
          <w:p w:rsidR="00000000" w:rsidRPr="003D218F" w:rsidP="003D218F">
            <w:pPr>
              <w:pStyle w:val="List"/>
            </w:pPr>
            <w:r w:rsidRPr="003D218F">
              <w:t>1.4</w:t>
            </w:r>
            <w:r w:rsidRPr="003D218F">
              <w:tab/>
              <w:t>Hazards associated with the work are identified and risks are managed</w:t>
            </w:r>
          </w:p>
          <w:p w:rsidR="00000000" w:rsidP="003D218F">
            <w:pPr>
              <w:pStyle w:val="List"/>
              <w:rPr>
                <w:lang w:val="en-NZ"/>
              </w:rPr>
            </w:pPr>
            <w:r w:rsidRPr="003D218F">
              <w:t>1.5</w:t>
            </w:r>
            <w:r w:rsidRPr="003D218F">
              <w:tab/>
              <w:t>Tools, equipment and materials are selected and checked for serviceability</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
              <w:rPr>
                <w:lang w:val="en-NZ"/>
              </w:rPr>
            </w:pPr>
            <w:r w:rsidRPr="003D218F">
              <w:t>2.</w:t>
            </w:r>
            <w:r w:rsidRPr="003D218F">
              <w:tab/>
              <w:t>Inspect forklift mast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List"/>
            </w:pPr>
            <w:r w:rsidRPr="003D218F">
              <w:t>2.1</w:t>
            </w:r>
            <w:r w:rsidRPr="003D218F">
              <w:tab/>
            </w:r>
            <w:r w:rsidRPr="003D218F">
              <w:t xml:space="preserve">Inspection is carried out according to manufacturer specifications, workplace procedures, and </w:t>
            </w:r>
            <w:r w:rsidRPr="003D218F">
              <w:rPr>
                <w:rStyle w:val="BoldandItalics"/>
              </w:rPr>
              <w:t>safety and environmental requirements</w:t>
            </w:r>
          </w:p>
          <w:p w:rsidR="00000000" w:rsidRPr="003D218F" w:rsidP="003D218F">
            <w:pPr>
              <w:pStyle w:val="List"/>
            </w:pPr>
            <w:r w:rsidRPr="003D218F">
              <w:t>2.2</w:t>
            </w:r>
            <w:r w:rsidRPr="003D218F">
              <w:tab/>
              <w:t>Faults are identified from inspection results and causes of faults are determined</w:t>
            </w:r>
          </w:p>
          <w:p w:rsidR="00000000" w:rsidP="003D218F">
            <w:pPr>
              <w:pStyle w:val="List"/>
              <w:rPr>
                <w:lang w:val="en-NZ"/>
              </w:rPr>
            </w:pPr>
            <w:r w:rsidRPr="003D218F">
              <w:t>2.3</w:t>
            </w:r>
            <w:r w:rsidRPr="003D218F">
              <w:tab/>
              <w:t>Inspection findings are reported a</w:t>
            </w:r>
            <w:r w:rsidRPr="003D218F">
              <w:t>ccording to workplace procedures, and include recommendations for necessary repairs or adjustments</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
              <w:rPr>
                <w:lang w:val="en-NZ"/>
              </w:rPr>
            </w:pPr>
            <w:r w:rsidRPr="003D218F">
              <w:t>3.</w:t>
            </w:r>
            <w:r w:rsidRPr="003D218F">
              <w:tab/>
              <w:t>Service and repair forklift mast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List"/>
            </w:pPr>
            <w:r w:rsidRPr="003D218F">
              <w:t>3.1</w:t>
            </w:r>
            <w:r w:rsidRPr="003D218F">
              <w:tab/>
              <w:t>Service and repair procedures and information are sourced and interpreted</w:t>
            </w:r>
          </w:p>
          <w:p w:rsidR="00000000" w:rsidRPr="003D218F" w:rsidP="003D218F">
            <w:pPr>
              <w:pStyle w:val="List"/>
            </w:pPr>
            <w:r w:rsidRPr="003D218F">
              <w:t>3.2</w:t>
            </w:r>
            <w:r w:rsidRPr="003D218F">
              <w:tab/>
              <w:t>Service and repair tools, equ</w:t>
            </w:r>
            <w:r w:rsidRPr="003D218F">
              <w:t>ipment and materials are selected and prepared</w:t>
            </w:r>
          </w:p>
          <w:p w:rsidR="00000000" w:rsidRPr="003D218F" w:rsidP="003D218F">
            <w:pPr>
              <w:pStyle w:val="List"/>
            </w:pPr>
            <w:r w:rsidRPr="003D218F">
              <w:t>3.3</w:t>
            </w:r>
            <w:r w:rsidRPr="003D218F">
              <w:tab/>
              <w:t>Service and adjustments are carried out according to manufacturer specifications, workplace procedures, and safety and environmental requirements</w:t>
            </w:r>
          </w:p>
          <w:p w:rsidR="00000000" w:rsidP="003D218F">
            <w:pPr>
              <w:pStyle w:val="List"/>
              <w:rPr>
                <w:lang w:val="en-NZ"/>
              </w:rPr>
            </w:pPr>
            <w:r w:rsidRPr="003D218F">
              <w:t>3.4</w:t>
            </w:r>
            <w:r w:rsidRPr="003D218F">
              <w:tab/>
              <w:t xml:space="preserve">Repairs and component replacements and adjustments are </w:t>
            </w:r>
            <w:r w:rsidRPr="003D218F">
              <w:t>carried out according to manufacturer specifications, workplace procedures, and safety and environmental requirements</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
              <w:rPr>
                <w:lang w:val="en-NZ"/>
              </w:rPr>
            </w:pPr>
            <w:r w:rsidRPr="003D218F">
              <w:t>4.</w:t>
            </w:r>
            <w:r w:rsidRPr="003D218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List"/>
            </w:pPr>
            <w:r w:rsidRPr="003D218F">
              <w:t>4.1</w:t>
            </w:r>
            <w:r w:rsidRPr="003D218F">
              <w:tab/>
              <w:t>Final inspection is made to ensure work is to workplace expectations and vehicle or machinery is presented</w:t>
            </w:r>
            <w:r w:rsidRPr="003D218F">
              <w:t xml:space="preserve"> ready for use</w:t>
            </w:r>
          </w:p>
          <w:p w:rsidR="00000000" w:rsidRPr="003D218F" w:rsidP="003D218F">
            <w:pPr>
              <w:pStyle w:val="List"/>
            </w:pPr>
            <w:r w:rsidRPr="003D218F">
              <w:t>4.2</w:t>
            </w:r>
            <w:r w:rsidRPr="003D218F">
              <w:tab/>
              <w:t>Work area is cleaned, waste and non-recyclable materials are disposed of, and recyclable material is collected</w:t>
            </w:r>
          </w:p>
          <w:p w:rsidR="00000000" w:rsidRPr="003D218F" w:rsidP="003D218F">
            <w:pPr>
              <w:pStyle w:val="List"/>
            </w:pPr>
            <w:r w:rsidRPr="003D218F">
              <w:t>4.3</w:t>
            </w:r>
            <w:r w:rsidRPr="003D218F">
              <w:tab/>
              <w:t>Tools and equipment are checked and stored according to workplace procedures</w:t>
            </w:r>
          </w:p>
          <w:p w:rsidR="00000000" w:rsidRPr="003D218F" w:rsidP="003D218F">
            <w:pPr>
              <w:pStyle w:val="List"/>
            </w:pPr>
            <w:r w:rsidRPr="003D218F">
              <w:t>4.4</w:t>
            </w:r>
            <w:r w:rsidRPr="003D218F">
              <w:tab/>
              <w:t>Workplace documentation is processed acco</w:t>
            </w:r>
            <w:r w:rsidRPr="003D218F">
              <w:t>rding to workplace procedures</w:t>
            </w:r>
          </w:p>
        </w:tc>
      </w:tr>
    </w:tbl>
    <w:p w:rsidR="00000000" w:rsidRPr="003D218F" w:rsidP="003D218F">
      <w:pPr>
        <w:pStyle w:val="BodyText"/>
      </w:pPr>
    </w:p>
    <w:p w:rsidR="00000000" w:rsidRPr="003D218F" w:rsidP="003D218F">
      <w:pPr>
        <w:pStyle w:val="AllowPageBreak"/>
      </w:pPr>
    </w:p>
    <w:p w:rsidR="00000000" w:rsidRPr="003D218F" w:rsidP="003D218F">
      <w:pPr>
        <w:pStyle w:val="Heading1"/>
      </w:pPr>
      <w:bookmarkStart w:id="6" w:name="O_786387"/>
      <w:bookmarkEnd w:id="6"/>
      <w:r w:rsidRPr="003D218F">
        <w:t>Foundation Skills</w:t>
      </w:r>
    </w:p>
    <w:p w:rsidR="00000000" w:rsidRPr="003D218F" w:rsidP="000A5D40">
      <w:pPr>
        <w:pStyle w:val="BodyText"/>
      </w:pPr>
      <w:r w:rsidRPr="003D218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D21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BodyText"/>
            </w:pPr>
            <w:r w:rsidRPr="003D218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rPr>
                <w:rStyle w:val="SpecialBold"/>
              </w:rPr>
              <w:t>Description</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Bullet"/>
              <w:rPr>
                <w:lang w:val="en-NZ"/>
              </w:rPr>
            </w:pPr>
            <w:r w:rsidRPr="003D218F">
              <w:t>locate appropriate information efficiently.</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Bullet"/>
              <w:rPr>
                <w:lang w:val="en-NZ"/>
              </w:rPr>
            </w:pPr>
            <w:r w:rsidRPr="003D218F">
              <w:t>interpret information from manufacturer and workshop literature when seeking forklift mast assembly specifications and procedures.</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Bullet"/>
              <w:rPr>
                <w:lang w:val="en-NZ"/>
              </w:rPr>
            </w:pPr>
            <w:r w:rsidRPr="003D218F">
              <w:t>legibly and accurately fill out workplace documentation when reporting diagnostic findings, making repair recommendations, and recording parts and material used.</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Bullet"/>
              <w:rPr>
                <w:lang w:val="en-NZ"/>
              </w:rPr>
            </w:pPr>
            <w:r w:rsidRPr="003D218F">
              <w:t>clarify workplace instructions and determine job requirements.</w:t>
            </w:r>
          </w:p>
        </w:tc>
      </w:tr>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ListBullet"/>
            </w:pPr>
            <w:r w:rsidRPr="003D218F">
              <w:t>measure forklift mast assembly components and use basic mathematical operations, including addition and subtraction, to calculate distances, tolerances and deviations from manufacturer specifications</w:t>
            </w:r>
          </w:p>
          <w:p w:rsidR="00000000" w:rsidP="003D218F">
            <w:pPr>
              <w:pStyle w:val="ListBullet"/>
              <w:rPr>
                <w:lang w:val="en-NZ"/>
              </w:rPr>
            </w:pPr>
            <w:r w:rsidRPr="003D218F">
              <w:t>understand measuring and test equ</w:t>
            </w:r>
            <w:r w:rsidRPr="003D218F">
              <w:t>ipment divisions.</w:t>
            </w:r>
          </w:p>
        </w:tc>
      </w:tr>
      <w:tr w:rsidTr="003D218F">
        <w:tblPrEx>
          <w:tblW w:w="9639" w:type="dxa"/>
          <w:tblLayout w:type="fixed"/>
          <w:tblCellMar>
            <w:left w:w="62" w:type="dxa"/>
            <w:right w:w="62" w:type="dxa"/>
          </w:tblCellMar>
          <w:tblLook w:val="0000"/>
        </w:tblPrEx>
        <w:trPr>
          <w:trHeight w:val="5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ListBullet"/>
              <w:rPr>
                <w:lang w:val="en-NZ"/>
              </w:rPr>
            </w:pPr>
            <w:r w:rsidRPr="003D218F">
              <w:t>plan own work requirements and prioritise actions to achieve required outcomes and ensure tasks are completed within workplace timeframes.</w:t>
            </w:r>
          </w:p>
        </w:tc>
      </w:tr>
      <w:tr w:rsidTr="003D218F">
        <w:tblPrEx>
          <w:tblW w:w="9639" w:type="dxa"/>
          <w:tblLayout w:type="fixed"/>
          <w:tblCellMar>
            <w:left w:w="62" w:type="dxa"/>
            <w:right w:w="62" w:type="dxa"/>
          </w:tblCellMar>
          <w:tblLook w:val="0000"/>
        </w:tblPrEx>
        <w:trPr>
          <w:trHeight w:val="5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ListBullet"/>
            </w:pPr>
            <w:r w:rsidRPr="003D218F">
              <w:t>use precision measuring equipment, such as pressure gauges.</w:t>
            </w:r>
          </w:p>
        </w:tc>
      </w:tr>
    </w:tbl>
    <w:p w:rsidR="00000000" w:rsidRPr="003D218F" w:rsidP="003D218F">
      <w:pPr>
        <w:pStyle w:val="BodyText"/>
      </w:pPr>
    </w:p>
    <w:p w:rsidR="00000000" w:rsidRPr="003D218F" w:rsidP="003D218F">
      <w:pPr>
        <w:pStyle w:val="AllowPageBreak"/>
      </w:pPr>
    </w:p>
    <w:p w:rsidR="00000000" w:rsidRPr="003D218F" w:rsidP="003D218F">
      <w:pPr>
        <w:pStyle w:val="Heading1"/>
      </w:pPr>
      <w:bookmarkStart w:id="7" w:name="O_786388"/>
      <w:bookmarkEnd w:id="7"/>
      <w:r w:rsidRPr="003D218F">
        <w:t>Range of Conditions</w:t>
      </w:r>
    </w:p>
    <w:p w:rsidR="00000000" w:rsidRPr="003D218F" w:rsidP="000A5D40">
      <w:pPr>
        <w:pStyle w:val="BodyText"/>
      </w:pPr>
      <w:r w:rsidRPr="003D218F">
        <w:t>This section specifies work environments and conditions that may affect performance. Essential operating conditions that may be present (depending on the wor</w:t>
      </w:r>
      <w:r w:rsidRPr="003D218F">
        <w:t>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D21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18F">
            <w:pPr>
              <w:pStyle w:val="BodyText"/>
              <w:rPr>
                <w:lang w:val="en-NZ"/>
              </w:rPr>
            </w:pPr>
            <w:r w:rsidRPr="003D218F">
              <w:rPr>
                <w:rStyle w:val="BoldandItalics"/>
              </w:rPr>
              <w:t>Safety and environmental requirements</w:t>
            </w:r>
            <w:r w:rsidRPr="003D218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18F" w:rsidP="003D218F">
            <w:pPr>
              <w:pStyle w:val="ListBullet"/>
            </w:pPr>
            <w:r w:rsidRPr="003D218F">
              <w:t>w</w:t>
            </w:r>
            <w:r w:rsidRPr="003D218F">
              <w:t>ork health and safety (WHS) and occupational health and safety (OHS) requirements, including procedures for:</w:t>
            </w:r>
          </w:p>
          <w:p w:rsidR="00000000" w:rsidRPr="003D218F" w:rsidP="003D218F">
            <w:pPr>
              <w:pStyle w:val="ListBullet2"/>
            </w:pPr>
            <w:r w:rsidRPr="003D218F">
              <w:t>working with hydraulic pressure</w:t>
            </w:r>
          </w:p>
          <w:p w:rsidR="00000000" w:rsidRPr="003D218F" w:rsidP="003D218F">
            <w:pPr>
              <w:pStyle w:val="ListBullet2"/>
            </w:pPr>
            <w:r w:rsidRPr="003D218F">
              <w:t>manually handling forklift mast assembly components</w:t>
            </w:r>
          </w:p>
          <w:p w:rsidR="00000000" w:rsidRPr="003D218F" w:rsidP="003D218F">
            <w:pPr>
              <w:pStyle w:val="ListBullet2"/>
            </w:pPr>
            <w:r w:rsidRPr="003D218F">
              <w:t>supporting and securing forklift mast assembly</w:t>
            </w:r>
          </w:p>
          <w:p w:rsidR="00000000" w:rsidRPr="003D218F" w:rsidP="003D218F">
            <w:pPr>
              <w:pStyle w:val="ListBullet"/>
            </w:pPr>
            <w:r w:rsidRPr="003D218F">
              <w:t>environmental requirements, including procedures for trapping, storing and disposing of lubricants and fluids released from forklift mast assembly.</w:t>
            </w:r>
          </w:p>
        </w:tc>
      </w:tr>
    </w:tbl>
    <w:p w:rsidR="00000000" w:rsidRPr="003D218F" w:rsidP="003D218F">
      <w:pPr>
        <w:pStyle w:val="BodyText"/>
      </w:pPr>
    </w:p>
    <w:p w:rsidR="00000000" w:rsidRPr="003D218F" w:rsidP="003D218F">
      <w:pPr>
        <w:pStyle w:val="AllowPageBreak"/>
      </w:pPr>
    </w:p>
    <w:p w:rsidR="00000000" w:rsidRPr="003D218F" w:rsidP="003D218F">
      <w:pPr>
        <w:pStyle w:val="Heading1"/>
      </w:pPr>
      <w:bookmarkStart w:id="8" w:name="O_786389"/>
      <w:bookmarkEnd w:id="8"/>
      <w:r w:rsidRPr="003D218F">
        <w:t>Unit Mapping Information</w:t>
      </w:r>
    </w:p>
    <w:p w:rsidR="00000000" w:rsidRPr="003D218F" w:rsidP="000A5D40">
      <w:pPr>
        <w:pStyle w:val="BodyText"/>
      </w:pPr>
      <w:r w:rsidRPr="003D218F">
        <w:t>Equivalent to AURNTA3001 Inspect, service and repair forklift ma</w:t>
      </w:r>
      <w:r w:rsidRPr="003D218F">
        <w:t>st assemblies</w:t>
      </w:r>
    </w:p>
    <w:p w:rsidR="00000000" w:rsidRPr="003D218F" w:rsidP="003D218F">
      <w:pPr>
        <w:pStyle w:val="Heading1"/>
      </w:pPr>
      <w:bookmarkStart w:id="9" w:name="O_786396"/>
      <w:bookmarkEnd w:id="9"/>
      <w:r w:rsidRPr="003D218F">
        <w:t>Links</w:t>
      </w:r>
    </w:p>
    <w:p w:rsidR="00000000" w:rsidRPr="003D218F" w:rsidP="000A5D40">
      <w:pPr>
        <w:pStyle w:val="BodyText"/>
      </w:pPr>
      <w:r w:rsidRPr="003D218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56ED">
        <w:rPr>
          <w:rStyle w:val="Hyperlink"/>
        </w:rPr>
        <w:t>https://vetnet.gov.au/Pages/TrainingDocs.aspx?q=b4278d82-d487-4070-a8c4-78045ec695b1</w:t>
      </w:r>
      <w:r>
        <w:fldChar w:fldCharType="end"/>
      </w:r>
    </w:p>
    <w:p w:rsidR="00000000" w:rsidRPr="003D218F" w:rsidP="003D218F"/>
    <w:sectPr w:rsidSect="003D21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8F" w:rsidRPr="000A5D40" w:rsidP="000A5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40" w:rsidP="003D2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D40" w:rsidP="003D218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5D40" w:rsidP="003D2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18F" w:rsidRPr="000A5D40" w:rsidP="000A5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40" w:rsidRPr="002D2AF8" w:rsidP="003D218F">
    <w:pPr>
      <w:pStyle w:val="Header"/>
      <w:framePr w:wrap="around"/>
    </w:pPr>
    <w:r>
      <w:fldChar w:fldCharType="begin"/>
    </w:r>
    <w:r>
      <w:instrText xml:space="preserve"> TITLE   \* MERGEFORMAT </w:instrText>
    </w:r>
    <w:r>
      <w:fldChar w:fldCharType="separate"/>
    </w:r>
    <w:r>
      <w:t>AURNTA001 Inspect, service and repair forklift mast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A5D40" w:rsidP="003D2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05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8C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AE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18F"/>
    <w:pPr>
      <w:spacing w:before="360" w:after="60"/>
      <w:outlineLvl w:val="0"/>
    </w:pPr>
    <w:rPr>
      <w:sz w:val="32"/>
    </w:rPr>
  </w:style>
  <w:style w:type="paragraph" w:styleId="Heading2">
    <w:name w:val="heading 2"/>
    <w:basedOn w:val="HeadingBase"/>
    <w:next w:val="BodyText"/>
    <w:link w:val="Heading2Char"/>
    <w:qFormat/>
    <w:rsid w:val="003D218F"/>
    <w:pPr>
      <w:keepLines/>
      <w:spacing w:before="240" w:after="120"/>
      <w:outlineLvl w:val="1"/>
    </w:pPr>
    <w:rPr>
      <w:sz w:val="28"/>
      <w:szCs w:val="40"/>
    </w:rPr>
  </w:style>
  <w:style w:type="paragraph" w:styleId="Heading3">
    <w:name w:val="heading 3"/>
    <w:basedOn w:val="HeadingBase"/>
    <w:next w:val="BodyText"/>
    <w:link w:val="Heading3Char"/>
    <w:qFormat/>
    <w:rsid w:val="003D218F"/>
    <w:pPr>
      <w:spacing w:before="180" w:after="120"/>
      <w:outlineLvl w:val="2"/>
    </w:pPr>
    <w:rPr>
      <w:spacing w:val="-10"/>
      <w:kern w:val="32"/>
    </w:rPr>
  </w:style>
  <w:style w:type="paragraph" w:styleId="Heading4">
    <w:name w:val="heading 4"/>
    <w:basedOn w:val="HeadingBase"/>
    <w:next w:val="BodyText"/>
    <w:link w:val="Heading4Char"/>
    <w:qFormat/>
    <w:rsid w:val="003D218F"/>
    <w:pPr>
      <w:spacing w:before="160" w:after="120"/>
      <w:outlineLvl w:val="3"/>
    </w:pPr>
    <w:rPr>
      <w:sz w:val="22"/>
    </w:rPr>
  </w:style>
  <w:style w:type="paragraph" w:styleId="Heading5">
    <w:name w:val="heading 5"/>
    <w:basedOn w:val="HeadingBase"/>
    <w:next w:val="Normal"/>
    <w:link w:val="Heading5Char"/>
    <w:qFormat/>
    <w:rsid w:val="003D218F"/>
    <w:pPr>
      <w:spacing w:before="80"/>
      <w:outlineLvl w:val="4"/>
    </w:pPr>
    <w:rPr>
      <w:color w:val="918585"/>
      <w:sz w:val="20"/>
    </w:rPr>
  </w:style>
  <w:style w:type="paragraph" w:styleId="Heading6">
    <w:name w:val="heading 6"/>
    <w:basedOn w:val="HeadingBase"/>
    <w:next w:val="Normal"/>
    <w:link w:val="Heading6Char"/>
    <w:qFormat/>
    <w:rsid w:val="003D218F"/>
    <w:pPr>
      <w:spacing w:before="60"/>
      <w:outlineLvl w:val="5"/>
    </w:pPr>
    <w:rPr>
      <w:color w:val="918585"/>
      <w:sz w:val="20"/>
    </w:rPr>
  </w:style>
  <w:style w:type="paragraph" w:styleId="Heading7">
    <w:name w:val="heading 7"/>
    <w:basedOn w:val="Normal"/>
    <w:next w:val="Normal"/>
    <w:link w:val="Heading7Char"/>
    <w:qFormat/>
    <w:rsid w:val="003D218F"/>
    <w:pPr>
      <w:ind w:left="720"/>
      <w:outlineLvl w:val="6"/>
    </w:pPr>
    <w:rPr>
      <w:i/>
    </w:rPr>
  </w:style>
  <w:style w:type="paragraph" w:styleId="Heading8">
    <w:name w:val="heading 8"/>
    <w:basedOn w:val="Normal"/>
    <w:next w:val="Normal"/>
    <w:link w:val="Heading8Char"/>
    <w:qFormat/>
    <w:rsid w:val="003D218F"/>
    <w:pPr>
      <w:ind w:left="720"/>
      <w:outlineLvl w:val="7"/>
    </w:pPr>
    <w:rPr>
      <w:i/>
    </w:rPr>
  </w:style>
  <w:style w:type="paragraph" w:styleId="Heading9">
    <w:name w:val="heading 9"/>
    <w:basedOn w:val="Normal"/>
    <w:next w:val="Normal"/>
    <w:link w:val="Heading9Char"/>
    <w:qFormat/>
    <w:rsid w:val="003D218F"/>
    <w:pPr>
      <w:ind w:left="720"/>
      <w:outlineLvl w:val="8"/>
    </w:pPr>
    <w:rPr>
      <w:i/>
    </w:rPr>
  </w:style>
  <w:style w:type="character" w:default="1" w:styleId="DefaultParagraphFont">
    <w:name w:val="Default Paragraph Font"/>
    <w:uiPriority w:val="1"/>
    <w:unhideWhenUsed/>
    <w:rsid w:val="003D2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18F"/>
  </w:style>
  <w:style w:type="character" w:customStyle="1" w:styleId="Heading1Char">
    <w:name w:val="Heading 1 Char"/>
    <w:basedOn w:val="DefaultParagraphFont"/>
    <w:link w:val="Heading1"/>
    <w:rsid w:val="003D218F"/>
    <w:rPr>
      <w:rFonts w:ascii="Times New Roman" w:eastAsia="Times New Roman" w:hAnsi="Times New Roman" w:cs="Times New Roman"/>
      <w:b/>
      <w:sz w:val="32"/>
      <w:szCs w:val="20"/>
      <w:lang w:eastAsia="en-US"/>
    </w:rPr>
  </w:style>
  <w:style w:type="paragraph" w:styleId="BodyText">
    <w:name w:val="Body Text"/>
    <w:basedOn w:val="Normal"/>
    <w:link w:val="BodyTextChar"/>
    <w:rsid w:val="003D2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18F"/>
    <w:rPr>
      <w:rFonts w:ascii="Times New Roman" w:eastAsia="Times New Roman" w:hAnsi="Times New Roman" w:cs="Times New Roman"/>
      <w:sz w:val="24"/>
      <w:lang w:eastAsia="en-US"/>
    </w:rPr>
  </w:style>
  <w:style w:type="paragraph" w:styleId="List">
    <w:name w:val="List"/>
    <w:basedOn w:val="BodyText"/>
    <w:next w:val="BodyText"/>
    <w:rsid w:val="003D218F"/>
    <w:pPr>
      <w:tabs>
        <w:tab w:val="left" w:pos="340"/>
      </w:tabs>
      <w:spacing w:before="60" w:after="60"/>
      <w:ind w:left="340" w:hanging="340"/>
    </w:pPr>
  </w:style>
  <w:style w:type="paragraph" w:styleId="ListBullet">
    <w:name w:val="List Bullet"/>
    <w:basedOn w:val="List"/>
    <w:rsid w:val="003D218F"/>
    <w:pPr>
      <w:numPr>
        <w:numId w:val="12"/>
      </w:numPr>
      <w:tabs>
        <w:tab w:val="clear" w:pos="340"/>
      </w:tabs>
      <w:spacing w:before="40" w:after="40"/>
    </w:pPr>
  </w:style>
  <w:style w:type="character" w:customStyle="1" w:styleId="SpecialBold">
    <w:name w:val="Special Bold"/>
    <w:basedOn w:val="DefaultParagraphFont"/>
    <w:rsid w:val="003D218F"/>
    <w:rPr>
      <w:b/>
      <w:spacing w:val="0"/>
    </w:rPr>
  </w:style>
  <w:style w:type="paragraph" w:styleId="ListBullet2">
    <w:name w:val="List Bullet 2"/>
    <w:basedOn w:val="List2"/>
    <w:rsid w:val="003D218F"/>
    <w:pPr>
      <w:numPr>
        <w:numId w:val="13"/>
      </w:numPr>
      <w:tabs>
        <w:tab w:val="clear" w:pos="680"/>
      </w:tabs>
    </w:pPr>
  </w:style>
  <w:style w:type="paragraph" w:customStyle="1" w:styleId="SuperHeading">
    <w:name w:val="SuperHeading"/>
    <w:basedOn w:val="Normal"/>
    <w:rsid w:val="003D218F"/>
    <w:pPr>
      <w:spacing w:before="240" w:after="120"/>
      <w:outlineLvl w:val="0"/>
    </w:pPr>
    <w:rPr>
      <w:rFonts w:ascii="Times New Roman" w:hAnsi="Times New Roman"/>
      <w:b/>
      <w:sz w:val="32"/>
    </w:rPr>
  </w:style>
  <w:style w:type="paragraph" w:customStyle="1" w:styleId="AllowPageBreak">
    <w:name w:val="AllowPageBreak"/>
    <w:rsid w:val="003D2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218F"/>
    <w:rPr>
      <w:b/>
      <w:i/>
      <w:u w:val="none"/>
    </w:rPr>
  </w:style>
  <w:style w:type="character" w:customStyle="1" w:styleId="Heading2Char">
    <w:name w:val="Heading 2 Char"/>
    <w:basedOn w:val="DefaultParagraphFont"/>
    <w:link w:val="Heading2"/>
    <w:rsid w:val="003D2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18F"/>
    <w:rPr>
      <w:rFonts w:ascii="Courier New" w:eastAsia="Times New Roman" w:hAnsi="Courier New" w:cs="Times New Roman"/>
      <w:i/>
      <w:szCs w:val="20"/>
      <w:lang w:eastAsia="en-US"/>
    </w:rPr>
  </w:style>
  <w:style w:type="paragraph" w:customStyle="1" w:styleId="HeadingBase">
    <w:name w:val="Heading Base"/>
    <w:rsid w:val="003D2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18F"/>
    <w:pPr>
      <w:tabs>
        <w:tab w:val="right" w:leader="dot" w:pos="9072"/>
      </w:tabs>
      <w:ind w:left="567"/>
    </w:pPr>
    <w:rPr>
      <w:szCs w:val="22"/>
    </w:rPr>
  </w:style>
  <w:style w:type="paragraph" w:customStyle="1" w:styleId="TOCBase">
    <w:name w:val="TOC Base"/>
    <w:rsid w:val="003D2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18F"/>
    <w:pPr>
      <w:tabs>
        <w:tab w:val="right" w:leader="dot" w:pos="9072"/>
      </w:tabs>
      <w:spacing w:before="40" w:after="40"/>
      <w:ind w:left="284"/>
    </w:pPr>
    <w:rPr>
      <w:rFonts w:ascii="Times New Roman" w:hAnsi="Times New Roman"/>
    </w:rPr>
  </w:style>
  <w:style w:type="paragraph" w:styleId="TOC1">
    <w:name w:val="toc 1"/>
    <w:basedOn w:val="TOCBase"/>
    <w:next w:val="Normal"/>
    <w:rsid w:val="003D2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18F"/>
    <w:rPr>
      <w:rFonts w:ascii="Times New Roman" w:eastAsia="Times New Roman" w:hAnsi="Times New Roman" w:cs="Times New Roman"/>
      <w:sz w:val="16"/>
      <w:lang w:eastAsia="en-US"/>
    </w:rPr>
  </w:style>
  <w:style w:type="paragraph" w:styleId="Title">
    <w:name w:val="Title"/>
    <w:basedOn w:val="HeadingBase"/>
    <w:link w:val="TitleChar"/>
    <w:qFormat/>
    <w:rsid w:val="003D218F"/>
    <w:pPr>
      <w:spacing w:before="5040"/>
      <w:jc w:val="center"/>
    </w:pPr>
    <w:rPr>
      <w:sz w:val="48"/>
      <w:szCs w:val="72"/>
      <w:lang w:val="en-US"/>
    </w:rPr>
  </w:style>
  <w:style w:type="character" w:customStyle="1" w:styleId="TitleChar">
    <w:name w:val="Title Char"/>
    <w:basedOn w:val="DefaultParagraphFont"/>
    <w:link w:val="Title"/>
    <w:rsid w:val="003D2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18F"/>
    <w:pPr>
      <w:tabs>
        <w:tab w:val="left" w:pos="3600"/>
        <w:tab w:val="left" w:pos="3958"/>
      </w:tabs>
    </w:pPr>
  </w:style>
  <w:style w:type="paragraph" w:customStyle="1" w:styleId="Note">
    <w:name w:val="Note"/>
    <w:basedOn w:val="BodyText"/>
    <w:rsid w:val="003D2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18F"/>
    <w:pPr>
      <w:framePr w:wrap="auto" w:hAnchor="text" w:y="6049"/>
    </w:pPr>
    <w:rPr>
      <w:color w:val="000000"/>
      <w:sz w:val="40"/>
    </w:rPr>
  </w:style>
  <w:style w:type="paragraph" w:customStyle="1" w:styleId="TOCTitle">
    <w:name w:val="TOCTitle"/>
    <w:basedOn w:val="Heading1"/>
    <w:rsid w:val="003D218F"/>
    <w:pPr>
      <w:spacing w:after="240"/>
      <w:jc w:val="center"/>
      <w:outlineLvl w:val="9"/>
    </w:pPr>
    <w:rPr>
      <w:caps/>
    </w:rPr>
  </w:style>
  <w:style w:type="paragraph" w:customStyle="1" w:styleId="Version">
    <w:name w:val="Version"/>
    <w:rsid w:val="003D2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18F"/>
    <w:pPr>
      <w:keepNext w:val="0"/>
      <w:tabs>
        <w:tab w:val="right" w:pos="4176"/>
      </w:tabs>
      <w:ind w:left="198" w:hanging="198"/>
    </w:pPr>
    <w:rPr>
      <w:rFonts w:ascii="Garamond" w:hAnsi="Garamond"/>
    </w:rPr>
  </w:style>
  <w:style w:type="paragraph" w:styleId="IndexHeading">
    <w:name w:val="index heading"/>
    <w:basedOn w:val="Normal"/>
    <w:next w:val="Index1"/>
    <w:semiHidden/>
    <w:rsid w:val="003D218F"/>
    <w:pPr>
      <w:spacing w:before="120" w:after="120"/>
    </w:pPr>
    <w:rPr>
      <w:rFonts w:ascii="Arial" w:hAnsi="Arial"/>
      <w:b/>
      <w:color w:val="918585"/>
      <w:sz w:val="24"/>
    </w:rPr>
  </w:style>
  <w:style w:type="paragraph" w:styleId="Header">
    <w:name w:val="header"/>
    <w:basedOn w:val="Normal"/>
    <w:link w:val="HeaderChar"/>
    <w:rsid w:val="003D2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18F"/>
    <w:rPr>
      <w:rFonts w:ascii="Times New Roman" w:eastAsia="Times New Roman" w:hAnsi="Times New Roman" w:cs="Times New Roman"/>
      <w:sz w:val="16"/>
      <w:szCs w:val="20"/>
      <w:lang w:val="en-GB" w:eastAsia="en-US"/>
    </w:rPr>
  </w:style>
  <w:style w:type="paragraph" w:customStyle="1" w:styleId="Chapter">
    <w:name w:val="Chapter"/>
    <w:basedOn w:val="Normal"/>
    <w:rsid w:val="003D218F"/>
    <w:pPr>
      <w:spacing w:before="240"/>
    </w:pPr>
    <w:rPr>
      <w:rFonts w:ascii="Times New Roman" w:hAnsi="Times New Roman"/>
      <w:smallCaps/>
      <w:spacing w:val="80"/>
      <w:sz w:val="28"/>
    </w:rPr>
  </w:style>
  <w:style w:type="paragraph" w:customStyle="1" w:styleId="InChapter">
    <w:name w:val="InChapter"/>
    <w:basedOn w:val="Heading3"/>
    <w:rsid w:val="003D218F"/>
    <w:pPr>
      <w:spacing w:after="240"/>
      <w:outlineLvl w:val="9"/>
    </w:pPr>
    <w:rPr>
      <w:noProof/>
    </w:rPr>
  </w:style>
  <w:style w:type="paragraph" w:styleId="Index2">
    <w:name w:val="index 2"/>
    <w:basedOn w:val="Normal"/>
    <w:next w:val="Normal"/>
    <w:semiHidden/>
    <w:rsid w:val="003D218F"/>
    <w:pPr>
      <w:tabs>
        <w:tab w:val="right" w:pos="4176"/>
      </w:tabs>
      <w:ind w:left="568" w:hanging="284"/>
    </w:pPr>
    <w:rPr>
      <w:rFonts w:ascii="Garamond" w:hAnsi="Garamond"/>
    </w:rPr>
  </w:style>
  <w:style w:type="paragraph" w:customStyle="1" w:styleId="Byline">
    <w:name w:val="Byline"/>
    <w:rsid w:val="003D2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18F"/>
    <w:pPr>
      <w:tabs>
        <w:tab w:val="clear" w:pos="3600"/>
        <w:tab w:val="clear" w:pos="3958"/>
      </w:tabs>
      <w:jc w:val="right"/>
    </w:pPr>
  </w:style>
  <w:style w:type="character" w:styleId="Emphasis">
    <w:name w:val="Emphasis"/>
    <w:basedOn w:val="DefaultParagraphFont"/>
    <w:qFormat/>
    <w:rsid w:val="003D218F"/>
    <w:rPr>
      <w:i/>
    </w:rPr>
  </w:style>
  <w:style w:type="paragraph" w:styleId="Caption">
    <w:name w:val="caption"/>
    <w:basedOn w:val="BodyText"/>
    <w:next w:val="Normal"/>
    <w:qFormat/>
    <w:rsid w:val="003D218F"/>
    <w:pPr>
      <w:framePr w:w="2268" w:hSpace="181" w:vSpace="181" w:wrap="around" w:vAnchor="text" w:hAnchor="page" w:x="1135" w:y="285" w:anchorLock="1"/>
    </w:pPr>
    <w:rPr>
      <w:i/>
    </w:rPr>
  </w:style>
  <w:style w:type="paragraph" w:customStyle="1" w:styleId="MiniTOCTitle">
    <w:name w:val="MiniTOCTitle"/>
    <w:basedOn w:val="Heading4"/>
    <w:rsid w:val="003D218F"/>
    <w:pPr>
      <w:spacing w:before="240"/>
      <w:outlineLvl w:val="9"/>
    </w:pPr>
    <w:rPr>
      <w:noProof/>
      <w:sz w:val="24"/>
    </w:rPr>
  </w:style>
  <w:style w:type="paragraph" w:customStyle="1" w:styleId="MiniTOCItem">
    <w:name w:val="MiniTOCItem"/>
    <w:basedOn w:val="ListBullet"/>
    <w:rsid w:val="003D218F"/>
    <w:pPr>
      <w:numPr>
        <w:numId w:val="0"/>
      </w:numPr>
      <w:tabs>
        <w:tab w:val="right" w:leader="dot" w:pos="6521"/>
      </w:tabs>
      <w:spacing w:before="0" w:after="0"/>
    </w:pPr>
  </w:style>
  <w:style w:type="paragraph" w:customStyle="1" w:styleId="TOFTitle">
    <w:name w:val="TOFTitle"/>
    <w:basedOn w:val="TOCTitle"/>
    <w:rsid w:val="003D218F"/>
  </w:style>
  <w:style w:type="paragraph" w:styleId="TableofFigures">
    <w:name w:val="table of figures"/>
    <w:basedOn w:val="Normal"/>
    <w:next w:val="Normal"/>
    <w:semiHidden/>
    <w:rsid w:val="003D218F"/>
    <w:pPr>
      <w:tabs>
        <w:tab w:val="right" w:leader="dot" w:pos="9072"/>
      </w:tabs>
      <w:ind w:left="970" w:hanging="403"/>
    </w:pPr>
    <w:rPr>
      <w:rFonts w:ascii="Times New Roman" w:hAnsi="Times New Roman"/>
      <w:b/>
    </w:rPr>
  </w:style>
  <w:style w:type="paragraph" w:styleId="ListNumber">
    <w:name w:val="List Number"/>
    <w:basedOn w:val="List"/>
    <w:rsid w:val="003D218F"/>
    <w:pPr>
      <w:numPr>
        <w:numId w:val="15"/>
      </w:numPr>
      <w:tabs>
        <w:tab w:val="clear" w:pos="340"/>
      </w:tabs>
    </w:pPr>
  </w:style>
  <w:style w:type="character" w:customStyle="1" w:styleId="WingdingSymbols">
    <w:name w:val="Wingding Symbols"/>
    <w:rsid w:val="003D218F"/>
    <w:rPr>
      <w:rFonts w:ascii="Wingdings" w:hAnsi="Wingdings"/>
    </w:rPr>
  </w:style>
  <w:style w:type="paragraph" w:customStyle="1" w:styleId="TableHeading">
    <w:name w:val="Table Heading"/>
    <w:basedOn w:val="HeadingBase"/>
    <w:rsid w:val="003D218F"/>
    <w:pPr>
      <w:keepLines/>
      <w:pBdr>
        <w:bottom w:val="single" w:sz="6" w:space="1" w:color="918585"/>
      </w:pBdr>
      <w:spacing w:before="240"/>
    </w:pPr>
  </w:style>
  <w:style w:type="character" w:customStyle="1" w:styleId="HotSpot">
    <w:name w:val="HotSpot"/>
    <w:rsid w:val="003D218F"/>
    <w:rPr>
      <w:color w:val="0033CC"/>
      <w:u w:val="none"/>
    </w:rPr>
  </w:style>
  <w:style w:type="paragraph" w:customStyle="1" w:styleId="BodyTextRight">
    <w:name w:val="Body Text Right"/>
    <w:basedOn w:val="BodyText"/>
    <w:rsid w:val="003D218F"/>
    <w:pPr>
      <w:spacing w:before="0" w:after="0"/>
      <w:jc w:val="right"/>
    </w:pPr>
  </w:style>
  <w:style w:type="paragraph" w:styleId="Index3">
    <w:name w:val="index 3"/>
    <w:basedOn w:val="ListNumber2"/>
    <w:next w:val="Normal"/>
    <w:semiHidden/>
    <w:rsid w:val="003D218F"/>
    <w:pPr>
      <w:numPr>
        <w:numId w:val="0"/>
      </w:numPr>
      <w:tabs>
        <w:tab w:val="right" w:leader="dot" w:pos="4176"/>
      </w:tabs>
    </w:pPr>
  </w:style>
  <w:style w:type="paragraph" w:styleId="ListNumber2">
    <w:name w:val="List Number 2"/>
    <w:basedOn w:val="List2"/>
    <w:rsid w:val="003D218F"/>
    <w:pPr>
      <w:numPr>
        <w:numId w:val="10"/>
      </w:numPr>
      <w:tabs>
        <w:tab w:val="clear" w:pos="1060"/>
      </w:tabs>
    </w:pPr>
  </w:style>
  <w:style w:type="paragraph" w:customStyle="1" w:styleId="MarginNote">
    <w:name w:val="Margin Note"/>
    <w:basedOn w:val="BodyText"/>
    <w:rsid w:val="003D2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18F"/>
    <w:rPr>
      <w:sz w:val="32"/>
    </w:rPr>
  </w:style>
  <w:style w:type="paragraph" w:customStyle="1" w:styleId="HeadingProcedure">
    <w:name w:val="Heading Procedure"/>
    <w:basedOn w:val="HeadingBase"/>
    <w:next w:val="Normal"/>
    <w:rsid w:val="003D218F"/>
    <w:pPr>
      <w:tabs>
        <w:tab w:val="left" w:pos="0"/>
      </w:tabs>
      <w:spacing w:before="120" w:after="60"/>
    </w:pPr>
    <w:rPr>
      <w:i/>
      <w:color w:val="918585"/>
      <w:sz w:val="22"/>
    </w:rPr>
  </w:style>
  <w:style w:type="paragraph" w:customStyle="1" w:styleId="TableBodyText">
    <w:name w:val="Table Body Text"/>
    <w:basedOn w:val="BodyText"/>
    <w:rsid w:val="003D218F"/>
    <w:pPr>
      <w:spacing w:before="60" w:after="60"/>
    </w:pPr>
  </w:style>
  <w:style w:type="paragraph" w:styleId="ListContinue">
    <w:name w:val="List Continue"/>
    <w:basedOn w:val="List"/>
    <w:rsid w:val="003D218F"/>
    <w:pPr>
      <w:ind w:firstLine="0"/>
    </w:pPr>
  </w:style>
  <w:style w:type="paragraph" w:customStyle="1" w:styleId="ListNote">
    <w:name w:val="List Note"/>
    <w:basedOn w:val="List"/>
    <w:rsid w:val="003D218F"/>
    <w:pPr>
      <w:pBdr>
        <w:top w:val="single" w:sz="6" w:space="2" w:color="918585"/>
        <w:bottom w:val="single" w:sz="6" w:space="2" w:color="918585"/>
      </w:pBdr>
      <w:tabs>
        <w:tab w:val="left" w:pos="1021"/>
      </w:tabs>
      <w:ind w:firstLine="0"/>
    </w:pPr>
  </w:style>
  <w:style w:type="paragraph" w:customStyle="1" w:styleId="Warning">
    <w:name w:val="Warning"/>
    <w:basedOn w:val="BodyText"/>
    <w:rsid w:val="003D218F"/>
    <w:pPr>
      <w:shd w:val="clear" w:color="auto" w:fill="D9D9D9"/>
      <w:tabs>
        <w:tab w:val="left" w:pos="992"/>
      </w:tabs>
      <w:ind w:left="119" w:right="119"/>
    </w:pPr>
    <w:rPr>
      <w:sz w:val="20"/>
    </w:rPr>
  </w:style>
  <w:style w:type="paragraph" w:customStyle="1" w:styleId="MarginIcons">
    <w:name w:val="Margin Icons"/>
    <w:basedOn w:val="BodyText"/>
    <w:rsid w:val="003D2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18F"/>
    <w:rPr>
      <w:rFonts w:ascii="Courier New" w:hAnsi="Courier New"/>
    </w:rPr>
  </w:style>
  <w:style w:type="paragraph" w:customStyle="1" w:styleId="NoteBullet">
    <w:name w:val="Note Bullet"/>
    <w:basedOn w:val="Note"/>
    <w:rsid w:val="003D218F"/>
    <w:pPr>
      <w:tabs>
        <w:tab w:val="clear" w:pos="680"/>
      </w:tabs>
      <w:spacing w:before="60" w:after="60"/>
    </w:pPr>
  </w:style>
  <w:style w:type="paragraph" w:customStyle="1" w:styleId="SubHeading2">
    <w:name w:val="SubHeading2"/>
    <w:basedOn w:val="HeadingBase"/>
    <w:rsid w:val="003D218F"/>
    <w:pPr>
      <w:spacing w:before="240" w:after="60"/>
    </w:pPr>
    <w:rPr>
      <w:sz w:val="20"/>
    </w:rPr>
  </w:style>
  <w:style w:type="paragraph" w:customStyle="1" w:styleId="SubHeading1">
    <w:name w:val="SubHeading1"/>
    <w:basedOn w:val="HeadingBase"/>
    <w:rsid w:val="003D218F"/>
    <w:pPr>
      <w:spacing w:before="240" w:after="60"/>
    </w:pPr>
    <w:rPr>
      <w:color w:val="918585"/>
      <w:sz w:val="22"/>
    </w:rPr>
  </w:style>
  <w:style w:type="paragraph" w:customStyle="1" w:styleId="SideHeading">
    <w:name w:val="Side Heading"/>
    <w:basedOn w:val="HeadingBase"/>
    <w:rsid w:val="003D2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18F"/>
    <w:pPr>
      <w:tabs>
        <w:tab w:val="num" w:pos="360"/>
      </w:tabs>
    </w:pPr>
  </w:style>
  <w:style w:type="paragraph" w:styleId="PlainText">
    <w:name w:val="Plain Text"/>
    <w:basedOn w:val="Normal"/>
    <w:link w:val="PlainTextChar"/>
    <w:rsid w:val="003D218F"/>
    <w:rPr>
      <w:sz w:val="20"/>
    </w:rPr>
  </w:style>
  <w:style w:type="character" w:customStyle="1" w:styleId="PlainTextChar">
    <w:name w:val="Plain Text Char"/>
    <w:basedOn w:val="DefaultParagraphFont"/>
    <w:link w:val="PlainText"/>
    <w:rsid w:val="003D218F"/>
    <w:rPr>
      <w:rFonts w:ascii="Courier New" w:eastAsia="Times New Roman" w:hAnsi="Courier New" w:cs="Times New Roman"/>
      <w:sz w:val="20"/>
      <w:szCs w:val="20"/>
      <w:lang w:eastAsia="en-US"/>
    </w:rPr>
  </w:style>
  <w:style w:type="character" w:customStyle="1" w:styleId="MenuOption">
    <w:name w:val="Menu Option"/>
    <w:basedOn w:val="DefaultParagraphFont"/>
    <w:rsid w:val="003D218F"/>
    <w:rPr>
      <w:b/>
      <w:smallCaps/>
    </w:rPr>
  </w:style>
  <w:style w:type="paragraph" w:customStyle="1" w:styleId="TableListNumber">
    <w:name w:val="Table List Number"/>
    <w:basedOn w:val="ListNumber"/>
    <w:rsid w:val="003D218F"/>
    <w:pPr>
      <w:numPr>
        <w:numId w:val="0"/>
      </w:numPr>
    </w:pPr>
  </w:style>
  <w:style w:type="paragraph" w:styleId="TOC4">
    <w:name w:val="toc 4"/>
    <w:basedOn w:val="TOCBase"/>
    <w:next w:val="Normal"/>
    <w:semiHidden/>
    <w:rsid w:val="003D218F"/>
    <w:pPr>
      <w:tabs>
        <w:tab w:val="right" w:leader="dot" w:pos="9071"/>
      </w:tabs>
      <w:ind w:left="1701"/>
    </w:pPr>
  </w:style>
  <w:style w:type="paragraph" w:customStyle="1" w:styleId="ListAlpha">
    <w:name w:val="List Alpha"/>
    <w:basedOn w:val="List"/>
    <w:rsid w:val="003D218F"/>
    <w:pPr>
      <w:numPr>
        <w:numId w:val="9"/>
      </w:numPr>
    </w:pPr>
  </w:style>
  <w:style w:type="paragraph" w:customStyle="1" w:styleId="ListAlpha2">
    <w:name w:val="List Alpha 2"/>
    <w:basedOn w:val="List2"/>
    <w:rsid w:val="003D218F"/>
    <w:pPr>
      <w:numPr>
        <w:numId w:val="8"/>
      </w:numPr>
    </w:pPr>
  </w:style>
  <w:style w:type="paragraph" w:styleId="List2">
    <w:name w:val="List 2"/>
    <w:basedOn w:val="BodyText"/>
    <w:rsid w:val="003D218F"/>
    <w:pPr>
      <w:tabs>
        <w:tab w:val="left" w:pos="680"/>
      </w:tabs>
      <w:spacing w:before="60" w:after="60"/>
      <w:ind w:left="680" w:hanging="340"/>
    </w:pPr>
  </w:style>
  <w:style w:type="paragraph" w:styleId="List3">
    <w:name w:val="List 3"/>
    <w:basedOn w:val="BodyText"/>
    <w:rsid w:val="003D218F"/>
    <w:pPr>
      <w:tabs>
        <w:tab w:val="left" w:pos="1021"/>
      </w:tabs>
      <w:spacing w:before="60" w:after="60"/>
      <w:ind w:left="1020" w:hanging="340"/>
    </w:pPr>
  </w:style>
  <w:style w:type="paragraph" w:styleId="List4">
    <w:name w:val="List 4"/>
    <w:basedOn w:val="BodyText"/>
    <w:rsid w:val="003D218F"/>
    <w:pPr>
      <w:tabs>
        <w:tab w:val="left" w:pos="1361"/>
      </w:tabs>
      <w:spacing w:before="60" w:after="60"/>
      <w:ind w:left="1361" w:hanging="340"/>
    </w:pPr>
  </w:style>
  <w:style w:type="paragraph" w:styleId="List5">
    <w:name w:val="List 5"/>
    <w:basedOn w:val="BodyText"/>
    <w:rsid w:val="003D218F"/>
    <w:pPr>
      <w:tabs>
        <w:tab w:val="left" w:pos="1701"/>
      </w:tabs>
      <w:spacing w:before="60" w:after="60"/>
      <w:ind w:left="1701" w:hanging="340"/>
    </w:pPr>
  </w:style>
  <w:style w:type="paragraph" w:styleId="ListBullet3">
    <w:name w:val="List Bullet 3"/>
    <w:basedOn w:val="List3"/>
    <w:rsid w:val="003D218F"/>
    <w:pPr>
      <w:numPr>
        <w:numId w:val="14"/>
      </w:numPr>
      <w:tabs>
        <w:tab w:val="clear" w:pos="1021"/>
      </w:tabs>
      <w:ind w:left="1037" w:hanging="357"/>
    </w:pPr>
  </w:style>
  <w:style w:type="paragraph" w:styleId="ListBullet4">
    <w:name w:val="List Bullet 4"/>
    <w:basedOn w:val="List4"/>
    <w:rsid w:val="003D218F"/>
    <w:pPr>
      <w:numPr>
        <w:numId w:val="3"/>
      </w:numPr>
      <w:tabs>
        <w:tab w:val="clear" w:pos="1361"/>
      </w:tabs>
    </w:pPr>
  </w:style>
  <w:style w:type="paragraph" w:styleId="ListBullet5">
    <w:name w:val="List Bullet 5"/>
    <w:basedOn w:val="List5"/>
    <w:rsid w:val="003D218F"/>
    <w:pPr>
      <w:numPr>
        <w:numId w:val="4"/>
      </w:numPr>
    </w:pPr>
  </w:style>
  <w:style w:type="paragraph" w:styleId="ListContinue2">
    <w:name w:val="List Continue 2"/>
    <w:basedOn w:val="List2"/>
    <w:rsid w:val="003D218F"/>
    <w:pPr>
      <w:ind w:firstLine="0"/>
    </w:pPr>
  </w:style>
  <w:style w:type="paragraph" w:styleId="ListContinue3">
    <w:name w:val="List Continue 3"/>
    <w:basedOn w:val="List3"/>
    <w:rsid w:val="003D218F"/>
    <w:pPr>
      <w:ind w:left="1021" w:firstLine="0"/>
    </w:pPr>
  </w:style>
  <w:style w:type="paragraph" w:styleId="ListContinue4">
    <w:name w:val="List Continue 4"/>
    <w:basedOn w:val="List4"/>
    <w:rsid w:val="003D218F"/>
    <w:pPr>
      <w:ind w:firstLine="0"/>
    </w:pPr>
  </w:style>
  <w:style w:type="paragraph" w:styleId="ListContinue5">
    <w:name w:val="List Continue 5"/>
    <w:basedOn w:val="List5"/>
    <w:rsid w:val="003D218F"/>
    <w:pPr>
      <w:ind w:firstLine="0"/>
    </w:pPr>
  </w:style>
  <w:style w:type="paragraph" w:styleId="ListNumber3">
    <w:name w:val="List Number 3"/>
    <w:basedOn w:val="List3"/>
    <w:rsid w:val="003D218F"/>
    <w:pPr>
      <w:numPr>
        <w:numId w:val="5"/>
      </w:numPr>
    </w:pPr>
  </w:style>
  <w:style w:type="paragraph" w:styleId="ListNumber4">
    <w:name w:val="List Number 4"/>
    <w:basedOn w:val="List4"/>
    <w:rsid w:val="003D218F"/>
    <w:pPr>
      <w:numPr>
        <w:numId w:val="6"/>
      </w:numPr>
    </w:pPr>
  </w:style>
  <w:style w:type="paragraph" w:styleId="ListNumber5">
    <w:name w:val="List Number 5"/>
    <w:basedOn w:val="List5"/>
    <w:rsid w:val="003D218F"/>
    <w:pPr>
      <w:numPr>
        <w:numId w:val="7"/>
      </w:numPr>
    </w:pPr>
  </w:style>
  <w:style w:type="paragraph" w:styleId="BlockText">
    <w:name w:val="Block Text"/>
    <w:basedOn w:val="Normal"/>
    <w:rsid w:val="003D218F"/>
    <w:pPr>
      <w:spacing w:after="120"/>
      <w:ind w:left="1440" w:right="1440"/>
    </w:pPr>
  </w:style>
  <w:style w:type="character" w:customStyle="1" w:styleId="Subscript">
    <w:name w:val="Subscript"/>
    <w:basedOn w:val="DefaultParagraphFont"/>
    <w:rsid w:val="003D218F"/>
    <w:rPr>
      <w:sz w:val="16"/>
      <w:vertAlign w:val="subscript"/>
    </w:rPr>
  </w:style>
  <w:style w:type="character" w:customStyle="1" w:styleId="Superscript">
    <w:name w:val="Superscript"/>
    <w:basedOn w:val="DefaultParagraphFont"/>
    <w:rsid w:val="003D218F"/>
    <w:rPr>
      <w:sz w:val="16"/>
      <w:vertAlign w:val="superscript"/>
    </w:rPr>
  </w:style>
  <w:style w:type="character" w:customStyle="1" w:styleId="Symbols">
    <w:name w:val="Symbols"/>
    <w:basedOn w:val="DefaultParagraphFont"/>
    <w:rsid w:val="003D218F"/>
    <w:rPr>
      <w:rFonts w:ascii="Symbol" w:hAnsi="Symbol"/>
    </w:rPr>
  </w:style>
  <w:style w:type="character" w:customStyle="1" w:styleId="MenuOptions">
    <w:name w:val="Menu Options"/>
    <w:basedOn w:val="DefaultParagraphFont"/>
    <w:rsid w:val="003D218F"/>
    <w:rPr>
      <w:rFonts w:ascii="Arial Narrow" w:hAnsi="Arial Narrow"/>
      <w:smallCaps/>
    </w:rPr>
  </w:style>
  <w:style w:type="character" w:customStyle="1" w:styleId="Buttons">
    <w:name w:val="Buttons"/>
    <w:basedOn w:val="DefaultParagraphFont"/>
    <w:rsid w:val="003D218F"/>
    <w:rPr>
      <w:b/>
    </w:rPr>
  </w:style>
  <w:style w:type="character" w:customStyle="1" w:styleId="Underlined">
    <w:name w:val="Underlined"/>
    <w:basedOn w:val="DefaultParagraphFont"/>
    <w:rsid w:val="003D218F"/>
    <w:rPr>
      <w:u w:val="single"/>
    </w:rPr>
  </w:style>
  <w:style w:type="paragraph" w:customStyle="1" w:styleId="TableBodyTextRight">
    <w:name w:val="Table Body Text Right"/>
    <w:basedOn w:val="TableBodyText"/>
    <w:rsid w:val="003D218F"/>
    <w:pPr>
      <w:widowControl w:val="0"/>
      <w:autoSpaceDE w:val="0"/>
      <w:autoSpaceDN w:val="0"/>
      <w:adjustRightInd w:val="0"/>
      <w:jc w:val="right"/>
    </w:pPr>
    <w:rPr>
      <w:rFonts w:cs="Arial"/>
      <w:szCs w:val="18"/>
    </w:rPr>
  </w:style>
  <w:style w:type="paragraph" w:customStyle="1" w:styleId="CopyrightText">
    <w:name w:val="Copyright Text"/>
    <w:basedOn w:val="BodyText"/>
    <w:rsid w:val="003D218F"/>
    <w:rPr>
      <w:sz w:val="18"/>
    </w:rPr>
  </w:style>
  <w:style w:type="paragraph" w:customStyle="1" w:styleId="BodySmallRight">
    <w:name w:val="Body Small Right"/>
    <w:basedOn w:val="BodyTextRight"/>
    <w:rsid w:val="003D218F"/>
    <w:rPr>
      <w:sz w:val="18"/>
      <w:szCs w:val="18"/>
    </w:rPr>
  </w:style>
  <w:style w:type="paragraph" w:customStyle="1" w:styleId="MarginEdition">
    <w:name w:val="Margin Edition"/>
    <w:basedOn w:val="MarginNote"/>
    <w:rsid w:val="003D218F"/>
    <w:pPr>
      <w:spacing w:before="0" w:after="0"/>
    </w:pPr>
    <w:rPr>
      <w:rFonts w:ascii="Times New Roman" w:hAnsi="Times New Roman"/>
      <w:color w:val="999999"/>
    </w:rPr>
  </w:style>
  <w:style w:type="paragraph" w:customStyle="1" w:styleId="Spacer">
    <w:name w:val="Spacer"/>
    <w:basedOn w:val="Normal"/>
    <w:rsid w:val="003D218F"/>
    <w:rPr>
      <w:sz w:val="2"/>
      <w:szCs w:val="2"/>
    </w:rPr>
  </w:style>
  <w:style w:type="character" w:customStyle="1" w:styleId="Small">
    <w:name w:val="Small"/>
    <w:basedOn w:val="DefaultParagraphFont"/>
    <w:rsid w:val="003D218F"/>
    <w:rPr>
      <w:sz w:val="16"/>
    </w:rPr>
  </w:style>
  <w:style w:type="paragraph" w:customStyle="1" w:styleId="WideTable">
    <w:name w:val="Wide Table"/>
    <w:basedOn w:val="Normal"/>
    <w:rsid w:val="003D218F"/>
    <w:pPr>
      <w:ind w:left="-1418"/>
    </w:pPr>
    <w:rPr>
      <w:sz w:val="2"/>
      <w:szCs w:val="2"/>
    </w:rPr>
  </w:style>
  <w:style w:type="character" w:styleId="PageNumber">
    <w:name w:val="page number"/>
    <w:basedOn w:val="DefaultParagraphFont"/>
    <w:rsid w:val="003D218F"/>
  </w:style>
  <w:style w:type="paragraph" w:styleId="Quote">
    <w:name w:val="Quote"/>
    <w:basedOn w:val="Heading1"/>
    <w:link w:val="QuoteChar"/>
    <w:qFormat/>
    <w:rsid w:val="003D218F"/>
    <w:rPr>
      <w:b w:val="0"/>
      <w:sz w:val="72"/>
      <w:szCs w:val="72"/>
      <w:lang w:val="en-NZ"/>
    </w:rPr>
  </w:style>
  <w:style w:type="character" w:customStyle="1" w:styleId="QuoteChar">
    <w:name w:val="Quote Char"/>
    <w:basedOn w:val="DefaultParagraphFont"/>
    <w:link w:val="Quote"/>
    <w:rsid w:val="003D2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18F"/>
    <w:pPr>
      <w:pageBreakBefore/>
    </w:pPr>
  </w:style>
  <w:style w:type="paragraph" w:customStyle="1" w:styleId="Border">
    <w:name w:val="Border"/>
    <w:basedOn w:val="Normal"/>
    <w:qFormat/>
    <w:rsid w:val="003D2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18F"/>
    <w:rPr>
      <w:b/>
      <w:bCs/>
      <w:i/>
      <w:iCs/>
      <w:color w:val="auto"/>
    </w:rPr>
  </w:style>
  <w:style w:type="paragraph" w:styleId="IntenseQuote">
    <w:name w:val="Intense Quote"/>
    <w:basedOn w:val="Normal"/>
    <w:next w:val="Normal"/>
    <w:link w:val="IntenseQuoteChar"/>
    <w:uiPriority w:val="30"/>
    <w:qFormat/>
    <w:rsid w:val="003D2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18F"/>
    <w:rPr>
      <w:smallCaps/>
      <w:color w:val="auto"/>
      <w:u w:val="single"/>
    </w:rPr>
  </w:style>
  <w:style w:type="character" w:styleId="IntenseReference">
    <w:name w:val="Intense Reference"/>
    <w:basedOn w:val="DefaultParagraphFont"/>
    <w:uiPriority w:val="32"/>
    <w:qFormat/>
    <w:rsid w:val="003D218F"/>
    <w:rPr>
      <w:b/>
      <w:bCs/>
      <w:smallCaps/>
      <w:color w:val="auto"/>
      <w:spacing w:val="5"/>
      <w:u w:val="single"/>
    </w:rPr>
  </w:style>
  <w:style w:type="paragraph" w:customStyle="1" w:styleId="2ColumnHeading">
    <w:name w:val="2Column Heading"/>
    <w:basedOn w:val="BodyText"/>
    <w:qFormat/>
    <w:rsid w:val="003D218F"/>
    <w:pPr>
      <w:spacing w:after="60"/>
      <w:ind w:left="-2268"/>
    </w:pPr>
    <w:rPr>
      <w:b/>
    </w:rPr>
  </w:style>
  <w:style w:type="paragraph" w:customStyle="1" w:styleId="Heading1TOC">
    <w:name w:val="Heading1 TOC"/>
    <w:basedOn w:val="Normal"/>
    <w:qFormat/>
    <w:rsid w:val="003D218F"/>
    <w:pPr>
      <w:spacing w:before="240" w:after="120"/>
    </w:pPr>
    <w:rPr>
      <w:rFonts w:ascii="Times New Roman" w:hAnsi="Times New Roman"/>
      <w:b/>
      <w:sz w:val="32"/>
    </w:rPr>
  </w:style>
  <w:style w:type="paragraph" w:customStyle="1" w:styleId="Heading2TOC">
    <w:name w:val="Heading2 TOC"/>
    <w:basedOn w:val="Normal"/>
    <w:qFormat/>
    <w:rsid w:val="003D218F"/>
    <w:pPr>
      <w:spacing w:before="240" w:after="60"/>
    </w:pPr>
    <w:rPr>
      <w:rFonts w:ascii="Times New Roman" w:hAnsi="Times New Roman"/>
      <w:b/>
      <w:sz w:val="28"/>
    </w:rPr>
  </w:style>
  <w:style w:type="character" w:customStyle="1" w:styleId="Underline">
    <w:name w:val="Underline"/>
    <w:basedOn w:val="DefaultParagraphFont"/>
    <w:qFormat/>
    <w:rsid w:val="003D218F"/>
    <w:rPr>
      <w:u w:val="single"/>
    </w:rPr>
  </w:style>
  <w:style w:type="paragraph" w:styleId="BalloonText">
    <w:name w:val="Balloon Text"/>
    <w:basedOn w:val="Normal"/>
    <w:link w:val="BalloonTextChar"/>
    <w:rsid w:val="003D218F"/>
    <w:rPr>
      <w:rFonts w:ascii="Tahoma" w:hAnsi="Tahoma" w:cs="Tahoma"/>
      <w:sz w:val="16"/>
      <w:szCs w:val="16"/>
    </w:rPr>
  </w:style>
  <w:style w:type="character" w:customStyle="1" w:styleId="BalloonTextChar">
    <w:name w:val="Balloon Text Char"/>
    <w:basedOn w:val="DefaultParagraphFont"/>
    <w:link w:val="BalloonText"/>
    <w:rsid w:val="003D2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18F"/>
    <w:rPr>
      <w:b/>
      <w:color w:val="660033"/>
      <w:spacing w:val="0"/>
    </w:rPr>
  </w:style>
  <w:style w:type="paragraph" w:customStyle="1" w:styleId="Nameditemlist">
    <w:name w:val="Named item list"/>
    <w:basedOn w:val="BodyText"/>
    <w:qFormat/>
    <w:rsid w:val="003D218F"/>
    <w:pPr>
      <w:tabs>
        <w:tab w:val="left" w:pos="2835"/>
      </w:tabs>
      <w:ind w:left="2835" w:hanging="2835"/>
    </w:pPr>
  </w:style>
  <w:style w:type="paragraph" w:customStyle="1" w:styleId="BodyTextnopadding">
    <w:name w:val="Body Text no padding"/>
    <w:basedOn w:val="BodyText"/>
    <w:qFormat/>
    <w:rsid w:val="003D218F"/>
    <w:pPr>
      <w:spacing w:before="0" w:after="0"/>
    </w:pPr>
  </w:style>
  <w:style w:type="paragraph" w:customStyle="1" w:styleId="BodyTextBold">
    <w:name w:val="Body Text Bold"/>
    <w:basedOn w:val="BodyText"/>
    <w:qFormat/>
    <w:rsid w:val="003D218F"/>
    <w:rPr>
      <w:b/>
    </w:rPr>
  </w:style>
  <w:style w:type="character" w:styleId="Hyperlink">
    <w:name w:val="Hyperlink"/>
    <w:basedOn w:val="DefaultParagraphFont"/>
    <w:uiPriority w:val="99"/>
    <w:unhideWhenUsed/>
    <w:rsid w:val="000A5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4795</Characters>
  <Application>Microsoft Office Word</Application>
  <DocSecurity>0</DocSecurity>
  <Lines>149</Lines>
  <Paragraphs>84</Paragraphs>
  <ScaleCrop>false</ScaleCrop>
  <Company>Author-it Software Corporation Ltd.</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AURNTA001 Inspect, service and repair forklift mast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