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CBA" w:rsidP="00BE7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AURMTQ101 Analyse and repair faults in performance driveline systems</w:t>
      </w:r>
      <w:r>
        <w:fldChar w:fldCharType="end"/>
      </w:r>
    </w:p>
    <w:p w:rsidR="00BE7CBA" w:rsidP="00BE7CBA">
      <w:pPr>
        <w:pStyle w:val="Version"/>
        <w:sectPr w:rsidSect="009563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330" w:rsidP="00956330">
      <w:pPr>
        <w:pStyle w:val="SuperHeading"/>
      </w:pPr>
      <w:r w:rsidRPr="00956330">
        <w:t>AURMTQ101 Analyse and repair faults in performance driveline systems</w:t>
      </w:r>
    </w:p>
    <w:p w:rsidR="00000000" w:rsidRPr="00956330" w:rsidP="00956330">
      <w:pPr>
        <w:pStyle w:val="Heading1"/>
      </w:pPr>
      <w:bookmarkStart w:id="1" w:name="O_1128764"/>
      <w:bookmarkEnd w:id="1"/>
      <w:r w:rsidRPr="009563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BodyText"/>
            </w:pPr>
            <w:r w:rsidRPr="009563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rPr>
                <w:rStyle w:val="SpecialBold"/>
              </w:rPr>
              <w:t>Comments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BodyText"/>
            </w:pPr>
            <w:r w:rsidRPr="00956330">
              <w:t>This version first released with AUR Automotive Retail, Service and Repair Training Package Version 6.0</w:t>
            </w:r>
          </w:p>
        </w:tc>
      </w:tr>
    </w:tbl>
    <w:p w:rsidR="00000000" w:rsidRPr="00956330" w:rsidP="00956330">
      <w:pPr>
        <w:pStyle w:val="BodyText"/>
      </w:pPr>
    </w:p>
    <w:p w:rsidR="00000000" w:rsidRPr="00956330" w:rsidP="00956330">
      <w:pPr>
        <w:pStyle w:val="AllowPageBreak"/>
      </w:pPr>
    </w:p>
    <w:p w:rsidR="00000000" w:rsidRPr="00956330" w:rsidP="00956330">
      <w:pPr>
        <w:pStyle w:val="Heading1"/>
      </w:pPr>
      <w:bookmarkStart w:id="2" w:name="O_1128771"/>
      <w:bookmarkEnd w:id="2"/>
      <w:r w:rsidRPr="00956330">
        <w:t>Application</w:t>
      </w:r>
    </w:p>
    <w:p w:rsidR="00000000" w:rsidRPr="00956330" w:rsidP="00BE7CBA">
      <w:pPr>
        <w:pStyle w:val="BodyText"/>
      </w:pPr>
      <w:r w:rsidRPr="00956330">
        <w:t>This unit describes the skills and knowledge required to analyse and repair performance transmissions, final drive and drivelines, including engine to transmission drive couplings. It involves identifying, evaluating, selecting, justif</w:t>
      </w:r>
      <w:r w:rsidRPr="00956330">
        <w:t>ying, documenting and carrying out the most appropriate rectification method or variation. The unit includes the analysis of multi-system and intermittent faults which may be caused by operating in adverse conditions.</w:t>
      </w:r>
    </w:p>
    <w:p w:rsidR="00000000" w:rsidRPr="00956330" w:rsidP="00BE7CBA">
      <w:pPr>
        <w:pStyle w:val="BodyText"/>
      </w:pPr>
      <w:r w:rsidRPr="00956330">
        <w:t>The unit applies to those working in t</w:t>
      </w:r>
      <w:r w:rsidRPr="00956330">
        <w:t xml:space="preserve">he motor sport industry. </w:t>
      </w:r>
    </w:p>
    <w:p w:rsidR="00000000" w:rsidRPr="00956330" w:rsidP="00BE7CBA">
      <w:pPr>
        <w:pStyle w:val="BodyText"/>
      </w:pPr>
      <w:r w:rsidRPr="00956330">
        <w:t>No licensing, legislative, regulatory or certification requirements apply to this unit at the time of publication.</w:t>
      </w:r>
    </w:p>
    <w:p w:rsidR="00000000" w:rsidRPr="00956330" w:rsidP="00956330">
      <w:pPr>
        <w:pStyle w:val="Heading1"/>
      </w:pPr>
      <w:bookmarkStart w:id="3" w:name="O_1128769"/>
      <w:bookmarkEnd w:id="3"/>
      <w:r w:rsidRPr="00956330">
        <w:t>Unit Sector</w:t>
      </w:r>
    </w:p>
    <w:p w:rsidR="00000000" w:rsidRPr="00956330" w:rsidP="00BE7CBA">
      <w:pPr>
        <w:pStyle w:val="BodyText"/>
      </w:pPr>
      <w:r w:rsidRPr="00956330">
        <w:t>Motorsport Technical - Driveline and Final Drives</w:t>
      </w:r>
    </w:p>
    <w:p w:rsidR="00000000" w:rsidRPr="00956330" w:rsidP="00956330">
      <w:pPr>
        <w:pStyle w:val="Heading1"/>
      </w:pPr>
      <w:bookmarkStart w:id="4" w:name="O_1128768"/>
      <w:bookmarkEnd w:id="4"/>
      <w:r w:rsidRPr="00956330">
        <w:t>Elements and Pe</w:t>
      </w:r>
      <w:r w:rsidRPr="00956330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BodyText"/>
            </w:pPr>
            <w:r w:rsidRPr="00956330">
              <w:rPr>
                <w:rStyle w:val="SpecialBold"/>
              </w:rPr>
              <w:t>ELEMENTS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rPr>
                <w:rStyle w:val="SpecialBold"/>
              </w:rPr>
              <w:t>PERFORMANCE CRITERIA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BodyText"/>
            </w:pPr>
            <w:r w:rsidRPr="00956330">
              <w:rPr>
                <w:rStyle w:val="Emphasis"/>
              </w:rPr>
              <w:t>Elements describe the essential outcomes.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List"/>
              <w:rPr>
                <w:lang w:val="en-NZ"/>
              </w:rPr>
            </w:pPr>
            <w:r w:rsidRPr="00956330">
              <w:t xml:space="preserve">1. Identify and confirm the work requirement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List"/>
            </w:pPr>
            <w:r w:rsidRPr="00956330">
              <w:t>1.1 Determine objective of analysis and evaluation from workplace instructions</w:t>
            </w:r>
          </w:p>
          <w:p w:rsidR="00000000" w:rsidRPr="00956330" w:rsidP="00956330">
            <w:pPr>
              <w:pStyle w:val="List"/>
            </w:pPr>
            <w:r w:rsidRPr="00956330">
              <w:t>1.2 Source and interpret specifications for driveline system</w:t>
            </w:r>
          </w:p>
          <w:p w:rsidR="00000000" w:rsidRPr="00956330" w:rsidP="00956330">
            <w:pPr>
              <w:pStyle w:val="List"/>
            </w:pPr>
            <w:r w:rsidRPr="00956330">
              <w:t>1.3 Identify, confirm and document system faults, deficiencies or discrepancies from direct and/or indirect evidence</w:t>
            </w:r>
          </w:p>
          <w:p w:rsidR="00000000" w:rsidP="00956330">
            <w:pPr>
              <w:pStyle w:val="List"/>
              <w:rPr>
                <w:lang w:val="en-NZ"/>
              </w:rPr>
            </w:pPr>
            <w:r w:rsidRPr="00956330">
              <w:t>1.4 Identify hazards associated with the work and manage risks according to safety and environmental requirements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List"/>
              <w:rPr>
                <w:lang w:val="en-NZ"/>
              </w:rPr>
            </w:pPr>
            <w:r w:rsidRPr="00956330">
              <w:t>2. Prepare for analysis and repairs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List"/>
            </w:pPr>
            <w:r w:rsidRPr="00956330">
              <w:t>2.1 Develop or adopt evaluative criteria to meet the objective of the analysis and evaluation</w:t>
            </w:r>
          </w:p>
          <w:p w:rsidR="00000000" w:rsidRPr="00956330" w:rsidP="00956330">
            <w:pPr>
              <w:pStyle w:val="List"/>
            </w:pPr>
            <w:r w:rsidRPr="00956330">
              <w:t>2.2 Develo</w:t>
            </w:r>
            <w:r w:rsidRPr="00956330">
              <w:t>p or identify analytical and evaluative methodology from technical information</w:t>
            </w:r>
          </w:p>
          <w:p w:rsidR="00000000" w:rsidRPr="00956330" w:rsidP="00956330">
            <w:pPr>
              <w:pStyle w:val="List"/>
            </w:pPr>
            <w:r w:rsidRPr="00956330">
              <w:t>2.3 Identify possible causes of faults are identified from analysis of technical support information and available on-board diagnostic systems</w:t>
            </w:r>
          </w:p>
          <w:p w:rsidR="00000000" w:rsidRPr="00956330" w:rsidP="00956330">
            <w:pPr>
              <w:pStyle w:val="List"/>
            </w:pPr>
            <w:r w:rsidRPr="00956330">
              <w:t>2.4 Analyse diagnostic options and</w:t>
            </w:r>
            <w:r w:rsidRPr="00956330">
              <w:t xml:space="preserve"> select those most appropriate to the circumstances according to evaluative criteria</w:t>
            </w:r>
          </w:p>
          <w:p w:rsidR="00000000" w:rsidRPr="00956330" w:rsidP="00956330">
            <w:pPr>
              <w:pStyle w:val="List"/>
            </w:pPr>
            <w:r w:rsidRPr="00956330">
              <w:t>2.5 Select and prepare test equipment according to manufacturer procedures and team requirements</w:t>
            </w:r>
          </w:p>
          <w:p w:rsidR="00000000" w:rsidRPr="00956330" w:rsidP="00956330">
            <w:pPr>
              <w:pStyle w:val="List"/>
            </w:pPr>
            <w:r w:rsidRPr="00956330">
              <w:t>2.6 Select and check tools and materials required to support the diagnosti</w:t>
            </w:r>
            <w:r w:rsidRPr="00956330">
              <w:t>c process for serviceability</w:t>
            </w:r>
          </w:p>
          <w:p w:rsidR="00000000" w:rsidP="00956330">
            <w:pPr>
              <w:pStyle w:val="List"/>
              <w:rPr>
                <w:lang w:val="en-NZ"/>
              </w:rPr>
            </w:pPr>
            <w:r w:rsidRPr="00956330">
              <w:t>2.7 Prepare vehicle driveline system and components for the diagnostic process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List"/>
              <w:rPr>
                <w:lang w:val="en-NZ"/>
              </w:rPr>
            </w:pPr>
            <w:r w:rsidRPr="00956330">
              <w:t>3. Carry out analysis and determine repairs and performance enhancement strategies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List"/>
            </w:pPr>
            <w:r w:rsidRPr="00956330">
              <w:t>3.1 Fol</w:t>
            </w:r>
            <w:r w:rsidRPr="00956330">
              <w:t>low selected analytical and evaluative methodology according to manufacturer and workplace procedures</w:t>
            </w:r>
          </w:p>
          <w:p w:rsidR="00000000" w:rsidRPr="00956330" w:rsidP="00956330">
            <w:pPr>
              <w:pStyle w:val="List"/>
            </w:pPr>
            <w:r w:rsidRPr="00956330">
              <w:t>3.2 Carry out tests according to manufacturer and workplace procedures and safety and environmental requirements</w:t>
            </w:r>
          </w:p>
          <w:p w:rsidR="00000000" w:rsidRPr="00956330" w:rsidP="00956330">
            <w:pPr>
              <w:pStyle w:val="List"/>
            </w:pPr>
            <w:r w:rsidRPr="00956330">
              <w:t>3.3 Verify analytical and other diagnosti</w:t>
            </w:r>
            <w:r w:rsidRPr="00956330">
              <w:t>c findings, as required, by using available alternative or optional processes</w:t>
            </w:r>
          </w:p>
          <w:p w:rsidR="00000000" w:rsidRPr="00956330" w:rsidP="00956330">
            <w:pPr>
              <w:pStyle w:val="List"/>
            </w:pPr>
            <w:r w:rsidRPr="00956330">
              <w:t>3.4 Assess analytical findings and results against the evaluative criteria</w:t>
            </w:r>
          </w:p>
          <w:p w:rsidR="00000000" w:rsidRPr="00956330" w:rsidP="00956330">
            <w:pPr>
              <w:pStyle w:val="List"/>
            </w:pPr>
            <w:r w:rsidRPr="00956330">
              <w:t>3.5 Draw valid conclusions from the available evidence and document to workplace requirements</w:t>
            </w:r>
          </w:p>
          <w:p w:rsidR="00000000" w:rsidRPr="00956330" w:rsidP="00956330">
            <w:pPr>
              <w:pStyle w:val="List"/>
            </w:pPr>
            <w:r w:rsidRPr="00956330">
              <w:t>3.6 Deter</w:t>
            </w:r>
            <w:r w:rsidRPr="00956330">
              <w:t>mine options for responding to the analysis and evaluation objective from further research of technical support information</w:t>
            </w:r>
          </w:p>
          <w:p w:rsidR="00000000" w:rsidP="00956330">
            <w:pPr>
              <w:pStyle w:val="List"/>
              <w:rPr>
                <w:lang w:val="en-NZ"/>
              </w:rPr>
            </w:pPr>
            <w:r w:rsidRPr="00956330">
              <w:t>3.7 Select and document repair or modification method from an analysis of the options, operating conditions, controlling body rules,</w:t>
            </w:r>
            <w:r w:rsidRPr="00956330">
              <w:t xml:space="preserve"> category rules, and financial implications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List"/>
              <w:rPr>
                <w:lang w:val="en-NZ"/>
              </w:rPr>
            </w:pPr>
            <w:r w:rsidRPr="00956330">
              <w:t>4. Conduct repairs and implement performance improvement strategies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List"/>
            </w:pPr>
            <w:r w:rsidRPr="00956330">
              <w:t xml:space="preserve">4.1 Select and prepare repair tools and materials </w:t>
            </w:r>
          </w:p>
          <w:p w:rsidR="00000000" w:rsidRPr="00956330" w:rsidP="00956330">
            <w:pPr>
              <w:pStyle w:val="List"/>
            </w:pPr>
            <w:r w:rsidRPr="00956330">
              <w:t>4.2 Carry out repairs and component replacements and adjustments according to manufacturer s</w:t>
            </w:r>
            <w:r w:rsidRPr="00956330">
              <w:t>pecifications, team requirements, and safety and environmental requirements, and without causing damage to other components or systems</w:t>
            </w:r>
          </w:p>
          <w:p w:rsidR="00000000" w:rsidP="00956330">
            <w:pPr>
              <w:pStyle w:val="List"/>
              <w:rPr>
                <w:lang w:val="en-NZ"/>
              </w:rPr>
            </w:pPr>
            <w:r w:rsidRPr="00956330">
              <w:t>4.3 Carry out post-repair testing and vehicle start-up to ensure performance and operation are to team requirements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List"/>
              <w:rPr>
                <w:lang w:val="en-NZ"/>
              </w:rPr>
            </w:pPr>
            <w:r w:rsidRPr="00956330">
              <w:t>5. C</w:t>
            </w:r>
            <w:r w:rsidRPr="00956330">
              <w:t>omplete work processes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List"/>
            </w:pPr>
            <w:r w:rsidRPr="00956330">
              <w:t>5.1 Conduct final inspection according to workplace procedures and confirm vehicle is ready for use </w:t>
            </w:r>
          </w:p>
          <w:p w:rsidR="00000000" w:rsidRPr="00956330" w:rsidP="00956330">
            <w:pPr>
              <w:pStyle w:val="List"/>
            </w:pPr>
            <w:r w:rsidRPr="00956330">
              <w:t>5.2 Clear work area and dispose of or recycle materials according to workplace procedures</w:t>
            </w:r>
          </w:p>
          <w:p w:rsidR="00000000" w:rsidRPr="00956330" w:rsidP="00956330">
            <w:pPr>
              <w:pStyle w:val="List"/>
            </w:pPr>
            <w:r w:rsidRPr="00956330">
              <w:t>5.3 Complete documentation according to wo</w:t>
            </w:r>
            <w:r w:rsidRPr="00956330">
              <w:t>rkplace procedures</w:t>
            </w:r>
          </w:p>
        </w:tc>
      </w:tr>
    </w:tbl>
    <w:p w:rsidR="00000000" w:rsidRPr="00956330" w:rsidP="00956330">
      <w:pPr>
        <w:pStyle w:val="BodyText"/>
      </w:pPr>
    </w:p>
    <w:p w:rsidR="00000000" w:rsidRPr="00956330" w:rsidP="00956330">
      <w:pPr>
        <w:pStyle w:val="AllowPageBreak"/>
      </w:pPr>
    </w:p>
    <w:p w:rsidR="00000000" w:rsidRPr="00956330" w:rsidP="00956330">
      <w:pPr>
        <w:pStyle w:val="Heading1"/>
      </w:pPr>
      <w:bookmarkStart w:id="5" w:name="O_1128767"/>
      <w:bookmarkEnd w:id="5"/>
      <w:r w:rsidRPr="00956330">
        <w:t>Foundation Skills</w:t>
      </w:r>
    </w:p>
    <w:p w:rsidR="00000000" w:rsidRPr="00BE7CBA" w:rsidP="00BE7CBA">
      <w:pPr>
        <w:pStyle w:val="BodyText"/>
        <w:rPr>
          <w:i/>
        </w:rPr>
      </w:pPr>
      <w:r w:rsidRPr="00BE7CB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462"/>
      </w:tblGrid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330" w:rsidP="00956330">
            <w:pPr>
              <w:pStyle w:val="BodyText"/>
            </w:pPr>
            <w:r w:rsidRPr="00956330">
              <w:rPr>
                <w:rStyle w:val="SpecialBold"/>
              </w:rPr>
              <w:t>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rPr>
                <w:rStyle w:val="SpecialBold"/>
              </w:rPr>
              <w:t>DESCRIPTION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 xml:space="preserve">Learning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6330">
            <w:pPr>
              <w:pStyle w:val="ListBullet"/>
              <w:rPr>
                <w:lang w:val="en-NZ"/>
              </w:rPr>
            </w:pPr>
            <w:r w:rsidRPr="00956330">
              <w:t>Locates required sources of information efficiently.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 xml:space="preserve">Numeracy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6330" w:rsidP="00956330">
            <w:pPr>
              <w:pStyle w:val="ListBullet"/>
            </w:pPr>
            <w:r w:rsidRPr="00956330">
              <w:t>Measures system components and uses basic mathematical operations, including addition and subtraction</w:t>
            </w:r>
          </w:p>
          <w:p w:rsidR="00000000" w:rsidRPr="00956330" w:rsidP="00956330">
            <w:pPr>
              <w:pStyle w:val="ListBullet"/>
            </w:pPr>
            <w:r w:rsidRPr="00956330">
              <w:t>Calculates deviations and tolerances from manufacturer specifications</w:t>
            </w:r>
          </w:p>
          <w:p w:rsidR="00000000" w:rsidP="00956330">
            <w:pPr>
              <w:pStyle w:val="ListBullet"/>
              <w:rPr>
                <w:lang w:val="en-NZ"/>
              </w:rPr>
            </w:pPr>
            <w:r w:rsidRPr="00956330">
              <w:t>Interprets units of measurement of angles and torque.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 xml:space="preserve">Reading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6330" w:rsidP="00956330">
            <w:pPr>
              <w:pStyle w:val="ListBullet"/>
            </w:pPr>
            <w:r w:rsidRPr="00956330">
              <w:t>Interprets controlling body rules, category rules and supplementary regulations</w:t>
            </w:r>
          </w:p>
          <w:p w:rsidR="00000000" w:rsidP="00956330">
            <w:pPr>
              <w:pStyle w:val="ListBullet"/>
              <w:rPr>
                <w:lang w:val="en-NZ"/>
              </w:rPr>
            </w:pPr>
            <w:r w:rsidRPr="00956330">
              <w:t>Interprets information from manufacturer and workshop literature when seeking driveline system specifications a</w:t>
            </w:r>
            <w:r w:rsidRPr="00956330">
              <w:t>nd procedures.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 xml:space="preserve">Planning and organising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6330" w:rsidP="00956330">
            <w:pPr>
              <w:pStyle w:val="ListBullet"/>
            </w:pPr>
            <w:r w:rsidRPr="00956330">
              <w:t>Plans own work requirements</w:t>
            </w:r>
          </w:p>
          <w:p w:rsidR="00000000" w:rsidRPr="00956330" w:rsidP="00956330">
            <w:pPr>
              <w:pStyle w:val="ListBullet"/>
            </w:pPr>
            <w:r w:rsidRPr="00956330">
              <w:t xml:space="preserve">Prioritises actions to achieve required outcomes </w:t>
            </w:r>
          </w:p>
          <w:p w:rsidR="00000000" w:rsidP="00956330">
            <w:pPr>
              <w:pStyle w:val="ListBullet"/>
              <w:rPr>
                <w:lang w:val="en-NZ"/>
              </w:rPr>
            </w:pPr>
            <w:r w:rsidRPr="00956330">
              <w:t>Ensures tasks are completed within workplace timeframes.</w:t>
            </w:r>
          </w:p>
        </w:tc>
      </w:tr>
      <w:tr w:rsidTr="009563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330">
            <w:pPr>
              <w:pStyle w:val="BodyText"/>
              <w:rPr>
                <w:lang w:val="en-NZ"/>
              </w:rPr>
            </w:pPr>
            <w:r w:rsidRPr="00956330">
              <w:t xml:space="preserve">Technology 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6330" w:rsidP="00956330">
            <w:pPr>
              <w:pStyle w:val="ListBullet"/>
            </w:pPr>
            <w:r w:rsidRPr="00956330">
              <w:t>Uses precision measuring equipment.</w:t>
            </w:r>
          </w:p>
        </w:tc>
      </w:tr>
    </w:tbl>
    <w:p w:rsidR="00000000" w:rsidRPr="00956330" w:rsidP="00956330">
      <w:pPr>
        <w:pStyle w:val="BodyText"/>
      </w:pPr>
    </w:p>
    <w:p w:rsidR="00000000" w:rsidRPr="00956330" w:rsidP="00956330">
      <w:pPr>
        <w:pStyle w:val="AllowPageBreak"/>
      </w:pPr>
    </w:p>
    <w:p w:rsidR="00000000" w:rsidRPr="00956330" w:rsidP="00956330">
      <w:pPr>
        <w:pStyle w:val="Heading1"/>
      </w:pPr>
      <w:bookmarkStart w:id="6" w:name="O_1128765"/>
      <w:bookmarkEnd w:id="6"/>
      <w:r w:rsidRPr="00956330">
        <w:t>Unit Mapping Information</w:t>
      </w:r>
    </w:p>
    <w:p w:rsidR="00000000" w:rsidRPr="00956330" w:rsidP="00BE7CBA">
      <w:pPr>
        <w:pStyle w:val="BodyText"/>
      </w:pPr>
      <w:r w:rsidRPr="00956330">
        <w:t>Supersedes and is equivalent to AURMTQ001 Analyse and repair faults performance driveline systems.</w:t>
      </w:r>
    </w:p>
    <w:p w:rsidR="00000000" w:rsidRPr="00956330" w:rsidP="00956330">
      <w:pPr>
        <w:pStyle w:val="Heading1"/>
      </w:pPr>
      <w:bookmarkStart w:id="7" w:name="O_1128758"/>
      <w:bookmarkEnd w:id="7"/>
      <w:r w:rsidRPr="00956330">
        <w:t>Links</w:t>
      </w:r>
    </w:p>
    <w:p w:rsidR="00000000" w:rsidRPr="00956330" w:rsidP="00BE7CBA">
      <w:pPr>
        <w:pStyle w:val="BodyText"/>
      </w:pPr>
      <w:r w:rsidRPr="009563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53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56330" w:rsidP="00956330"/>
    <w:sectPr w:rsidSect="009563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0" w:rsidRPr="00BE7CBA" w:rsidP="00BE7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BA" w:rsidP="009563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CBA" w:rsidP="009563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7CBA" w:rsidP="009563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330" w:rsidRPr="00BE7CBA" w:rsidP="00BE7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3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BA" w:rsidRPr="002D2AF8" w:rsidP="009563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AURMTQ101 Analyse and repair faults in performance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E7CBA" w:rsidP="009563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C6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D25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3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3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3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3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3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3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3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3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3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3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330"/>
  </w:style>
  <w:style w:type="character" w:customStyle="1" w:styleId="Heading1Char">
    <w:name w:val="Heading 1 Char"/>
    <w:basedOn w:val="DefaultParagraphFont"/>
    <w:link w:val="Heading1"/>
    <w:rsid w:val="009563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3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3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63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3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330"/>
    <w:rPr>
      <w:b/>
      <w:spacing w:val="0"/>
    </w:rPr>
  </w:style>
  <w:style w:type="character" w:styleId="Emphasis">
    <w:name w:val="Emphasis"/>
    <w:basedOn w:val="DefaultParagraphFont"/>
    <w:qFormat/>
    <w:rsid w:val="00956330"/>
    <w:rPr>
      <w:i/>
    </w:rPr>
  </w:style>
  <w:style w:type="paragraph" w:customStyle="1" w:styleId="SuperHeading">
    <w:name w:val="SuperHeading"/>
    <w:basedOn w:val="Normal"/>
    <w:rsid w:val="009563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3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3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3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3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3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3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3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3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3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3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3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3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3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3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3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3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3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63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3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3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3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3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3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3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3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3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3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3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3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3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3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3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3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3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330"/>
  </w:style>
  <w:style w:type="paragraph" w:styleId="TableofFigures">
    <w:name w:val="table of figures"/>
    <w:basedOn w:val="Normal"/>
    <w:next w:val="Normal"/>
    <w:semiHidden/>
    <w:rsid w:val="009563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3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330"/>
    <w:rPr>
      <w:rFonts w:ascii="Wingdings" w:hAnsi="Wingdings"/>
    </w:rPr>
  </w:style>
  <w:style w:type="paragraph" w:customStyle="1" w:styleId="TableHeading">
    <w:name w:val="Table Heading"/>
    <w:basedOn w:val="HeadingBase"/>
    <w:rsid w:val="009563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330"/>
    <w:rPr>
      <w:color w:val="0033CC"/>
      <w:u w:val="none"/>
    </w:rPr>
  </w:style>
  <w:style w:type="paragraph" w:customStyle="1" w:styleId="BodyTextRight">
    <w:name w:val="Body Text Right"/>
    <w:basedOn w:val="BodyText"/>
    <w:rsid w:val="009563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3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3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3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3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3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330"/>
    <w:rPr>
      <w:sz w:val="32"/>
    </w:rPr>
  </w:style>
  <w:style w:type="paragraph" w:customStyle="1" w:styleId="HeadingProcedure">
    <w:name w:val="Heading Procedure"/>
    <w:basedOn w:val="HeadingBase"/>
    <w:next w:val="Normal"/>
    <w:rsid w:val="009563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330"/>
    <w:pPr>
      <w:spacing w:before="60" w:after="60"/>
    </w:pPr>
  </w:style>
  <w:style w:type="paragraph" w:styleId="ListContinue">
    <w:name w:val="List Continue"/>
    <w:basedOn w:val="List"/>
    <w:rsid w:val="00956330"/>
    <w:pPr>
      <w:ind w:firstLine="0"/>
    </w:pPr>
  </w:style>
  <w:style w:type="paragraph" w:customStyle="1" w:styleId="ListNote">
    <w:name w:val="List Note"/>
    <w:basedOn w:val="List"/>
    <w:rsid w:val="009563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3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3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330"/>
    <w:rPr>
      <w:rFonts w:ascii="Courier New" w:hAnsi="Courier New"/>
    </w:rPr>
  </w:style>
  <w:style w:type="paragraph" w:customStyle="1" w:styleId="NoteBullet">
    <w:name w:val="Note Bullet"/>
    <w:basedOn w:val="Note"/>
    <w:rsid w:val="009563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3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3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3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3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3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3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330"/>
    <w:rPr>
      <w:b/>
      <w:smallCaps/>
    </w:rPr>
  </w:style>
  <w:style w:type="paragraph" w:customStyle="1" w:styleId="TableListNumber">
    <w:name w:val="Table List Number"/>
    <w:basedOn w:val="ListNumber"/>
    <w:rsid w:val="009563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3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330"/>
    <w:pPr>
      <w:numPr>
        <w:numId w:val="8"/>
      </w:numPr>
    </w:pPr>
  </w:style>
  <w:style w:type="paragraph" w:customStyle="1" w:styleId="ListAlpha2">
    <w:name w:val="List Alpha 2"/>
    <w:basedOn w:val="List2"/>
    <w:rsid w:val="00956330"/>
    <w:pPr>
      <w:numPr>
        <w:numId w:val="7"/>
      </w:numPr>
    </w:pPr>
  </w:style>
  <w:style w:type="paragraph" w:styleId="List2">
    <w:name w:val="List 2"/>
    <w:basedOn w:val="BodyText"/>
    <w:rsid w:val="009563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3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3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3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3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3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330"/>
    <w:pPr>
      <w:numPr>
        <w:numId w:val="3"/>
      </w:numPr>
    </w:pPr>
  </w:style>
  <w:style w:type="paragraph" w:styleId="ListContinue2">
    <w:name w:val="List Continue 2"/>
    <w:basedOn w:val="List2"/>
    <w:rsid w:val="00956330"/>
    <w:pPr>
      <w:ind w:firstLine="0"/>
    </w:pPr>
  </w:style>
  <w:style w:type="paragraph" w:styleId="ListContinue3">
    <w:name w:val="List Continue 3"/>
    <w:basedOn w:val="List3"/>
    <w:rsid w:val="00956330"/>
    <w:pPr>
      <w:ind w:left="1021" w:firstLine="0"/>
    </w:pPr>
  </w:style>
  <w:style w:type="paragraph" w:styleId="ListContinue4">
    <w:name w:val="List Continue 4"/>
    <w:basedOn w:val="List4"/>
    <w:rsid w:val="00956330"/>
    <w:pPr>
      <w:ind w:firstLine="0"/>
    </w:pPr>
  </w:style>
  <w:style w:type="paragraph" w:styleId="ListContinue5">
    <w:name w:val="List Continue 5"/>
    <w:basedOn w:val="List5"/>
    <w:rsid w:val="00956330"/>
    <w:pPr>
      <w:ind w:firstLine="0"/>
    </w:pPr>
  </w:style>
  <w:style w:type="paragraph" w:styleId="ListNumber3">
    <w:name w:val="List Number 3"/>
    <w:basedOn w:val="List3"/>
    <w:rsid w:val="00956330"/>
    <w:pPr>
      <w:numPr>
        <w:numId w:val="4"/>
      </w:numPr>
    </w:pPr>
  </w:style>
  <w:style w:type="paragraph" w:styleId="ListNumber4">
    <w:name w:val="List Number 4"/>
    <w:basedOn w:val="List4"/>
    <w:rsid w:val="00956330"/>
    <w:pPr>
      <w:numPr>
        <w:numId w:val="5"/>
      </w:numPr>
    </w:pPr>
  </w:style>
  <w:style w:type="paragraph" w:styleId="ListNumber5">
    <w:name w:val="List Number 5"/>
    <w:basedOn w:val="List5"/>
    <w:rsid w:val="00956330"/>
    <w:pPr>
      <w:numPr>
        <w:numId w:val="6"/>
      </w:numPr>
    </w:pPr>
  </w:style>
  <w:style w:type="paragraph" w:styleId="BlockText">
    <w:name w:val="Block Text"/>
    <w:basedOn w:val="Normal"/>
    <w:rsid w:val="009563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3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330"/>
    <w:rPr>
      <w:sz w:val="16"/>
      <w:vertAlign w:val="superscript"/>
    </w:rPr>
  </w:style>
  <w:style w:type="character" w:customStyle="1" w:styleId="Symbols">
    <w:name w:val="Symbols"/>
    <w:basedOn w:val="DefaultParagraphFont"/>
    <w:rsid w:val="00956330"/>
    <w:rPr>
      <w:rFonts w:ascii="Symbol" w:hAnsi="Symbol"/>
    </w:rPr>
  </w:style>
  <w:style w:type="character" w:customStyle="1" w:styleId="MenuOptions">
    <w:name w:val="Menu Options"/>
    <w:basedOn w:val="DefaultParagraphFont"/>
    <w:rsid w:val="009563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330"/>
    <w:rPr>
      <w:b/>
    </w:rPr>
  </w:style>
  <w:style w:type="character" w:customStyle="1" w:styleId="Underlined">
    <w:name w:val="Underlined"/>
    <w:basedOn w:val="DefaultParagraphFont"/>
    <w:rsid w:val="00956330"/>
    <w:rPr>
      <w:u w:val="single"/>
    </w:rPr>
  </w:style>
  <w:style w:type="paragraph" w:customStyle="1" w:styleId="TableBodyTextRight">
    <w:name w:val="Table Body Text Right"/>
    <w:basedOn w:val="TableBodyText"/>
    <w:rsid w:val="009563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330"/>
    <w:rPr>
      <w:sz w:val="18"/>
    </w:rPr>
  </w:style>
  <w:style w:type="paragraph" w:customStyle="1" w:styleId="BodySmallRight">
    <w:name w:val="Body Small Right"/>
    <w:basedOn w:val="BodyTextRight"/>
    <w:rsid w:val="00956330"/>
    <w:rPr>
      <w:sz w:val="18"/>
      <w:szCs w:val="18"/>
    </w:rPr>
  </w:style>
  <w:style w:type="paragraph" w:customStyle="1" w:styleId="MarginEdition">
    <w:name w:val="Margin Edition"/>
    <w:basedOn w:val="MarginNote"/>
    <w:rsid w:val="009563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330"/>
    <w:rPr>
      <w:sz w:val="2"/>
      <w:szCs w:val="2"/>
    </w:rPr>
  </w:style>
  <w:style w:type="character" w:customStyle="1" w:styleId="Small">
    <w:name w:val="Small"/>
    <w:basedOn w:val="DefaultParagraphFont"/>
    <w:rsid w:val="00956330"/>
    <w:rPr>
      <w:sz w:val="16"/>
    </w:rPr>
  </w:style>
  <w:style w:type="paragraph" w:customStyle="1" w:styleId="WideTable">
    <w:name w:val="Wide Table"/>
    <w:basedOn w:val="Normal"/>
    <w:rsid w:val="009563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330"/>
  </w:style>
  <w:style w:type="paragraph" w:styleId="Quote">
    <w:name w:val="Quote"/>
    <w:basedOn w:val="Heading1"/>
    <w:link w:val="QuoteChar"/>
    <w:qFormat/>
    <w:rsid w:val="009563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3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330"/>
    <w:pPr>
      <w:pageBreakBefore/>
    </w:pPr>
  </w:style>
  <w:style w:type="paragraph" w:customStyle="1" w:styleId="Border">
    <w:name w:val="Border"/>
    <w:basedOn w:val="Normal"/>
    <w:qFormat/>
    <w:rsid w:val="009563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3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3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3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3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3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3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3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3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330"/>
    <w:rPr>
      <w:u w:val="single"/>
    </w:rPr>
  </w:style>
  <w:style w:type="character" w:customStyle="1" w:styleId="BoldandItalics">
    <w:name w:val="Bold and Italics"/>
    <w:qFormat/>
    <w:rsid w:val="00956330"/>
    <w:rPr>
      <w:b/>
      <w:i/>
      <w:u w:val="none"/>
    </w:rPr>
  </w:style>
  <w:style w:type="paragraph" w:styleId="BalloonText">
    <w:name w:val="Balloon Text"/>
    <w:basedOn w:val="Normal"/>
    <w:link w:val="BalloonTextChar"/>
    <w:rsid w:val="00956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3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3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3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3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3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330"/>
    <w:pPr>
      <w:spacing w:before="0" w:after="0"/>
    </w:pPr>
  </w:style>
  <w:style w:type="paragraph" w:customStyle="1" w:styleId="BodyTextBold">
    <w:name w:val="Body Text Bold"/>
    <w:basedOn w:val="BodyText"/>
    <w:qFormat/>
    <w:rsid w:val="00956330"/>
    <w:rPr>
      <w:b/>
    </w:rPr>
  </w:style>
  <w:style w:type="character" w:styleId="Hyperlink">
    <w:name w:val="Hyperlink"/>
    <w:basedOn w:val="DefaultParagraphFont"/>
    <w:uiPriority w:val="99"/>
    <w:unhideWhenUsed/>
    <w:rsid w:val="00BE7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4705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AURMTQ101 Analyse and repair faults in performance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