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CD6" w:rsidP="000F6CD6">
      <w:pPr>
        <w:pStyle w:val="Title"/>
      </w:pPr>
      <w:r>
        <w:fldChar w:fldCharType="begin"/>
      </w:r>
      <w:r>
        <w:instrText xml:space="preserve"> TITLE   \* MERGEFORMAT </w:instrText>
      </w:r>
      <w:r>
        <w:fldChar w:fldCharType="separate"/>
      </w:r>
      <w:r>
        <w:t>AURMTD002 Prepare competition vehicle suspension</w:t>
      </w:r>
      <w:r>
        <w:fldChar w:fldCharType="end"/>
      </w:r>
    </w:p>
    <w:p w:rsidR="000F6CD6" w:rsidP="000F6CD6">
      <w:pPr>
        <w:pStyle w:val="Version"/>
        <w:sectPr w:rsidSect="00FB0C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CA7" w:rsidP="00FB0CA7">
      <w:pPr>
        <w:pStyle w:val="SuperHeading"/>
      </w:pPr>
      <w:r w:rsidRPr="00FB0CA7">
        <w:t>AURMTD002 Prepare competition vehicle suspension</w:t>
      </w:r>
    </w:p>
    <w:p w:rsidR="00000000" w:rsidRPr="00FB0CA7" w:rsidP="00FB0CA7">
      <w:pPr>
        <w:pStyle w:val="Heading1"/>
      </w:pPr>
      <w:bookmarkStart w:id="1" w:name="O_802937"/>
      <w:bookmarkEnd w:id="1"/>
      <w:r w:rsidRPr="00FB0CA7">
        <w:t>Modification History</w:t>
      </w:r>
    </w:p>
    <w:tbl>
      <w:tblPr>
        <w:tblW w:w="9639" w:type="dxa"/>
        <w:tblLayout w:type="fixed"/>
        <w:tblCellMar>
          <w:left w:w="62" w:type="dxa"/>
          <w:right w:w="62" w:type="dxa"/>
        </w:tblCellMar>
        <w:tblLook w:val="0000"/>
      </w:tblPr>
      <w:tblGrid>
        <w:gridCol w:w="2835"/>
        <w:gridCol w:w="6804"/>
      </w:tblGrid>
      <w:tr w:rsidTr="000F6CD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CA7" w:rsidP="00FB0CA7">
            <w:pPr>
              <w:pStyle w:val="BodyText"/>
            </w:pPr>
            <w:r w:rsidRPr="00FB0CA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CA7">
            <w:pPr>
              <w:pStyle w:val="BodyText"/>
              <w:rPr>
                <w:lang w:val="en-NZ"/>
              </w:rPr>
            </w:pPr>
            <w:r w:rsidRPr="00FB0CA7">
              <w:rPr>
                <w:rStyle w:val="SpecialBold"/>
              </w:rPr>
              <w:t>Comment</w:t>
            </w:r>
          </w:p>
        </w:tc>
      </w:tr>
      <w:tr w:rsidTr="000F6CD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CA7">
            <w:pPr>
              <w:pStyle w:val="BodyText"/>
              <w:rPr>
                <w:lang w:val="en-NZ"/>
              </w:rPr>
            </w:pPr>
            <w:r w:rsidRPr="00FB0CA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CA7" w:rsidP="00FB0CA7">
            <w:pPr>
              <w:pStyle w:val="BodyText"/>
            </w:pPr>
            <w:r w:rsidRPr="00FB0CA7">
              <w:t>New unit of competency.</w:t>
            </w:r>
          </w:p>
        </w:tc>
      </w:tr>
    </w:tbl>
    <w:p w:rsidR="00000000" w:rsidRPr="00FB0CA7" w:rsidP="00FB0CA7">
      <w:pPr>
        <w:pStyle w:val="BodyText"/>
      </w:pPr>
    </w:p>
    <w:p w:rsidR="00000000" w:rsidRPr="00FB0CA7" w:rsidP="00FB0CA7">
      <w:pPr>
        <w:pStyle w:val="AllowPageBreak"/>
      </w:pPr>
    </w:p>
    <w:p w:rsidR="00000000" w:rsidRPr="00FB0CA7" w:rsidP="00FB0CA7">
      <w:pPr>
        <w:pStyle w:val="Heading1"/>
      </w:pPr>
      <w:bookmarkStart w:id="2" w:name="O_802938"/>
      <w:bookmarkEnd w:id="2"/>
      <w:r w:rsidRPr="00FB0CA7">
        <w:t>Application</w:t>
      </w:r>
    </w:p>
    <w:p w:rsidR="00000000" w:rsidRPr="00FB0CA7" w:rsidP="000F6CD6">
      <w:pPr>
        <w:pStyle w:val="BodyText"/>
      </w:pPr>
      <w:r w:rsidRPr="00FB0CA7">
        <w:t>This unit describes the performance outcomes required to test, dismantle, inspect, reassemble and adjust the suspension of a motor sport competit</w:t>
      </w:r>
      <w:r w:rsidRPr="00FB0CA7">
        <w:t>ion vehicle. It involves preparing for the task, selecting the correct preparation procedure, carrying out the task, performing post-preparation testing, and completing workplace processes and documentation. It requires the technical ability to determine c</w:t>
      </w:r>
      <w:r w:rsidRPr="00FB0CA7">
        <w:t>ompetition vehicle suspension requirements and the effects of making changes to variables.</w:t>
      </w:r>
    </w:p>
    <w:p w:rsidR="00000000" w:rsidRPr="00FB0CA7" w:rsidP="000F6CD6">
      <w:pPr>
        <w:pStyle w:val="BodyText"/>
      </w:pPr>
      <w:r w:rsidRPr="00FB0CA7">
        <w:t xml:space="preserve">It applies to those working in the motor sport industry. </w:t>
      </w:r>
    </w:p>
    <w:p w:rsidR="00000000" w:rsidRPr="00FB0CA7" w:rsidP="000F6CD6">
      <w:pPr>
        <w:pStyle w:val="BodyText"/>
      </w:pPr>
      <w:r w:rsidRPr="00FB0CA7">
        <w:t>No licensing, legislative, regulatory or certification</w:t>
      </w:r>
      <w:r w:rsidRPr="00FB0CA7">
        <w:t xml:space="preserve"> requirements apply to this unit at the time of publication.</w:t>
      </w:r>
    </w:p>
    <w:p w:rsidR="00000000" w:rsidRPr="00FB0CA7" w:rsidP="00FB0CA7">
      <w:pPr>
        <w:pStyle w:val="Heading1"/>
      </w:pPr>
      <w:bookmarkStart w:id="3" w:name="O_802940"/>
      <w:bookmarkEnd w:id="3"/>
      <w:r w:rsidRPr="00FB0CA7">
        <w:t>Competency Field</w:t>
      </w:r>
    </w:p>
    <w:p w:rsidR="00000000" w:rsidRPr="00FB0CA7" w:rsidP="000F6CD6">
      <w:pPr>
        <w:pStyle w:val="BodyText"/>
      </w:pPr>
      <w:r w:rsidRPr="00FB0CA7">
        <w:t>Motor Sport</w:t>
      </w:r>
    </w:p>
    <w:p w:rsidR="00000000" w:rsidRPr="00FB0CA7" w:rsidP="00FB0CA7">
      <w:pPr>
        <w:pStyle w:val="Heading1"/>
      </w:pPr>
      <w:bookmarkStart w:id="4" w:name="O_802941"/>
      <w:bookmarkEnd w:id="4"/>
      <w:r w:rsidRPr="00FB0CA7">
        <w:t>Unit Sector</w:t>
      </w:r>
    </w:p>
    <w:p w:rsidR="00000000" w:rsidRPr="00FB0CA7" w:rsidP="000F6CD6">
      <w:pPr>
        <w:pStyle w:val="BodyText"/>
      </w:pPr>
      <w:r w:rsidRPr="00FB0CA7">
        <w:t>Technical - Steering and Suspension</w:t>
      </w:r>
    </w:p>
    <w:p w:rsidR="00000000" w:rsidRPr="00FB0CA7" w:rsidP="00FB0CA7">
      <w:pPr>
        <w:pStyle w:val="Heading1"/>
      </w:pPr>
      <w:bookmarkStart w:id="5" w:name="O_802942"/>
      <w:bookmarkEnd w:id="5"/>
      <w:r w:rsidRPr="00FB0CA7">
        <w:t>Elements and Performance Criteria</w:t>
      </w:r>
    </w:p>
    <w:tbl>
      <w:tblPr>
        <w:tblW w:w="9639" w:type="dxa"/>
        <w:tblLayout w:type="fixed"/>
        <w:tblCellMar>
          <w:left w:w="62" w:type="dxa"/>
          <w:right w:w="62" w:type="dxa"/>
        </w:tblCellMar>
        <w:tblLook w:val="0000"/>
      </w:tblPr>
      <w:tblGrid>
        <w:gridCol w:w="2835"/>
        <w:gridCol w:w="6804"/>
      </w:tblGrid>
      <w:tr w:rsidTr="00FB0CA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CA7" w:rsidP="00FB0CA7">
            <w:pPr>
              <w:pStyle w:val="BodyText"/>
            </w:pPr>
            <w:r w:rsidRPr="00FB0CA7">
              <w:rPr>
                <w:rStyle w:val="SpecialBold"/>
              </w:rPr>
              <w:t>Elements</w:t>
            </w:r>
          </w:p>
          <w:p w:rsidR="00000000" w:rsidRPr="00FB0CA7" w:rsidP="00FB0CA7">
            <w:pPr>
              <w:pStyle w:val="BodyText"/>
            </w:pPr>
            <w:r w:rsidRPr="00FB0CA7">
              <w:t>Elements describe the es</w:t>
            </w:r>
            <w:r w:rsidRPr="00FB0CA7">
              <w:t>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CA7" w:rsidP="00FB0CA7">
            <w:pPr>
              <w:pStyle w:val="BodyText"/>
            </w:pPr>
            <w:r w:rsidRPr="00FB0CA7">
              <w:rPr>
                <w:rStyle w:val="SpecialBold"/>
              </w:rPr>
              <w:t>Performance Criteria</w:t>
            </w:r>
          </w:p>
          <w:p w:rsidR="00000000" w:rsidP="00FB0CA7">
            <w:pPr>
              <w:pStyle w:val="BodyText"/>
              <w:rPr>
                <w:lang w:val="en-NZ"/>
              </w:rPr>
            </w:pPr>
            <w:r w:rsidRPr="00FB0CA7">
              <w:t>Performance criteria describe the performance needed to demonstrate achievement of the element. Where bold and italicised text is used, further information is detailed in the range of conditions section.</w:t>
            </w:r>
          </w:p>
        </w:tc>
      </w:tr>
      <w:tr w:rsidTr="00FB0C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List"/>
              <w:rPr>
                <w:lang w:val="en-NZ"/>
              </w:rPr>
            </w:pPr>
            <w:r w:rsidRPr="00FB0CA7">
              <w:t>1.</w:t>
            </w:r>
            <w:r w:rsidRPr="00FB0CA7">
              <w:tab/>
              <w:t>Determine</w:t>
            </w:r>
            <w:r w:rsidRPr="00FB0CA7">
              <w:t xml:space="preserve"> competition vehicle suspension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CA7" w:rsidP="00FB0CA7">
            <w:pPr>
              <w:pStyle w:val="List"/>
            </w:pPr>
            <w:r w:rsidRPr="00FB0CA7">
              <w:t>1.1</w:t>
            </w:r>
            <w:r w:rsidRPr="00FB0CA7">
              <w:tab/>
              <w:t>Job requirements are determined from workplace instructions and category regulations</w:t>
            </w:r>
          </w:p>
          <w:p w:rsidR="00000000" w:rsidRPr="00FB0CA7" w:rsidP="00FB0CA7">
            <w:pPr>
              <w:pStyle w:val="List"/>
            </w:pPr>
            <w:r w:rsidRPr="00FB0CA7">
              <w:t>1.2</w:t>
            </w:r>
            <w:r w:rsidRPr="00FB0CA7">
              <w:tab/>
              <w:t>Rules and regulations and vehicle specifications and tolerances are analysed for competitive advantage</w:t>
            </w:r>
          </w:p>
          <w:p w:rsidR="00000000" w:rsidRPr="00FB0CA7" w:rsidP="00FB0CA7">
            <w:pPr>
              <w:pStyle w:val="List"/>
            </w:pPr>
            <w:r w:rsidRPr="00FB0CA7">
              <w:t>1.3</w:t>
            </w:r>
            <w:r w:rsidRPr="00FB0CA7">
              <w:tab/>
              <w:t xml:space="preserve">Suspension </w:t>
            </w:r>
            <w:r w:rsidRPr="00FB0CA7">
              <w:t>requirements are determined according to vehicle operating criteria</w:t>
            </w:r>
          </w:p>
          <w:p w:rsidR="00000000" w:rsidP="00FB0CA7">
            <w:pPr>
              <w:pStyle w:val="List"/>
              <w:rPr>
                <w:lang w:val="en-NZ"/>
              </w:rPr>
            </w:pPr>
            <w:r w:rsidRPr="00FB0CA7">
              <w:t>1.4</w:t>
            </w:r>
            <w:r w:rsidRPr="00FB0CA7">
              <w:tab/>
              <w:t>Component requirements are documented and communicated to appropriate personnel</w:t>
            </w:r>
          </w:p>
        </w:tc>
      </w:tr>
      <w:tr w:rsidTr="00FB0C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List"/>
              <w:rPr>
                <w:lang w:val="en-NZ"/>
              </w:rPr>
            </w:pPr>
            <w:r w:rsidRPr="00FB0CA7">
              <w:t>2.</w:t>
            </w:r>
            <w:r w:rsidRPr="00FB0CA7">
              <w:tab/>
              <w:t>Prepare for work on suspension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CA7" w:rsidP="00FB0CA7">
            <w:pPr>
              <w:pStyle w:val="List"/>
            </w:pPr>
            <w:r w:rsidRPr="00FB0CA7">
              <w:t>2.1</w:t>
            </w:r>
            <w:r w:rsidRPr="00FB0CA7">
              <w:tab/>
            </w:r>
            <w:r w:rsidRPr="00FB0CA7">
              <w:t>Tools, equipment and materials are selected and checked for serviceability</w:t>
            </w:r>
          </w:p>
          <w:p w:rsidR="00000000" w:rsidRPr="00FB0CA7" w:rsidP="00FB0CA7">
            <w:pPr>
              <w:pStyle w:val="List"/>
            </w:pPr>
            <w:r w:rsidRPr="00FB0CA7">
              <w:t>2.2</w:t>
            </w:r>
            <w:r w:rsidRPr="00FB0CA7">
              <w:tab/>
              <w:t>Work area is cleaned and laid out for job requirements according to team requirements</w:t>
            </w:r>
          </w:p>
          <w:p w:rsidR="00000000" w:rsidRPr="00FB0CA7" w:rsidP="00FB0CA7">
            <w:pPr>
              <w:pStyle w:val="List"/>
            </w:pPr>
            <w:r w:rsidRPr="00FB0CA7">
              <w:t>2.3</w:t>
            </w:r>
            <w:r w:rsidRPr="00FB0CA7">
              <w:tab/>
              <w:t xml:space="preserve">Hazards associated with the work are identified and risks are managed according to </w:t>
            </w:r>
            <w:r w:rsidRPr="00FB0CA7">
              <w:rPr>
                <w:rStyle w:val="BoldandItalics"/>
              </w:rPr>
              <w:t>safe</w:t>
            </w:r>
            <w:r w:rsidRPr="00FB0CA7">
              <w:rPr>
                <w:rStyle w:val="BoldandItalics"/>
              </w:rPr>
              <w:t>ty requirements</w:t>
            </w:r>
          </w:p>
          <w:p w:rsidR="00000000" w:rsidRPr="00FB0CA7" w:rsidP="00FB0CA7">
            <w:pPr>
              <w:pStyle w:val="List"/>
            </w:pPr>
            <w:r w:rsidRPr="00FB0CA7">
              <w:t>2.4</w:t>
            </w:r>
            <w:r w:rsidRPr="00FB0CA7">
              <w:tab/>
              <w:t>Vehicle is cleaned and prepared for initial measurement according to team requirements</w:t>
            </w:r>
          </w:p>
          <w:p w:rsidR="00000000" w:rsidRPr="00FB0CA7" w:rsidP="00FB0CA7">
            <w:pPr>
              <w:pStyle w:val="List"/>
            </w:pPr>
            <w:r w:rsidRPr="00FB0CA7">
              <w:t>2.5</w:t>
            </w:r>
            <w:r w:rsidRPr="00FB0CA7">
              <w:tab/>
              <w:t>Existing suspension settings are measured and documented prior to component removal or adjustment according to workplace procedures</w:t>
            </w:r>
          </w:p>
          <w:p w:rsidR="00000000" w:rsidP="00FB0CA7">
            <w:pPr>
              <w:pStyle w:val="List"/>
              <w:rPr>
                <w:lang w:val="en-NZ"/>
              </w:rPr>
            </w:pPr>
            <w:r w:rsidRPr="00FB0CA7">
              <w:t>2.6</w:t>
            </w:r>
            <w:r w:rsidRPr="00FB0CA7">
              <w:tab/>
              <w:t xml:space="preserve">Problems </w:t>
            </w:r>
            <w:r w:rsidRPr="00FB0CA7">
              <w:t>with work area or operation of the equipment are reported to appropriate personnel as required</w:t>
            </w:r>
          </w:p>
        </w:tc>
      </w:tr>
      <w:tr w:rsidTr="00FB0C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List"/>
              <w:rPr>
                <w:lang w:val="en-NZ"/>
              </w:rPr>
            </w:pPr>
            <w:r w:rsidRPr="00FB0CA7">
              <w:t>3.</w:t>
            </w:r>
            <w:r w:rsidRPr="00FB0CA7">
              <w:tab/>
              <w:t xml:space="preserve">Dismantle, modify and assemble non-sealed dampers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CA7" w:rsidP="00FB0CA7">
            <w:pPr>
              <w:pStyle w:val="List"/>
            </w:pPr>
            <w:r w:rsidRPr="00FB0CA7">
              <w:t>3.1</w:t>
            </w:r>
            <w:r w:rsidRPr="00FB0CA7">
              <w:tab/>
              <w:t>Damper removal, testing and dismantling procedures are sourced and interpreted</w:t>
            </w:r>
          </w:p>
          <w:p w:rsidR="00000000" w:rsidRPr="00FB0CA7" w:rsidP="00FB0CA7">
            <w:pPr>
              <w:pStyle w:val="List"/>
            </w:pPr>
            <w:r w:rsidRPr="00FB0CA7">
              <w:t>3.2</w:t>
            </w:r>
            <w:r w:rsidRPr="00FB0CA7">
              <w:tab/>
              <w:t>Dampers are tested,</w:t>
            </w:r>
            <w:r w:rsidRPr="00FB0CA7">
              <w:t xml:space="preserve"> dismantled, cleaned, inspected and measured for wear, and tolerances are determined according to manufacturer specifications and safety and </w:t>
            </w:r>
            <w:r w:rsidRPr="00FB0CA7">
              <w:rPr>
                <w:rStyle w:val="BoldandItalics"/>
              </w:rPr>
              <w:t xml:space="preserve">environmental requirements </w:t>
            </w:r>
          </w:p>
          <w:p w:rsidR="00000000" w:rsidRPr="00FB0CA7" w:rsidP="00FB0CA7">
            <w:pPr>
              <w:pStyle w:val="List"/>
            </w:pPr>
            <w:r w:rsidRPr="00FB0CA7">
              <w:t>3.3</w:t>
            </w:r>
            <w:r w:rsidRPr="00FB0CA7">
              <w:tab/>
              <w:t>Dampers are replaced, repaired or modified as required according to manufacturer sp</w:t>
            </w:r>
            <w:r w:rsidRPr="00FB0CA7">
              <w:t>ecifications, safety requirements and team procedures</w:t>
            </w:r>
          </w:p>
          <w:p w:rsidR="00000000" w:rsidP="00FB0CA7">
            <w:pPr>
              <w:pStyle w:val="List"/>
              <w:rPr>
                <w:lang w:val="en-NZ"/>
              </w:rPr>
            </w:pPr>
            <w:r w:rsidRPr="00FB0CA7">
              <w:t>3.4</w:t>
            </w:r>
            <w:r w:rsidRPr="00FB0CA7">
              <w:tab/>
              <w:t xml:space="preserve">Dampers are </w:t>
            </w:r>
            <w:r w:rsidRPr="00FB0CA7">
              <w:rPr>
                <w:rStyle w:val="BoldandItalics"/>
              </w:rPr>
              <w:t>prepared and tested</w:t>
            </w:r>
            <w:r w:rsidRPr="00FB0CA7">
              <w:t xml:space="preserve"> according to manufacturer specifications and procedures, and safety requirements</w:t>
            </w:r>
          </w:p>
        </w:tc>
      </w:tr>
      <w:tr w:rsidTr="00FB0C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List"/>
              <w:rPr>
                <w:lang w:val="en-NZ"/>
              </w:rPr>
            </w:pPr>
            <w:r w:rsidRPr="00FB0CA7">
              <w:t>4.</w:t>
            </w:r>
            <w:r w:rsidRPr="00FB0CA7">
              <w:tab/>
              <w:t>Dismantle, replace or change springs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CA7" w:rsidP="00FB0CA7">
            <w:pPr>
              <w:pStyle w:val="List"/>
            </w:pPr>
            <w:r w:rsidRPr="00FB0CA7">
              <w:t>4.1</w:t>
            </w:r>
            <w:r w:rsidRPr="00FB0CA7">
              <w:tab/>
              <w:t>Methods for removing and dismantling spr</w:t>
            </w:r>
            <w:r w:rsidRPr="00FB0CA7">
              <w:t>ings according to manufacturer specifications are sourced and interpreted</w:t>
            </w:r>
          </w:p>
          <w:p w:rsidR="00000000" w:rsidRPr="00FB0CA7" w:rsidP="00FB0CA7">
            <w:pPr>
              <w:pStyle w:val="List"/>
            </w:pPr>
            <w:r w:rsidRPr="00FB0CA7">
              <w:t>4.2</w:t>
            </w:r>
            <w:r w:rsidRPr="00FB0CA7">
              <w:tab/>
              <w:t>Spring dimensions are measured and documented before dismantling</w:t>
            </w:r>
          </w:p>
          <w:p w:rsidR="00000000" w:rsidRPr="00FB0CA7" w:rsidP="00FB0CA7">
            <w:pPr>
              <w:pStyle w:val="List"/>
            </w:pPr>
            <w:r w:rsidRPr="00FB0CA7">
              <w:t>4.3</w:t>
            </w:r>
            <w:r w:rsidRPr="00FB0CA7">
              <w:tab/>
              <w:t>Springs are disassembled and cleaned, and rates and tolerances are checked according to manufacturer specific</w:t>
            </w:r>
            <w:r w:rsidRPr="00FB0CA7">
              <w:t xml:space="preserve">ations, workplace </w:t>
            </w:r>
            <w:r w:rsidRPr="00FB0CA7">
              <w:t>procedures and safety requirements</w:t>
            </w:r>
          </w:p>
          <w:p w:rsidR="00000000" w:rsidRPr="00FB0CA7" w:rsidP="00FB0CA7">
            <w:pPr>
              <w:pStyle w:val="List"/>
            </w:pPr>
            <w:r w:rsidRPr="00FB0CA7">
              <w:t>4.4</w:t>
            </w:r>
            <w:r w:rsidRPr="00FB0CA7">
              <w:tab/>
              <w:t>Retention, replacement, adjustment or service of components is made according to team procedures</w:t>
            </w:r>
          </w:p>
          <w:p w:rsidR="00000000" w:rsidP="00FB0CA7">
            <w:pPr>
              <w:pStyle w:val="List"/>
              <w:rPr>
                <w:lang w:val="en-NZ"/>
              </w:rPr>
            </w:pPr>
            <w:r w:rsidRPr="00FB0CA7">
              <w:t>4.5</w:t>
            </w:r>
            <w:r w:rsidRPr="00FB0CA7">
              <w:tab/>
              <w:t>Replacement springs are checked as required for rate and wear according to manufacturer specificat</w:t>
            </w:r>
            <w:r w:rsidRPr="00FB0CA7">
              <w:t>ions, workplace procedures and safety requirements</w:t>
            </w:r>
          </w:p>
        </w:tc>
      </w:tr>
      <w:tr w:rsidTr="00FB0C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List"/>
              <w:rPr>
                <w:lang w:val="en-NZ"/>
              </w:rPr>
            </w:pPr>
            <w:r w:rsidRPr="00FB0CA7">
              <w:t>5.</w:t>
            </w:r>
            <w:r w:rsidRPr="00FB0CA7">
              <w:tab/>
              <w:t>Configure suspension components and settings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CA7" w:rsidP="00FB0CA7">
            <w:pPr>
              <w:pStyle w:val="List"/>
            </w:pPr>
            <w:r w:rsidRPr="00FB0CA7">
              <w:t>5.1</w:t>
            </w:r>
            <w:r w:rsidRPr="00FB0CA7">
              <w:tab/>
              <w:t>Removed suspension components are inspected for quality and readiness for installation</w:t>
            </w:r>
          </w:p>
          <w:p w:rsidR="00000000" w:rsidRPr="00FB0CA7" w:rsidP="00FB0CA7">
            <w:pPr>
              <w:pStyle w:val="List"/>
            </w:pPr>
            <w:r w:rsidRPr="00FB0CA7">
              <w:t>5.2</w:t>
            </w:r>
            <w:r w:rsidRPr="00FB0CA7">
              <w:tab/>
            </w:r>
            <w:r w:rsidRPr="00FB0CA7">
              <w:t>Sub-assemblies and fasteners are installed and tensioned in correct sequence according to manufacturer specifications, workplace procedures and safety requirements</w:t>
            </w:r>
          </w:p>
          <w:p w:rsidR="00000000" w:rsidRPr="00FB0CA7" w:rsidP="00FB0CA7">
            <w:pPr>
              <w:pStyle w:val="List"/>
            </w:pPr>
            <w:r w:rsidRPr="00FB0CA7">
              <w:t>5.3</w:t>
            </w:r>
            <w:r w:rsidRPr="00FB0CA7">
              <w:tab/>
              <w:t>Associated components, sub-assemblies and structural elements of vehicle affecting suspe</w:t>
            </w:r>
            <w:r w:rsidRPr="00FB0CA7">
              <w:t>nsion configuration are checked for serviceability as required and according to manufacturer specifications, workplace procedures and safety requirements</w:t>
            </w:r>
          </w:p>
          <w:p w:rsidR="00000000" w:rsidRPr="00FB0CA7" w:rsidP="00FB0CA7">
            <w:pPr>
              <w:pStyle w:val="List"/>
            </w:pPr>
            <w:r w:rsidRPr="00FB0CA7">
              <w:t>5.4</w:t>
            </w:r>
            <w:r w:rsidRPr="00FB0CA7">
              <w:tab/>
              <w:t>Suspension components and settings are adjusted and configured within tolerances according to manu</w:t>
            </w:r>
            <w:r w:rsidRPr="00FB0CA7">
              <w:t>facturer specifications, workplace procedures and safety requirements</w:t>
            </w:r>
          </w:p>
          <w:p w:rsidR="00000000" w:rsidP="00FB0CA7">
            <w:pPr>
              <w:pStyle w:val="List"/>
              <w:rPr>
                <w:lang w:val="en-NZ"/>
              </w:rPr>
            </w:pPr>
            <w:r w:rsidRPr="00FB0CA7">
              <w:t>5.5</w:t>
            </w:r>
            <w:r w:rsidRPr="00FB0CA7">
              <w:tab/>
              <w:t>Suspension settings are documented and problems with vehicle sub-assemblies are reported to appropriate personnel according to workplace procedures</w:t>
            </w:r>
          </w:p>
        </w:tc>
      </w:tr>
      <w:tr w:rsidTr="00FB0C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List"/>
              <w:rPr>
                <w:lang w:val="en-NZ"/>
              </w:rPr>
            </w:pPr>
            <w:r w:rsidRPr="00FB0CA7">
              <w:t>6.</w:t>
            </w:r>
            <w:r w:rsidRPr="00FB0CA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CA7" w:rsidP="00FB0CA7">
            <w:pPr>
              <w:pStyle w:val="List"/>
            </w:pPr>
            <w:r w:rsidRPr="00FB0CA7">
              <w:t>6.1</w:t>
            </w:r>
            <w:r w:rsidRPr="00FB0CA7">
              <w:tab/>
              <w:t>To</w:t>
            </w:r>
            <w:r w:rsidRPr="00FB0CA7">
              <w:t>ols and equipment are checked and stored according to team procedures</w:t>
            </w:r>
          </w:p>
          <w:p w:rsidR="00000000" w:rsidRPr="00FB0CA7" w:rsidP="00FB0CA7">
            <w:pPr>
              <w:pStyle w:val="List"/>
            </w:pPr>
            <w:r w:rsidRPr="00FB0CA7">
              <w:t>6.2</w:t>
            </w:r>
            <w:r w:rsidRPr="00FB0CA7">
              <w:tab/>
              <w:t>Work area is cleaned, waste and non-recyclable materials are disposed of, and recyclable material is collected</w:t>
            </w:r>
          </w:p>
          <w:p w:rsidR="00000000" w:rsidRPr="00FB0CA7" w:rsidP="00FB0CA7">
            <w:pPr>
              <w:pStyle w:val="List"/>
            </w:pPr>
            <w:r w:rsidRPr="00FB0CA7">
              <w:t>6.3</w:t>
            </w:r>
            <w:r w:rsidRPr="00FB0CA7">
              <w:tab/>
              <w:t>Surplus material and components are checked and stored according to</w:t>
            </w:r>
            <w:r w:rsidRPr="00FB0CA7">
              <w:t xml:space="preserve"> workplace requirements and problems are reported to appropriate personnel as required</w:t>
            </w:r>
          </w:p>
          <w:p w:rsidR="00000000" w:rsidRPr="00FB0CA7" w:rsidP="00FB0CA7">
            <w:pPr>
              <w:pStyle w:val="List"/>
            </w:pPr>
            <w:r w:rsidRPr="00FB0CA7">
              <w:t>6.4</w:t>
            </w:r>
            <w:r w:rsidRPr="00FB0CA7">
              <w:tab/>
              <w:t>Workplace documentation is processed according to team requirements</w:t>
            </w:r>
          </w:p>
        </w:tc>
      </w:tr>
    </w:tbl>
    <w:p w:rsidR="00000000" w:rsidRPr="00FB0CA7" w:rsidP="00FB0CA7">
      <w:pPr>
        <w:pStyle w:val="BodyText"/>
      </w:pPr>
    </w:p>
    <w:p w:rsidR="00000000" w:rsidRPr="00FB0CA7" w:rsidP="00FB0CA7">
      <w:pPr>
        <w:pStyle w:val="AllowPageBreak"/>
      </w:pPr>
    </w:p>
    <w:p w:rsidR="00000000" w:rsidRPr="00FB0CA7" w:rsidP="00FB0CA7">
      <w:pPr>
        <w:pStyle w:val="Heading1"/>
      </w:pPr>
      <w:bookmarkStart w:id="6" w:name="O_802943"/>
      <w:bookmarkEnd w:id="6"/>
      <w:r w:rsidRPr="00FB0CA7">
        <w:t>Foundation Skills</w:t>
      </w:r>
    </w:p>
    <w:p w:rsidR="00000000" w:rsidRPr="00FB0CA7" w:rsidP="000F6CD6">
      <w:pPr>
        <w:pStyle w:val="BodyText"/>
      </w:pPr>
      <w:r w:rsidRPr="00FB0CA7">
        <w:t>This section describes those language, literacy, numeracy an</w:t>
      </w:r>
      <w:r w:rsidRPr="00FB0CA7">
        <w:t>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B0CA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CA7" w:rsidP="00FB0CA7">
            <w:pPr>
              <w:pStyle w:val="BodyText"/>
            </w:pPr>
            <w:r w:rsidRPr="00FB0CA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BodyText"/>
              <w:rPr>
                <w:lang w:val="en-NZ"/>
              </w:rPr>
            </w:pPr>
            <w:r w:rsidRPr="00FB0CA7">
              <w:rPr>
                <w:rStyle w:val="SpecialBold"/>
              </w:rPr>
              <w:t>Description</w:t>
            </w:r>
          </w:p>
        </w:tc>
      </w:tr>
      <w:tr w:rsidTr="00FB0C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BodyText"/>
              <w:rPr>
                <w:lang w:val="en-NZ"/>
              </w:rPr>
            </w:pPr>
            <w:r w:rsidRPr="00FB0CA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ListBullet"/>
              <w:rPr>
                <w:lang w:val="en-NZ"/>
              </w:rPr>
            </w:pPr>
            <w:r w:rsidRPr="00FB0CA7">
              <w:t>locate appropriate sources of information efficiently.</w:t>
            </w:r>
          </w:p>
        </w:tc>
      </w:tr>
      <w:tr w:rsidTr="00FB0C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BodyText"/>
              <w:rPr>
                <w:lang w:val="en-NZ"/>
              </w:rPr>
            </w:pPr>
            <w:r w:rsidRPr="00FB0CA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CA7" w:rsidP="00FB0CA7">
            <w:pPr>
              <w:pStyle w:val="ListBullet"/>
            </w:pPr>
            <w:r w:rsidRPr="00FB0CA7">
              <w:t>interpret controlling body rules, category rules and supplementary regulations</w:t>
            </w:r>
          </w:p>
          <w:p w:rsidR="00000000" w:rsidP="00FB0CA7">
            <w:pPr>
              <w:pStyle w:val="ListBullet"/>
              <w:rPr>
                <w:lang w:val="en-NZ"/>
              </w:rPr>
            </w:pPr>
            <w:r w:rsidRPr="00FB0CA7">
              <w:t>interpret information from manufacturer and workshop manuals when seeking suspension system specifications and procedures.</w:t>
            </w:r>
          </w:p>
        </w:tc>
      </w:tr>
      <w:tr w:rsidTr="00FB0C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BodyText"/>
              <w:rPr>
                <w:lang w:val="en-NZ"/>
              </w:rPr>
            </w:pPr>
            <w:r w:rsidRPr="00FB0CA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ListBullet"/>
              <w:rPr>
                <w:lang w:val="en-NZ"/>
              </w:rPr>
            </w:pPr>
            <w:r w:rsidRPr="00FB0CA7">
              <w:t>legibly and accurately fill out workplace documentation when reporting component requirements and recording parts and material used.</w:t>
            </w:r>
          </w:p>
        </w:tc>
      </w:tr>
      <w:tr w:rsidTr="00FB0C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BodyText"/>
              <w:rPr>
                <w:lang w:val="en-NZ"/>
              </w:rPr>
            </w:pPr>
            <w:r w:rsidRPr="00FB0CA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ListBullet"/>
              <w:rPr>
                <w:lang w:val="en-NZ"/>
              </w:rPr>
            </w:pPr>
            <w:r w:rsidRPr="00FB0CA7">
              <w:t>measure suspension system components and use mathematical basic mathematical operations including add</w:t>
            </w:r>
            <w:r w:rsidRPr="00FB0CA7">
              <w:t>ition, subtraction, multiplication and division, to calculate distances, areas, volumes, tolerances and deviations from manufacturer specifications.</w:t>
            </w:r>
          </w:p>
        </w:tc>
      </w:tr>
      <w:tr w:rsidTr="00FB0C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BodyText"/>
              <w:rPr>
                <w:lang w:val="en-NZ"/>
              </w:rPr>
            </w:pPr>
            <w:r w:rsidRPr="00FB0CA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ListBullet"/>
              <w:rPr>
                <w:lang w:val="en-NZ"/>
              </w:rPr>
            </w:pPr>
            <w:r w:rsidRPr="00FB0CA7">
              <w:t xml:space="preserve">plan own work requirements and prioritise actions to achieve required </w:t>
            </w:r>
            <w:r w:rsidRPr="00FB0CA7">
              <w:t>outcomes and ensure tasks are completed within workplace timeframes.</w:t>
            </w:r>
          </w:p>
        </w:tc>
      </w:tr>
      <w:tr w:rsidTr="00FB0C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BodyText"/>
              <w:rPr>
                <w:lang w:val="en-NZ"/>
              </w:rPr>
            </w:pPr>
            <w:r w:rsidRPr="00FB0CA7">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ListBullet"/>
              <w:rPr>
                <w:lang w:val="en-NZ"/>
              </w:rPr>
            </w:pPr>
            <w:r w:rsidRPr="00FB0CA7">
              <w:t>determine component settings to produce a competitive advantage while complying with rules and regulations.</w:t>
            </w:r>
          </w:p>
        </w:tc>
      </w:tr>
      <w:tr w:rsidTr="00FB0C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BodyText"/>
              <w:rPr>
                <w:lang w:val="en-NZ"/>
              </w:rPr>
            </w:pPr>
            <w:r w:rsidRPr="00FB0CA7">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ListBullet"/>
              <w:rPr>
                <w:lang w:val="en-NZ"/>
              </w:rPr>
            </w:pPr>
            <w:r w:rsidRPr="00FB0CA7">
              <w:t>work as part of a team to ensure vehicle is prepared and maintained and time wastage is minimised.</w:t>
            </w:r>
          </w:p>
        </w:tc>
      </w:tr>
      <w:tr w:rsidTr="00FB0C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BodyText"/>
              <w:rPr>
                <w:lang w:val="en-NZ"/>
              </w:rPr>
            </w:pPr>
            <w:r w:rsidRPr="00FB0CA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CA7" w:rsidP="00FB0CA7">
            <w:pPr>
              <w:pStyle w:val="ListBullet"/>
            </w:pPr>
            <w:r w:rsidRPr="00FB0CA7">
              <w:t>operate specialised suspension system testing equipment.</w:t>
            </w:r>
          </w:p>
        </w:tc>
      </w:tr>
    </w:tbl>
    <w:p w:rsidR="00000000" w:rsidRPr="00FB0CA7" w:rsidP="00FB0CA7">
      <w:pPr>
        <w:pStyle w:val="BodyText"/>
      </w:pPr>
    </w:p>
    <w:p w:rsidR="00000000" w:rsidRPr="00FB0CA7" w:rsidP="00FB0CA7">
      <w:pPr>
        <w:pStyle w:val="AllowPageBreak"/>
      </w:pPr>
    </w:p>
    <w:p w:rsidR="00000000" w:rsidRPr="00FB0CA7" w:rsidP="00FB0CA7">
      <w:pPr>
        <w:pStyle w:val="Heading1"/>
      </w:pPr>
      <w:bookmarkStart w:id="7" w:name="O_802944"/>
      <w:bookmarkEnd w:id="7"/>
      <w:r w:rsidRPr="00FB0CA7">
        <w:t>Range of Conditions</w:t>
      </w:r>
    </w:p>
    <w:p w:rsidR="00000000" w:rsidRPr="00FB0CA7" w:rsidP="000F6CD6">
      <w:pPr>
        <w:pStyle w:val="BodyText"/>
      </w:pPr>
      <w:r w:rsidRPr="00FB0CA7">
        <w:t>This section specifies work environme</w:t>
      </w:r>
      <w:r w:rsidRPr="00FB0CA7">
        <w:t xml:space="preserve">nts and conditions that may affect performance. Essential operating conditions that may be present (depending on the work situation, needs of the candidate, accessibility of the item, and local industry and regional contexts) are included. Bold italicised </w:t>
      </w:r>
      <w:r w:rsidRPr="00FB0CA7">
        <w:t>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B0C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BodyText"/>
              <w:rPr>
                <w:lang w:val="en-NZ"/>
              </w:rPr>
            </w:pPr>
            <w:r w:rsidRPr="00FB0CA7">
              <w:rPr>
                <w:rStyle w:val="BoldandItalics"/>
              </w:rPr>
              <w:t xml:space="preserve">Safety requirements </w:t>
            </w:r>
            <w:r w:rsidRPr="00FB0CA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CA7" w:rsidP="00FB0CA7">
            <w:pPr>
              <w:pStyle w:val="ListBullet"/>
            </w:pPr>
            <w:r w:rsidRPr="00FB0CA7">
              <w:t>work health and safety (WHS) and occupational health and safety (OHS) requirements, including procedures for:</w:t>
            </w:r>
          </w:p>
          <w:p w:rsidR="00000000" w:rsidRPr="00FB0CA7" w:rsidP="00FB0CA7">
            <w:pPr>
              <w:pStyle w:val="ListBullet2"/>
            </w:pPr>
            <w:r w:rsidRPr="00FB0CA7">
              <w:t>selecting and using personal protective equipment (PPE)</w:t>
            </w:r>
          </w:p>
          <w:p w:rsidR="00000000" w:rsidP="00FB0CA7">
            <w:pPr>
              <w:pStyle w:val="ListBullet2"/>
              <w:rPr>
                <w:lang w:val="en-NZ"/>
              </w:rPr>
            </w:pPr>
            <w:r w:rsidRPr="00FB0CA7">
              <w:t>managing stored energy in springs.</w:t>
            </w:r>
          </w:p>
        </w:tc>
      </w:tr>
      <w:tr w:rsidTr="00FB0C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BodyText"/>
              <w:rPr>
                <w:lang w:val="en-NZ"/>
              </w:rPr>
            </w:pPr>
            <w:r w:rsidRPr="00FB0CA7">
              <w:rPr>
                <w:rStyle w:val="BoldandItalics"/>
              </w:rPr>
              <w:t xml:space="preserve">Environmental requirements </w:t>
            </w:r>
            <w:r w:rsidRPr="00FB0CA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ListBullet"/>
              <w:rPr>
                <w:lang w:val="en-NZ"/>
              </w:rPr>
            </w:pPr>
            <w:r w:rsidRPr="00FB0CA7">
              <w:t>procedures for trapping, storing and disposing of fluids released from dampers.</w:t>
            </w:r>
          </w:p>
        </w:tc>
      </w:tr>
      <w:tr w:rsidTr="00FB0C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CA7">
            <w:pPr>
              <w:pStyle w:val="BodyText"/>
              <w:rPr>
                <w:lang w:val="en-NZ"/>
              </w:rPr>
            </w:pPr>
            <w:r w:rsidRPr="00FB0CA7">
              <w:rPr>
                <w:rStyle w:val="BoldandItalics"/>
              </w:rPr>
              <w:t>Prepared and tested</w:t>
            </w:r>
            <w:r w:rsidRPr="00FB0CA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CA7" w:rsidP="00FB0CA7">
            <w:pPr>
              <w:pStyle w:val="ListBullet"/>
            </w:pPr>
            <w:r w:rsidRPr="00FB0CA7">
              <w:t>amount and type of oil added, bled, bench tested and re-gassed.</w:t>
            </w:r>
          </w:p>
        </w:tc>
      </w:tr>
    </w:tbl>
    <w:p w:rsidR="00000000" w:rsidRPr="00FB0CA7" w:rsidP="00FB0CA7">
      <w:pPr>
        <w:pStyle w:val="BodyText"/>
      </w:pPr>
    </w:p>
    <w:p w:rsidR="00000000" w:rsidRPr="00FB0CA7" w:rsidP="00FB0CA7">
      <w:pPr>
        <w:pStyle w:val="AllowPageBreak"/>
      </w:pPr>
    </w:p>
    <w:p w:rsidR="00000000" w:rsidRPr="00FB0CA7" w:rsidP="00FB0CA7">
      <w:pPr>
        <w:pStyle w:val="Heading1"/>
      </w:pPr>
      <w:bookmarkStart w:id="8" w:name="O_802945"/>
      <w:bookmarkEnd w:id="8"/>
      <w:r w:rsidRPr="00FB0CA7">
        <w:t>Unit Mapping Information</w:t>
      </w:r>
    </w:p>
    <w:p w:rsidR="00000000" w:rsidRPr="00FB0CA7" w:rsidP="000F6CD6">
      <w:pPr>
        <w:pStyle w:val="BodyText"/>
      </w:pPr>
      <w:r w:rsidRPr="00FB0CA7">
        <w:t>Equivalent to AURMTD4002 Prepare competition vehicle suspension</w:t>
      </w:r>
    </w:p>
    <w:p w:rsidR="00000000" w:rsidRPr="00FB0CA7" w:rsidP="00FB0CA7">
      <w:pPr>
        <w:pStyle w:val="Heading1"/>
      </w:pPr>
      <w:bookmarkStart w:id="9" w:name="O_802952"/>
      <w:bookmarkEnd w:id="9"/>
      <w:r w:rsidRPr="00FB0CA7">
        <w:t>Links</w:t>
      </w:r>
    </w:p>
    <w:p w:rsidR="00000000" w:rsidRPr="00FB0CA7" w:rsidP="000F6CD6">
      <w:pPr>
        <w:pStyle w:val="BodyText"/>
      </w:pPr>
      <w:r w:rsidRPr="00FB0CA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70697">
        <w:rPr>
          <w:rStyle w:val="Hyperlink"/>
        </w:rPr>
        <w:t>https://vetnet.gov.au/Pages/TrainingDocs.aspx?q=b4278d82-d487-4070-a8c4-78045ec695b1</w:t>
      </w:r>
      <w:r>
        <w:fldChar w:fldCharType="end"/>
      </w:r>
    </w:p>
    <w:p w:rsidR="00000000" w:rsidRPr="00FB0CA7" w:rsidP="000F6CD6">
      <w:pPr>
        <w:pStyle w:val="BodyText"/>
        <w:sectPr w:rsidSect="00FB0CA7">
          <w:headerReference w:type="default" r:id="rId10"/>
          <w:footerReference w:type="default" r:id="rId11"/>
          <w:pgSz w:w="11908" w:h="16833"/>
          <w:pgMar w:top="1702" w:right="1418" w:bottom="1702" w:left="1418" w:header="992" w:footer="992" w:gutter="0"/>
          <w:cols w:space="720"/>
          <w:noEndnote/>
          <w:docGrid w:linePitch="299"/>
        </w:sectPr>
      </w:pPr>
    </w:p>
    <w:p w:rsidR="00000000" w:rsidRPr="00FB0CA7" w:rsidP="00FB0CA7">
      <w:pPr>
        <w:pStyle w:val="SuperHeading"/>
      </w:pPr>
      <w:r w:rsidRPr="00FB0CA7">
        <w:t>Assessment Requirements for AURMTD002 Prepare competition vehicle suspension</w:t>
      </w:r>
    </w:p>
    <w:p w:rsidR="00000000" w:rsidRPr="00FB0CA7" w:rsidP="00FB0CA7">
      <w:pPr>
        <w:pStyle w:val="Heading1"/>
      </w:pPr>
      <w:bookmarkStart w:id="10" w:name="O_802947"/>
      <w:bookmarkEnd w:id="10"/>
      <w:r w:rsidRPr="00FB0CA7">
        <w:t>Modification History</w:t>
      </w:r>
    </w:p>
    <w:tbl>
      <w:tblPr>
        <w:tblW w:w="9639" w:type="dxa"/>
        <w:tblLayout w:type="fixed"/>
        <w:tblCellMar>
          <w:left w:w="62" w:type="dxa"/>
          <w:right w:w="62" w:type="dxa"/>
        </w:tblCellMar>
        <w:tblLook w:val="0000"/>
      </w:tblPr>
      <w:tblGrid>
        <w:gridCol w:w="2835"/>
        <w:gridCol w:w="6804"/>
      </w:tblGrid>
      <w:tr w:rsidTr="000F6CD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CA7" w:rsidP="00FB0CA7">
            <w:pPr>
              <w:pStyle w:val="BodyText"/>
            </w:pPr>
            <w:r w:rsidRPr="00FB0CA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CA7">
            <w:pPr>
              <w:pStyle w:val="BodyText"/>
              <w:rPr>
                <w:lang w:val="en-NZ"/>
              </w:rPr>
            </w:pPr>
            <w:r w:rsidRPr="00FB0CA7">
              <w:rPr>
                <w:rStyle w:val="SpecialBold"/>
              </w:rPr>
              <w:t>Comment</w:t>
            </w:r>
          </w:p>
        </w:tc>
      </w:tr>
      <w:tr w:rsidTr="000F6CD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CA7">
            <w:pPr>
              <w:pStyle w:val="BodyText"/>
              <w:rPr>
                <w:lang w:val="en-NZ"/>
              </w:rPr>
            </w:pPr>
            <w:r w:rsidRPr="00FB0CA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CA7" w:rsidP="00FB0CA7">
            <w:pPr>
              <w:pStyle w:val="BodyText"/>
            </w:pPr>
            <w:r w:rsidRPr="00FB0CA7">
              <w:t>New unit of competency.</w:t>
            </w:r>
          </w:p>
        </w:tc>
      </w:tr>
    </w:tbl>
    <w:p w:rsidR="00000000" w:rsidRPr="00FB0CA7" w:rsidP="00FB0CA7">
      <w:pPr>
        <w:pStyle w:val="BodyText"/>
      </w:pPr>
    </w:p>
    <w:p w:rsidR="00000000" w:rsidRPr="00FB0CA7" w:rsidP="00FB0CA7">
      <w:pPr>
        <w:pStyle w:val="AllowPageBreak"/>
      </w:pPr>
    </w:p>
    <w:p w:rsidR="00000000" w:rsidRPr="00FB0CA7" w:rsidP="00FB0CA7">
      <w:pPr>
        <w:pStyle w:val="Heading1"/>
      </w:pPr>
      <w:bookmarkStart w:id="11" w:name="O_802948"/>
      <w:bookmarkEnd w:id="11"/>
      <w:r w:rsidRPr="00FB0CA7">
        <w:t>Performance Evidence</w:t>
      </w:r>
    </w:p>
    <w:p w:rsidR="00000000" w:rsidRPr="00FB0CA7" w:rsidP="000F6CD6">
      <w:pPr>
        <w:pStyle w:val="BodyText"/>
      </w:pPr>
      <w:r w:rsidRPr="00FB0CA7">
        <w:t>Before competency can be determined, individuals must demonstrate they can perform the following according to the standards defined in this unit’s elements, performance crit</w:t>
      </w:r>
      <w:r w:rsidRPr="00FB0CA7">
        <w:t>eria, range of conditions and foundation skills:</w:t>
      </w:r>
    </w:p>
    <w:p w:rsidR="00000000" w:rsidRPr="00FB0CA7" w:rsidP="00FB0CA7">
      <w:pPr>
        <w:pStyle w:val="ListBullet"/>
      </w:pPr>
      <w:r w:rsidRPr="00FB0CA7">
        <w:t>prepare the suspensions of two different competition vehicles.</w:t>
      </w:r>
    </w:p>
    <w:p w:rsidR="00000000" w:rsidRPr="00FB0CA7" w:rsidP="00FB0CA7">
      <w:pPr>
        <w:pStyle w:val="AllowPageBreak"/>
      </w:pPr>
    </w:p>
    <w:p w:rsidR="00000000" w:rsidRPr="00FB0CA7" w:rsidP="00FB0CA7">
      <w:pPr>
        <w:pStyle w:val="Heading1"/>
      </w:pPr>
      <w:bookmarkStart w:id="12" w:name="O_802949"/>
      <w:bookmarkEnd w:id="12"/>
      <w:r w:rsidRPr="00FB0CA7">
        <w:t>Knowledge Evidence</w:t>
      </w:r>
    </w:p>
    <w:p w:rsidR="00000000" w:rsidRPr="00FB0CA7" w:rsidP="000F6CD6">
      <w:pPr>
        <w:pStyle w:val="BodyText"/>
      </w:pPr>
      <w:r w:rsidRPr="00FB0CA7">
        <w:t>Individuals must be able to demonstrate knowledge of:</w:t>
      </w:r>
    </w:p>
    <w:p w:rsidR="00000000" w:rsidRPr="00FB0CA7" w:rsidP="00FB0CA7">
      <w:pPr>
        <w:pStyle w:val="ListBullet"/>
      </w:pPr>
      <w:r w:rsidRPr="00FB0CA7">
        <w:t>work health and safety (WHS) and occupational health and safety (OHS) requirements relating to preparing competition vehicle suspension, including procedures for:</w:t>
      </w:r>
    </w:p>
    <w:p w:rsidR="00000000" w:rsidRPr="00FB0CA7" w:rsidP="00FB0CA7">
      <w:pPr>
        <w:pStyle w:val="ListBullet2"/>
      </w:pPr>
      <w:r w:rsidRPr="00FB0CA7">
        <w:t xml:space="preserve">selecting and using personal protective equipment (PPE) </w:t>
      </w:r>
    </w:p>
    <w:p w:rsidR="00000000" w:rsidRPr="00FB0CA7" w:rsidP="00FB0CA7">
      <w:pPr>
        <w:pStyle w:val="ListBullet2"/>
      </w:pPr>
      <w:r w:rsidRPr="00FB0CA7">
        <w:t>managing stored energy in springs</w:t>
      </w:r>
    </w:p>
    <w:p w:rsidR="00000000" w:rsidRPr="00FB0CA7" w:rsidP="00FB0CA7">
      <w:pPr>
        <w:pStyle w:val="ListBullet"/>
      </w:pPr>
      <w:r w:rsidRPr="00FB0CA7">
        <w:t>environmental requirements, including procedures for trapping, storing and disposing of fluids released from dampers</w:t>
      </w:r>
    </w:p>
    <w:p w:rsidR="00000000" w:rsidRPr="00FB0CA7" w:rsidP="00FB0CA7">
      <w:pPr>
        <w:pStyle w:val="ListBullet"/>
      </w:pPr>
      <w:r w:rsidRPr="00FB0CA7">
        <w:t>function, configurations, application and limitations of competition vehicle suspension systems</w:t>
      </w:r>
    </w:p>
    <w:p w:rsidR="00000000" w:rsidRPr="00FB0CA7" w:rsidP="00FB0CA7">
      <w:pPr>
        <w:pStyle w:val="ListBullet"/>
      </w:pPr>
      <w:r w:rsidRPr="00FB0CA7">
        <w:t>suspension system dismantling and testing p</w:t>
      </w:r>
      <w:r w:rsidRPr="00FB0CA7">
        <w:t>rocedures, including:</w:t>
      </w:r>
    </w:p>
    <w:p w:rsidR="00000000" w:rsidRPr="00FB0CA7" w:rsidP="00FB0CA7">
      <w:pPr>
        <w:pStyle w:val="ListBullet2"/>
      </w:pPr>
      <w:r w:rsidRPr="00FB0CA7">
        <w:t>suspension setting measurement procedures and calculations</w:t>
      </w:r>
    </w:p>
    <w:p w:rsidR="00000000" w:rsidRPr="00FB0CA7" w:rsidP="00FB0CA7">
      <w:pPr>
        <w:pStyle w:val="ListBullet2"/>
      </w:pPr>
      <w:r w:rsidRPr="00FB0CA7">
        <w:t>on-vehicle damper and spring assembly testing procedures</w:t>
      </w:r>
    </w:p>
    <w:p w:rsidR="00000000" w:rsidRPr="00FB0CA7" w:rsidP="00FB0CA7">
      <w:pPr>
        <w:pStyle w:val="ListBullet2"/>
      </w:pPr>
      <w:r w:rsidRPr="00FB0CA7">
        <w:t>damper and spring assembly removal and replacement procedures</w:t>
      </w:r>
    </w:p>
    <w:p w:rsidR="00000000" w:rsidRPr="00FB0CA7" w:rsidP="00FB0CA7">
      <w:pPr>
        <w:pStyle w:val="ListBullet2"/>
      </w:pPr>
      <w:r w:rsidRPr="00FB0CA7">
        <w:t>damper bench-testing, dismantling, inspection, measurement and evaluation procedures</w:t>
      </w:r>
    </w:p>
    <w:p w:rsidR="00000000" w:rsidRPr="00FB0CA7" w:rsidP="00FB0CA7">
      <w:pPr>
        <w:pStyle w:val="ListBullet2"/>
      </w:pPr>
      <w:r w:rsidRPr="00FB0CA7">
        <w:t>spring assembly off-vehicle testing, dismantling, inspection, measurement and evaluation procedures</w:t>
      </w:r>
    </w:p>
    <w:p w:rsidR="00000000" w:rsidRPr="00FB0CA7" w:rsidP="00FB0CA7">
      <w:pPr>
        <w:pStyle w:val="ListBullet"/>
      </w:pPr>
      <w:r w:rsidRPr="00FB0CA7">
        <w:t>suspension system assembly and adjustment procedures, including:</w:t>
      </w:r>
    </w:p>
    <w:p w:rsidR="00000000" w:rsidRPr="00FB0CA7" w:rsidP="00FB0CA7">
      <w:pPr>
        <w:pStyle w:val="ListBullet2"/>
      </w:pPr>
      <w:r w:rsidRPr="00FB0CA7">
        <w:t>damp</w:t>
      </w:r>
      <w:r w:rsidRPr="00FB0CA7">
        <w:t>er oil refilling, bleeding and re-gassing procedures</w:t>
      </w:r>
    </w:p>
    <w:p w:rsidR="00000000" w:rsidRPr="00FB0CA7" w:rsidP="00FB0CA7">
      <w:pPr>
        <w:pStyle w:val="ListBullet2"/>
      </w:pPr>
      <w:r w:rsidRPr="00FB0CA7">
        <w:t>spring assembly reassembly procedures</w:t>
      </w:r>
    </w:p>
    <w:p w:rsidR="00000000" w:rsidRPr="00FB0CA7" w:rsidP="00FB0CA7">
      <w:pPr>
        <w:pStyle w:val="ListBullet2"/>
      </w:pPr>
      <w:r w:rsidRPr="00FB0CA7">
        <w:t>suspension setting adjustment and configuration procedures.</w:t>
      </w:r>
    </w:p>
    <w:p w:rsidR="00000000" w:rsidRPr="00FB0CA7" w:rsidP="00FB0CA7">
      <w:pPr>
        <w:pStyle w:val="AllowPageBreak"/>
      </w:pPr>
    </w:p>
    <w:p w:rsidR="00000000" w:rsidRPr="00FB0CA7" w:rsidP="00FB0CA7">
      <w:pPr>
        <w:pStyle w:val="Heading1"/>
      </w:pPr>
      <w:bookmarkStart w:id="13" w:name="O_802950"/>
      <w:bookmarkEnd w:id="13"/>
      <w:r w:rsidRPr="00FB0CA7">
        <w:t>Assessment Conditions</w:t>
      </w:r>
    </w:p>
    <w:p w:rsidR="00000000" w:rsidRPr="00FB0CA7" w:rsidP="000F6CD6">
      <w:pPr>
        <w:pStyle w:val="BodyText"/>
      </w:pPr>
      <w:r w:rsidRPr="00FB0CA7">
        <w:t>Assessors must satisfy NVR/AQTF assessor requirements.</w:t>
      </w:r>
    </w:p>
    <w:p w:rsidR="00000000" w:rsidRPr="00FB0CA7" w:rsidP="000F6CD6">
      <w:pPr>
        <w:pStyle w:val="BodyText"/>
      </w:pPr>
      <w:r w:rsidRPr="00FB0CA7">
        <w:t>Competency</w:t>
      </w:r>
      <w:r w:rsidRPr="00FB0CA7">
        <w:t xml:space="preserve"> is to be assessed in the workplace or a simulated environment that accurately reflects performance in a real workplace setting.</w:t>
      </w:r>
    </w:p>
    <w:p w:rsidR="00000000" w:rsidRPr="00FB0CA7" w:rsidP="000F6CD6">
      <w:pPr>
        <w:pStyle w:val="BodyText"/>
      </w:pPr>
      <w:r w:rsidRPr="00FB0CA7">
        <w:t>Assessment must include direct observation of tasks.</w:t>
      </w:r>
    </w:p>
    <w:p w:rsidR="00000000" w:rsidRPr="00FB0CA7" w:rsidP="000F6CD6">
      <w:pPr>
        <w:pStyle w:val="BodyText"/>
      </w:pPr>
      <w:r w:rsidRPr="00FB0CA7">
        <w:t>Where assessment of competency includes third-party evidence, individuals must provide evidence that links them to the competition vehicle suspensions that they have prepared, e.g. work order.</w:t>
      </w:r>
    </w:p>
    <w:p w:rsidR="00000000" w:rsidRPr="00FB0CA7" w:rsidP="000F6CD6">
      <w:pPr>
        <w:pStyle w:val="BodyText"/>
      </w:pPr>
      <w:r w:rsidRPr="00FB0CA7">
        <w:t>Assessors must verify performance evidence through questioning</w:t>
      </w:r>
      <w:r w:rsidRPr="00FB0CA7">
        <w:t xml:space="preserve"> on skills and knowledge to ensure correct interpretation and application.</w:t>
      </w:r>
    </w:p>
    <w:p w:rsidR="00000000" w:rsidRPr="00FB0CA7" w:rsidP="000F6CD6">
      <w:pPr>
        <w:pStyle w:val="BodyText"/>
      </w:pPr>
      <w:r w:rsidRPr="00FB0CA7">
        <w:t>The following resources must be made available:</w:t>
      </w:r>
    </w:p>
    <w:p w:rsidR="00000000" w:rsidRPr="00FB0CA7" w:rsidP="00FB0CA7">
      <w:pPr>
        <w:pStyle w:val="ListBullet"/>
      </w:pPr>
      <w:r w:rsidRPr="00FB0CA7">
        <w:t>motor sport workplace or simulated workplace</w:t>
      </w:r>
    </w:p>
    <w:p w:rsidR="00000000" w:rsidRPr="00FB0CA7" w:rsidP="00FB0CA7">
      <w:pPr>
        <w:pStyle w:val="ListBullet"/>
      </w:pPr>
      <w:r w:rsidRPr="00FB0CA7">
        <w:t>suspension components</w:t>
      </w:r>
    </w:p>
    <w:p w:rsidR="00000000" w:rsidRPr="00FB0CA7" w:rsidP="00FB0CA7">
      <w:pPr>
        <w:pStyle w:val="ListBullet"/>
      </w:pPr>
      <w:r w:rsidRPr="00FB0CA7">
        <w:t>two different competition vehicles</w:t>
      </w:r>
    </w:p>
    <w:p w:rsidR="00000000" w:rsidRPr="00FB0CA7" w:rsidP="00FB0CA7">
      <w:pPr>
        <w:pStyle w:val="ListBullet"/>
      </w:pPr>
      <w:r w:rsidRPr="00FB0CA7">
        <w:t>tools and equipment appropria</w:t>
      </w:r>
      <w:r w:rsidRPr="00FB0CA7">
        <w:t>te for preparing competition vehicle suspension.</w:t>
      </w:r>
    </w:p>
    <w:p w:rsidR="00000000" w:rsidRPr="00FB0CA7" w:rsidP="00FB0CA7">
      <w:pPr>
        <w:pStyle w:val="AllowPageBreak"/>
      </w:pPr>
    </w:p>
    <w:p w:rsidR="00000000" w:rsidRPr="00FB0CA7" w:rsidP="00FB0CA7">
      <w:pPr>
        <w:pStyle w:val="Heading1"/>
      </w:pPr>
      <w:bookmarkStart w:id="14" w:name="O_802953"/>
      <w:bookmarkEnd w:id="14"/>
      <w:r w:rsidRPr="00FB0CA7">
        <w:t>Links</w:t>
      </w:r>
    </w:p>
    <w:p w:rsidR="00000000" w:rsidRPr="00FB0CA7" w:rsidP="000F6CD6">
      <w:pPr>
        <w:pStyle w:val="BodyText"/>
      </w:pPr>
      <w:r w:rsidRPr="00FB0CA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70697">
        <w:rPr>
          <w:rStyle w:val="Hyperlink"/>
        </w:rPr>
        <w:t>https://vetnet.gov.au/Pages/TrainingDocs.aspx?q=b4278d82-d487-4070-a8c4-78045ec695b1</w:t>
      </w:r>
      <w:r>
        <w:fldChar w:fldCharType="end"/>
      </w:r>
    </w:p>
    <w:p w:rsidR="00000000" w:rsidRPr="00FB0CA7" w:rsidP="000F6CD6">
      <w:pPr>
        <w:pStyle w:val="BodyText"/>
      </w:pPr>
      <w:r w:rsidRPr="00FB0CA7">
        <w:t>Companion Volume implementation guides</w:t>
      </w:r>
      <w:r w:rsidRPr="00FB0CA7">
        <w:t xml:space="preserve"> are found in VETNet - </w:t>
      </w:r>
      <w:r>
        <w:fldChar w:fldCharType="begin"/>
      </w:r>
      <w:r>
        <w:instrText xml:space="preserve"> HYPERLINK "https://vetnet.gov.au/Pages/TrainingDocs.aspx?q=b4278d82-d487-4070-a8c4-78045ec695b1" </w:instrText>
      </w:r>
      <w:r>
        <w:fldChar w:fldCharType="separate"/>
      </w:r>
      <w:r w:rsidRPr="00A70697">
        <w:rPr>
          <w:rStyle w:val="Hyperlink"/>
        </w:rPr>
        <w:t>https://vetnet.gov.au/Pages/TrainingDocs.aspx?q=b4278d82-d487-4070-a8c4-78045ec695b1</w:t>
      </w:r>
      <w:r>
        <w:fldChar w:fldCharType="end"/>
      </w:r>
    </w:p>
    <w:p w:rsidR="00000000" w:rsidRPr="00FB0CA7" w:rsidP="00FB0CA7"/>
    <w:sectPr w:rsidSect="00FB0C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C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CA7" w:rsidRPr="000F6CD6" w:rsidP="000F6C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C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D6" w:rsidP="00FB0C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F6CD6" w:rsidP="00FB0C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F6CD6" w:rsidP="00FB0C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CA7" w:rsidP="00FB0CA7">
    <w:pPr>
      <w:pStyle w:val="Footer"/>
      <w:framePr w:wrap="around"/>
    </w:pPr>
    <w:r>
      <w:fldChar w:fldCharType="begin"/>
    </w:r>
    <w:r>
      <w:instrText xml:space="preserve"> DOCPROPERTY  Subject  \* MERGEFORMAT </w:instrText>
    </w:r>
    <w:r>
      <w:fldChar w:fldCharType="separate"/>
    </w:r>
    <w:r w:rsidR="000F6CD6">
      <w:t>Approved</w:t>
    </w:r>
    <w:r w:rsidR="000F6CD6">
      <w:fldChar w:fldCharType="end"/>
    </w:r>
    <w:r>
      <w:tab/>
      <w:t xml:space="preserve">Page </w:t>
    </w:r>
    <w:r>
      <w:fldChar w:fldCharType="begin"/>
    </w:r>
    <w:r>
      <w:instrText xml:space="preserve"> PAGE  \* Arabic  \* MERGEFORMAT </w:instrText>
    </w:r>
    <w:r>
      <w:fldChar w:fldCharType="separate"/>
    </w:r>
    <w:r w:rsidR="000F6CD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6CD6">
      <w:rPr>
        <w:noProof/>
      </w:rPr>
      <w:t>6</w:t>
    </w:r>
    <w:r>
      <w:rPr>
        <w:noProof/>
      </w:rPr>
      <w:fldChar w:fldCharType="end"/>
    </w:r>
  </w:p>
  <w:p w:rsidR="00FB0CA7" w:rsidP="00FB0CA7">
    <w:pPr>
      <w:pStyle w:val="Footer"/>
      <w:framePr w:wrap="around"/>
    </w:pPr>
    <w:r>
      <w:t xml:space="preserve">© Commonwealth of Australia, </w:t>
    </w:r>
    <w:r>
      <w:fldChar w:fldCharType="begin"/>
    </w:r>
    <w:r>
      <w:instrText xml:space="preserve"> DATE  \@ "yyyy"  \* MERGEFORMAT </w:instrText>
    </w:r>
    <w:r>
      <w:fldChar w:fldCharType="separate"/>
    </w:r>
    <w:r w:rsidR="000F6CD6">
      <w:rPr>
        <w:noProof/>
      </w:rPr>
      <w:t>2025</w:t>
    </w:r>
    <w:r>
      <w:fldChar w:fldCharType="end"/>
    </w:r>
    <w:r>
      <w:tab/>
    </w:r>
    <w:r>
      <w:fldChar w:fldCharType="begin"/>
    </w:r>
    <w:r>
      <w:instrText xml:space="preserve"> DOCPROPERTY  Author  \* MERGEFORMAT </w:instrText>
    </w:r>
    <w:r>
      <w:fldChar w:fldCharType="separate"/>
    </w:r>
    <w:r w:rsidR="000F6CD6">
      <w:t>Mining and Automotive Skills Alliance</w:t>
    </w:r>
    <w:r w:rsidR="000F6CD6">
      <w:fldChar w:fldCharType="end"/>
    </w:r>
  </w:p>
  <w:p w:rsidR="00FB0CA7" w:rsidP="00FB0C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C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0CA7" w:rsidRPr="000F6CD6" w:rsidP="000F6C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C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D6" w:rsidRPr="002D2AF8" w:rsidP="00FB0CA7">
    <w:pPr>
      <w:pStyle w:val="Header"/>
      <w:framePr w:wrap="around"/>
    </w:pPr>
    <w:r>
      <w:fldChar w:fldCharType="begin"/>
    </w:r>
    <w:r>
      <w:instrText xml:space="preserve"> TITLE   \* MERGEFORMAT </w:instrText>
    </w:r>
    <w:r>
      <w:fldChar w:fldCharType="separate"/>
    </w:r>
    <w:r>
      <w:t>AURMTD002 Prepare competition vehicle suspension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6CD6" w:rsidP="00FB0C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CA7" w:rsidRPr="002D2AF8" w:rsidP="00FB0CA7">
    <w:pPr>
      <w:pStyle w:val="Header"/>
      <w:framePr w:wrap="around"/>
    </w:pPr>
    <w:r>
      <w:fldChar w:fldCharType="begin"/>
    </w:r>
    <w:r>
      <w:instrText xml:space="preserve"> TITLE   \* MERGEFORMAT </w:instrText>
    </w:r>
    <w:r>
      <w:fldChar w:fldCharType="separate"/>
    </w:r>
    <w:r w:rsidR="000F6CD6">
      <w:t>AURMTD002 Prepare competition vehicle suspension</w:t>
    </w:r>
    <w:r w:rsidR="000F6CD6">
      <w:fldChar w:fldCharType="end"/>
    </w:r>
    <w:r>
      <w:tab/>
      <w:t xml:space="preserve">Date this document was generated: </w:t>
    </w:r>
    <w:r>
      <w:fldChar w:fldCharType="begin"/>
    </w:r>
    <w:r>
      <w:instrText xml:space="preserve"> CREATEDATE  \@ "d MMMM yyyy"  \* MERGEFORMAT </w:instrText>
    </w:r>
    <w:r>
      <w:fldChar w:fldCharType="separate"/>
    </w:r>
    <w:r w:rsidR="000F6CD6">
      <w:rPr>
        <w:noProof/>
      </w:rPr>
      <w:t>2 March 2025</w:t>
    </w:r>
    <w:r>
      <w:fldChar w:fldCharType="end"/>
    </w:r>
  </w:p>
  <w:p w:rsidR="00FB0CA7" w:rsidP="00FB0C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085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5216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66C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C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CA7"/>
    <w:pPr>
      <w:spacing w:before="360" w:after="60"/>
      <w:outlineLvl w:val="0"/>
    </w:pPr>
    <w:rPr>
      <w:sz w:val="32"/>
    </w:rPr>
  </w:style>
  <w:style w:type="paragraph" w:styleId="Heading2">
    <w:name w:val="heading 2"/>
    <w:basedOn w:val="HeadingBase"/>
    <w:next w:val="BodyText"/>
    <w:link w:val="Heading2Char"/>
    <w:qFormat/>
    <w:rsid w:val="00FB0CA7"/>
    <w:pPr>
      <w:keepLines/>
      <w:spacing w:before="240" w:after="120"/>
      <w:outlineLvl w:val="1"/>
    </w:pPr>
    <w:rPr>
      <w:sz w:val="28"/>
      <w:szCs w:val="40"/>
    </w:rPr>
  </w:style>
  <w:style w:type="paragraph" w:styleId="Heading3">
    <w:name w:val="heading 3"/>
    <w:basedOn w:val="HeadingBase"/>
    <w:next w:val="BodyText"/>
    <w:link w:val="Heading3Char"/>
    <w:qFormat/>
    <w:rsid w:val="00FB0CA7"/>
    <w:pPr>
      <w:spacing w:before="180" w:after="120"/>
      <w:outlineLvl w:val="2"/>
    </w:pPr>
    <w:rPr>
      <w:spacing w:val="-10"/>
      <w:kern w:val="32"/>
    </w:rPr>
  </w:style>
  <w:style w:type="paragraph" w:styleId="Heading4">
    <w:name w:val="heading 4"/>
    <w:basedOn w:val="HeadingBase"/>
    <w:next w:val="BodyText"/>
    <w:link w:val="Heading4Char"/>
    <w:qFormat/>
    <w:rsid w:val="00FB0CA7"/>
    <w:pPr>
      <w:spacing w:before="160" w:after="120"/>
      <w:outlineLvl w:val="3"/>
    </w:pPr>
    <w:rPr>
      <w:sz w:val="22"/>
    </w:rPr>
  </w:style>
  <w:style w:type="paragraph" w:styleId="Heading5">
    <w:name w:val="heading 5"/>
    <w:basedOn w:val="HeadingBase"/>
    <w:next w:val="Normal"/>
    <w:link w:val="Heading5Char"/>
    <w:qFormat/>
    <w:rsid w:val="00FB0CA7"/>
    <w:pPr>
      <w:spacing w:before="80"/>
      <w:outlineLvl w:val="4"/>
    </w:pPr>
    <w:rPr>
      <w:color w:val="918585"/>
      <w:sz w:val="20"/>
    </w:rPr>
  </w:style>
  <w:style w:type="paragraph" w:styleId="Heading6">
    <w:name w:val="heading 6"/>
    <w:basedOn w:val="HeadingBase"/>
    <w:next w:val="Normal"/>
    <w:link w:val="Heading6Char"/>
    <w:qFormat/>
    <w:rsid w:val="00FB0CA7"/>
    <w:pPr>
      <w:spacing w:before="60"/>
      <w:outlineLvl w:val="5"/>
    </w:pPr>
    <w:rPr>
      <w:color w:val="918585"/>
      <w:sz w:val="20"/>
    </w:rPr>
  </w:style>
  <w:style w:type="paragraph" w:styleId="Heading7">
    <w:name w:val="heading 7"/>
    <w:basedOn w:val="Normal"/>
    <w:next w:val="Normal"/>
    <w:link w:val="Heading7Char"/>
    <w:qFormat/>
    <w:rsid w:val="00FB0CA7"/>
    <w:pPr>
      <w:ind w:left="720"/>
      <w:outlineLvl w:val="6"/>
    </w:pPr>
    <w:rPr>
      <w:i/>
    </w:rPr>
  </w:style>
  <w:style w:type="paragraph" w:styleId="Heading8">
    <w:name w:val="heading 8"/>
    <w:basedOn w:val="Normal"/>
    <w:next w:val="Normal"/>
    <w:link w:val="Heading8Char"/>
    <w:qFormat/>
    <w:rsid w:val="00FB0CA7"/>
    <w:pPr>
      <w:ind w:left="720"/>
      <w:outlineLvl w:val="7"/>
    </w:pPr>
    <w:rPr>
      <w:i/>
    </w:rPr>
  </w:style>
  <w:style w:type="paragraph" w:styleId="Heading9">
    <w:name w:val="heading 9"/>
    <w:basedOn w:val="Normal"/>
    <w:next w:val="Normal"/>
    <w:link w:val="Heading9Char"/>
    <w:qFormat/>
    <w:rsid w:val="00FB0CA7"/>
    <w:pPr>
      <w:ind w:left="720"/>
      <w:outlineLvl w:val="8"/>
    </w:pPr>
    <w:rPr>
      <w:i/>
    </w:rPr>
  </w:style>
  <w:style w:type="character" w:default="1" w:styleId="DefaultParagraphFont">
    <w:name w:val="Default Paragraph Font"/>
    <w:uiPriority w:val="1"/>
    <w:unhideWhenUsed/>
    <w:rsid w:val="00FB0C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CA7"/>
  </w:style>
  <w:style w:type="character" w:customStyle="1" w:styleId="Heading1Char">
    <w:name w:val="Heading 1 Char"/>
    <w:basedOn w:val="DefaultParagraphFont"/>
    <w:link w:val="Heading1"/>
    <w:rsid w:val="00FB0CA7"/>
    <w:rPr>
      <w:rFonts w:ascii="Times New Roman" w:eastAsia="Times New Roman" w:hAnsi="Times New Roman" w:cs="Times New Roman"/>
      <w:b/>
      <w:sz w:val="32"/>
      <w:szCs w:val="20"/>
      <w:lang w:eastAsia="en-US"/>
    </w:rPr>
  </w:style>
  <w:style w:type="paragraph" w:styleId="BodyText">
    <w:name w:val="Body Text"/>
    <w:basedOn w:val="Normal"/>
    <w:link w:val="BodyTextChar"/>
    <w:rsid w:val="00FB0C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0CA7"/>
    <w:rPr>
      <w:rFonts w:ascii="Times New Roman" w:eastAsia="Times New Roman" w:hAnsi="Times New Roman" w:cs="Times New Roman"/>
      <w:sz w:val="24"/>
      <w:lang w:eastAsia="en-US"/>
    </w:rPr>
  </w:style>
  <w:style w:type="paragraph" w:styleId="List">
    <w:name w:val="List"/>
    <w:basedOn w:val="BodyText"/>
    <w:next w:val="BodyText"/>
    <w:rsid w:val="00FB0CA7"/>
    <w:pPr>
      <w:tabs>
        <w:tab w:val="left" w:pos="340"/>
      </w:tabs>
      <w:spacing w:before="60" w:after="60"/>
      <w:ind w:left="340" w:hanging="340"/>
    </w:pPr>
  </w:style>
  <w:style w:type="paragraph" w:styleId="ListBullet">
    <w:name w:val="List Bullet"/>
    <w:basedOn w:val="List"/>
    <w:rsid w:val="00FB0CA7"/>
    <w:pPr>
      <w:numPr>
        <w:numId w:val="12"/>
      </w:numPr>
      <w:tabs>
        <w:tab w:val="clear" w:pos="340"/>
      </w:tabs>
      <w:spacing w:before="40" w:after="40"/>
    </w:pPr>
  </w:style>
  <w:style w:type="character" w:customStyle="1" w:styleId="SpecialBold">
    <w:name w:val="Special Bold"/>
    <w:basedOn w:val="DefaultParagraphFont"/>
    <w:rsid w:val="00FB0CA7"/>
    <w:rPr>
      <w:b/>
      <w:spacing w:val="0"/>
    </w:rPr>
  </w:style>
  <w:style w:type="paragraph" w:styleId="ListBullet2">
    <w:name w:val="List Bullet 2"/>
    <w:basedOn w:val="List2"/>
    <w:rsid w:val="00FB0CA7"/>
    <w:pPr>
      <w:numPr>
        <w:numId w:val="13"/>
      </w:numPr>
      <w:tabs>
        <w:tab w:val="clear" w:pos="680"/>
      </w:tabs>
    </w:pPr>
  </w:style>
  <w:style w:type="paragraph" w:customStyle="1" w:styleId="SuperHeading">
    <w:name w:val="SuperHeading"/>
    <w:basedOn w:val="Normal"/>
    <w:rsid w:val="00FB0CA7"/>
    <w:pPr>
      <w:spacing w:before="240" w:after="120"/>
      <w:outlineLvl w:val="0"/>
    </w:pPr>
    <w:rPr>
      <w:rFonts w:ascii="Times New Roman" w:hAnsi="Times New Roman"/>
      <w:b/>
      <w:sz w:val="32"/>
    </w:rPr>
  </w:style>
  <w:style w:type="paragraph" w:customStyle="1" w:styleId="AllowPageBreak">
    <w:name w:val="AllowPageBreak"/>
    <w:rsid w:val="00FB0C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0CA7"/>
    <w:rPr>
      <w:b/>
      <w:i/>
      <w:u w:val="none"/>
    </w:rPr>
  </w:style>
  <w:style w:type="character" w:customStyle="1" w:styleId="Heading2Char">
    <w:name w:val="Heading 2 Char"/>
    <w:basedOn w:val="DefaultParagraphFont"/>
    <w:link w:val="Heading2"/>
    <w:rsid w:val="00FB0C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C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C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C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C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C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C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CA7"/>
    <w:rPr>
      <w:rFonts w:ascii="Courier New" w:eastAsia="Times New Roman" w:hAnsi="Courier New" w:cs="Times New Roman"/>
      <w:i/>
      <w:szCs w:val="20"/>
      <w:lang w:eastAsia="en-US"/>
    </w:rPr>
  </w:style>
  <w:style w:type="paragraph" w:customStyle="1" w:styleId="HeadingBase">
    <w:name w:val="Heading Base"/>
    <w:rsid w:val="00FB0C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CA7"/>
    <w:pPr>
      <w:tabs>
        <w:tab w:val="right" w:leader="dot" w:pos="9072"/>
      </w:tabs>
      <w:ind w:left="567"/>
    </w:pPr>
    <w:rPr>
      <w:szCs w:val="22"/>
    </w:rPr>
  </w:style>
  <w:style w:type="paragraph" w:customStyle="1" w:styleId="TOCBase">
    <w:name w:val="TOC Base"/>
    <w:rsid w:val="00FB0C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CA7"/>
    <w:pPr>
      <w:tabs>
        <w:tab w:val="right" w:leader="dot" w:pos="9072"/>
      </w:tabs>
      <w:spacing w:before="40" w:after="40"/>
      <w:ind w:left="284"/>
    </w:pPr>
    <w:rPr>
      <w:rFonts w:ascii="Times New Roman" w:hAnsi="Times New Roman"/>
    </w:rPr>
  </w:style>
  <w:style w:type="paragraph" w:styleId="TOC1">
    <w:name w:val="toc 1"/>
    <w:basedOn w:val="TOCBase"/>
    <w:next w:val="Normal"/>
    <w:rsid w:val="00FB0C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C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CA7"/>
    <w:rPr>
      <w:rFonts w:ascii="Times New Roman" w:eastAsia="Times New Roman" w:hAnsi="Times New Roman" w:cs="Times New Roman"/>
      <w:sz w:val="16"/>
      <w:lang w:eastAsia="en-US"/>
    </w:rPr>
  </w:style>
  <w:style w:type="paragraph" w:styleId="Title">
    <w:name w:val="Title"/>
    <w:basedOn w:val="HeadingBase"/>
    <w:link w:val="TitleChar"/>
    <w:qFormat/>
    <w:rsid w:val="00FB0CA7"/>
    <w:pPr>
      <w:spacing w:before="5040"/>
      <w:jc w:val="center"/>
    </w:pPr>
    <w:rPr>
      <w:sz w:val="48"/>
      <w:szCs w:val="72"/>
      <w:lang w:val="en-US"/>
    </w:rPr>
  </w:style>
  <w:style w:type="character" w:customStyle="1" w:styleId="TitleChar">
    <w:name w:val="Title Char"/>
    <w:basedOn w:val="DefaultParagraphFont"/>
    <w:link w:val="Title"/>
    <w:rsid w:val="00FB0C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CA7"/>
    <w:pPr>
      <w:tabs>
        <w:tab w:val="left" w:pos="3600"/>
        <w:tab w:val="left" w:pos="3958"/>
      </w:tabs>
    </w:pPr>
  </w:style>
  <w:style w:type="paragraph" w:customStyle="1" w:styleId="Note">
    <w:name w:val="Note"/>
    <w:basedOn w:val="BodyText"/>
    <w:rsid w:val="00FB0C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CA7"/>
    <w:pPr>
      <w:framePr w:wrap="auto" w:hAnchor="text" w:y="6049"/>
    </w:pPr>
    <w:rPr>
      <w:color w:val="000000"/>
      <w:sz w:val="40"/>
    </w:rPr>
  </w:style>
  <w:style w:type="paragraph" w:customStyle="1" w:styleId="TOCTitle">
    <w:name w:val="TOCTitle"/>
    <w:basedOn w:val="Heading1"/>
    <w:rsid w:val="00FB0CA7"/>
    <w:pPr>
      <w:spacing w:after="240"/>
      <w:jc w:val="center"/>
      <w:outlineLvl w:val="9"/>
    </w:pPr>
    <w:rPr>
      <w:caps/>
    </w:rPr>
  </w:style>
  <w:style w:type="paragraph" w:customStyle="1" w:styleId="Version">
    <w:name w:val="Version"/>
    <w:rsid w:val="00FB0C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CA7"/>
    <w:pPr>
      <w:keepNext w:val="0"/>
      <w:tabs>
        <w:tab w:val="right" w:pos="4176"/>
      </w:tabs>
      <w:ind w:left="198" w:hanging="198"/>
    </w:pPr>
    <w:rPr>
      <w:rFonts w:ascii="Garamond" w:hAnsi="Garamond"/>
    </w:rPr>
  </w:style>
  <w:style w:type="paragraph" w:styleId="IndexHeading">
    <w:name w:val="index heading"/>
    <w:basedOn w:val="Normal"/>
    <w:next w:val="Index1"/>
    <w:semiHidden/>
    <w:rsid w:val="00FB0CA7"/>
    <w:pPr>
      <w:spacing w:before="120" w:after="120"/>
    </w:pPr>
    <w:rPr>
      <w:rFonts w:ascii="Arial" w:hAnsi="Arial"/>
      <w:b/>
      <w:color w:val="918585"/>
      <w:sz w:val="24"/>
    </w:rPr>
  </w:style>
  <w:style w:type="paragraph" w:styleId="Header">
    <w:name w:val="header"/>
    <w:basedOn w:val="Normal"/>
    <w:link w:val="HeaderChar"/>
    <w:rsid w:val="00FB0C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CA7"/>
    <w:rPr>
      <w:rFonts w:ascii="Times New Roman" w:eastAsia="Times New Roman" w:hAnsi="Times New Roman" w:cs="Times New Roman"/>
      <w:sz w:val="16"/>
      <w:szCs w:val="20"/>
      <w:lang w:val="en-GB" w:eastAsia="en-US"/>
    </w:rPr>
  </w:style>
  <w:style w:type="paragraph" w:customStyle="1" w:styleId="Chapter">
    <w:name w:val="Chapter"/>
    <w:basedOn w:val="Normal"/>
    <w:rsid w:val="00FB0CA7"/>
    <w:pPr>
      <w:spacing w:before="240"/>
    </w:pPr>
    <w:rPr>
      <w:rFonts w:ascii="Times New Roman" w:hAnsi="Times New Roman"/>
      <w:smallCaps/>
      <w:spacing w:val="80"/>
      <w:sz w:val="28"/>
    </w:rPr>
  </w:style>
  <w:style w:type="paragraph" w:customStyle="1" w:styleId="InChapter">
    <w:name w:val="InChapter"/>
    <w:basedOn w:val="Heading3"/>
    <w:rsid w:val="00FB0CA7"/>
    <w:pPr>
      <w:spacing w:after="240"/>
      <w:outlineLvl w:val="9"/>
    </w:pPr>
    <w:rPr>
      <w:noProof/>
    </w:rPr>
  </w:style>
  <w:style w:type="paragraph" w:styleId="Index2">
    <w:name w:val="index 2"/>
    <w:basedOn w:val="Normal"/>
    <w:next w:val="Normal"/>
    <w:semiHidden/>
    <w:rsid w:val="00FB0CA7"/>
    <w:pPr>
      <w:tabs>
        <w:tab w:val="right" w:pos="4176"/>
      </w:tabs>
      <w:ind w:left="568" w:hanging="284"/>
    </w:pPr>
    <w:rPr>
      <w:rFonts w:ascii="Garamond" w:hAnsi="Garamond"/>
    </w:rPr>
  </w:style>
  <w:style w:type="paragraph" w:customStyle="1" w:styleId="Byline">
    <w:name w:val="Byline"/>
    <w:rsid w:val="00FB0C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CA7"/>
    <w:pPr>
      <w:tabs>
        <w:tab w:val="clear" w:pos="3600"/>
        <w:tab w:val="clear" w:pos="3958"/>
      </w:tabs>
      <w:jc w:val="right"/>
    </w:pPr>
  </w:style>
  <w:style w:type="character" w:styleId="Emphasis">
    <w:name w:val="Emphasis"/>
    <w:basedOn w:val="DefaultParagraphFont"/>
    <w:qFormat/>
    <w:rsid w:val="00FB0CA7"/>
    <w:rPr>
      <w:i/>
    </w:rPr>
  </w:style>
  <w:style w:type="paragraph" w:styleId="Caption">
    <w:name w:val="caption"/>
    <w:basedOn w:val="BodyText"/>
    <w:next w:val="Normal"/>
    <w:qFormat/>
    <w:rsid w:val="00FB0CA7"/>
    <w:pPr>
      <w:framePr w:w="2268" w:hSpace="181" w:vSpace="181" w:wrap="around" w:vAnchor="text" w:hAnchor="page" w:x="1135" w:y="285" w:anchorLock="1"/>
    </w:pPr>
    <w:rPr>
      <w:i/>
    </w:rPr>
  </w:style>
  <w:style w:type="paragraph" w:customStyle="1" w:styleId="MiniTOCTitle">
    <w:name w:val="MiniTOCTitle"/>
    <w:basedOn w:val="Heading4"/>
    <w:rsid w:val="00FB0CA7"/>
    <w:pPr>
      <w:spacing w:before="240"/>
      <w:outlineLvl w:val="9"/>
    </w:pPr>
    <w:rPr>
      <w:noProof/>
      <w:sz w:val="24"/>
    </w:rPr>
  </w:style>
  <w:style w:type="paragraph" w:customStyle="1" w:styleId="MiniTOCItem">
    <w:name w:val="MiniTOCItem"/>
    <w:basedOn w:val="ListBullet"/>
    <w:rsid w:val="00FB0CA7"/>
    <w:pPr>
      <w:numPr>
        <w:numId w:val="0"/>
      </w:numPr>
      <w:tabs>
        <w:tab w:val="right" w:leader="dot" w:pos="6521"/>
      </w:tabs>
      <w:spacing w:before="0" w:after="0"/>
    </w:pPr>
  </w:style>
  <w:style w:type="paragraph" w:customStyle="1" w:styleId="TOFTitle">
    <w:name w:val="TOFTitle"/>
    <w:basedOn w:val="TOCTitle"/>
    <w:rsid w:val="00FB0CA7"/>
  </w:style>
  <w:style w:type="paragraph" w:styleId="TableofFigures">
    <w:name w:val="table of figures"/>
    <w:basedOn w:val="Normal"/>
    <w:next w:val="Normal"/>
    <w:semiHidden/>
    <w:rsid w:val="00FB0CA7"/>
    <w:pPr>
      <w:tabs>
        <w:tab w:val="right" w:leader="dot" w:pos="9072"/>
      </w:tabs>
      <w:ind w:left="970" w:hanging="403"/>
    </w:pPr>
    <w:rPr>
      <w:rFonts w:ascii="Times New Roman" w:hAnsi="Times New Roman"/>
      <w:b/>
    </w:rPr>
  </w:style>
  <w:style w:type="paragraph" w:styleId="ListNumber">
    <w:name w:val="List Number"/>
    <w:basedOn w:val="List"/>
    <w:rsid w:val="00FB0CA7"/>
    <w:pPr>
      <w:numPr>
        <w:numId w:val="15"/>
      </w:numPr>
      <w:tabs>
        <w:tab w:val="clear" w:pos="340"/>
      </w:tabs>
    </w:pPr>
  </w:style>
  <w:style w:type="character" w:customStyle="1" w:styleId="WingdingSymbols">
    <w:name w:val="Wingding Symbols"/>
    <w:rsid w:val="00FB0CA7"/>
    <w:rPr>
      <w:rFonts w:ascii="Wingdings" w:hAnsi="Wingdings"/>
    </w:rPr>
  </w:style>
  <w:style w:type="paragraph" w:customStyle="1" w:styleId="TableHeading">
    <w:name w:val="Table Heading"/>
    <w:basedOn w:val="HeadingBase"/>
    <w:rsid w:val="00FB0CA7"/>
    <w:pPr>
      <w:keepLines/>
      <w:pBdr>
        <w:bottom w:val="single" w:sz="6" w:space="1" w:color="918585"/>
      </w:pBdr>
      <w:spacing w:before="240"/>
    </w:pPr>
  </w:style>
  <w:style w:type="character" w:customStyle="1" w:styleId="HotSpot">
    <w:name w:val="HotSpot"/>
    <w:rsid w:val="00FB0CA7"/>
    <w:rPr>
      <w:color w:val="0033CC"/>
      <w:u w:val="none"/>
    </w:rPr>
  </w:style>
  <w:style w:type="paragraph" w:customStyle="1" w:styleId="BodyTextRight">
    <w:name w:val="Body Text Right"/>
    <w:basedOn w:val="BodyText"/>
    <w:rsid w:val="00FB0CA7"/>
    <w:pPr>
      <w:spacing w:before="0" w:after="0"/>
      <w:jc w:val="right"/>
    </w:pPr>
  </w:style>
  <w:style w:type="paragraph" w:styleId="Index3">
    <w:name w:val="index 3"/>
    <w:basedOn w:val="ListNumber2"/>
    <w:next w:val="Normal"/>
    <w:semiHidden/>
    <w:rsid w:val="00FB0CA7"/>
    <w:pPr>
      <w:numPr>
        <w:numId w:val="0"/>
      </w:numPr>
      <w:tabs>
        <w:tab w:val="right" w:leader="dot" w:pos="4176"/>
      </w:tabs>
    </w:pPr>
  </w:style>
  <w:style w:type="paragraph" w:styleId="ListNumber2">
    <w:name w:val="List Number 2"/>
    <w:basedOn w:val="List2"/>
    <w:rsid w:val="00FB0CA7"/>
    <w:pPr>
      <w:numPr>
        <w:numId w:val="10"/>
      </w:numPr>
      <w:tabs>
        <w:tab w:val="clear" w:pos="1060"/>
      </w:tabs>
    </w:pPr>
  </w:style>
  <w:style w:type="paragraph" w:customStyle="1" w:styleId="MarginNote">
    <w:name w:val="Margin Note"/>
    <w:basedOn w:val="BodyText"/>
    <w:rsid w:val="00FB0C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C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C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CA7"/>
    <w:rPr>
      <w:sz w:val="32"/>
    </w:rPr>
  </w:style>
  <w:style w:type="paragraph" w:customStyle="1" w:styleId="HeadingProcedure">
    <w:name w:val="Heading Procedure"/>
    <w:basedOn w:val="HeadingBase"/>
    <w:next w:val="Normal"/>
    <w:rsid w:val="00FB0CA7"/>
    <w:pPr>
      <w:tabs>
        <w:tab w:val="left" w:pos="0"/>
      </w:tabs>
      <w:spacing w:before="120" w:after="60"/>
    </w:pPr>
    <w:rPr>
      <w:i/>
      <w:color w:val="918585"/>
      <w:sz w:val="22"/>
    </w:rPr>
  </w:style>
  <w:style w:type="paragraph" w:customStyle="1" w:styleId="TableBodyText">
    <w:name w:val="Table Body Text"/>
    <w:basedOn w:val="BodyText"/>
    <w:rsid w:val="00FB0CA7"/>
    <w:pPr>
      <w:spacing w:before="60" w:after="60"/>
    </w:pPr>
  </w:style>
  <w:style w:type="paragraph" w:styleId="ListContinue">
    <w:name w:val="List Continue"/>
    <w:basedOn w:val="List"/>
    <w:rsid w:val="00FB0CA7"/>
    <w:pPr>
      <w:ind w:firstLine="0"/>
    </w:pPr>
  </w:style>
  <w:style w:type="paragraph" w:customStyle="1" w:styleId="ListNote">
    <w:name w:val="List Note"/>
    <w:basedOn w:val="List"/>
    <w:rsid w:val="00FB0CA7"/>
    <w:pPr>
      <w:pBdr>
        <w:top w:val="single" w:sz="6" w:space="2" w:color="918585"/>
        <w:bottom w:val="single" w:sz="6" w:space="2" w:color="918585"/>
      </w:pBdr>
      <w:tabs>
        <w:tab w:val="left" w:pos="1021"/>
      </w:tabs>
      <w:ind w:firstLine="0"/>
    </w:pPr>
  </w:style>
  <w:style w:type="paragraph" w:customStyle="1" w:styleId="Warning">
    <w:name w:val="Warning"/>
    <w:basedOn w:val="BodyText"/>
    <w:rsid w:val="00FB0CA7"/>
    <w:pPr>
      <w:shd w:val="clear" w:color="auto" w:fill="D9D9D9"/>
      <w:tabs>
        <w:tab w:val="left" w:pos="992"/>
      </w:tabs>
      <w:ind w:left="119" w:right="119"/>
    </w:pPr>
    <w:rPr>
      <w:sz w:val="20"/>
    </w:rPr>
  </w:style>
  <w:style w:type="paragraph" w:customStyle="1" w:styleId="MarginIcons">
    <w:name w:val="Margin Icons"/>
    <w:basedOn w:val="BodyText"/>
    <w:rsid w:val="00FB0C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CA7"/>
    <w:rPr>
      <w:rFonts w:ascii="Courier New" w:hAnsi="Courier New"/>
    </w:rPr>
  </w:style>
  <w:style w:type="paragraph" w:customStyle="1" w:styleId="NoteBullet">
    <w:name w:val="Note Bullet"/>
    <w:basedOn w:val="Note"/>
    <w:rsid w:val="00FB0CA7"/>
    <w:pPr>
      <w:tabs>
        <w:tab w:val="clear" w:pos="680"/>
      </w:tabs>
      <w:spacing w:before="60" w:after="60"/>
    </w:pPr>
  </w:style>
  <w:style w:type="paragraph" w:customStyle="1" w:styleId="SubHeading2">
    <w:name w:val="SubHeading2"/>
    <w:basedOn w:val="HeadingBase"/>
    <w:rsid w:val="00FB0CA7"/>
    <w:pPr>
      <w:spacing w:before="240" w:after="60"/>
    </w:pPr>
    <w:rPr>
      <w:sz w:val="20"/>
    </w:rPr>
  </w:style>
  <w:style w:type="paragraph" w:customStyle="1" w:styleId="SubHeading1">
    <w:name w:val="SubHeading1"/>
    <w:basedOn w:val="HeadingBase"/>
    <w:rsid w:val="00FB0CA7"/>
    <w:pPr>
      <w:spacing w:before="240" w:after="60"/>
    </w:pPr>
    <w:rPr>
      <w:color w:val="918585"/>
      <w:sz w:val="22"/>
    </w:rPr>
  </w:style>
  <w:style w:type="paragraph" w:customStyle="1" w:styleId="SideHeading">
    <w:name w:val="Side Heading"/>
    <w:basedOn w:val="HeadingBase"/>
    <w:rsid w:val="00FB0C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CA7"/>
    <w:pPr>
      <w:tabs>
        <w:tab w:val="num" w:pos="360"/>
      </w:tabs>
    </w:pPr>
  </w:style>
  <w:style w:type="paragraph" w:styleId="PlainText">
    <w:name w:val="Plain Text"/>
    <w:basedOn w:val="Normal"/>
    <w:link w:val="PlainTextChar"/>
    <w:rsid w:val="00FB0CA7"/>
    <w:rPr>
      <w:sz w:val="20"/>
    </w:rPr>
  </w:style>
  <w:style w:type="character" w:customStyle="1" w:styleId="PlainTextChar">
    <w:name w:val="Plain Text Char"/>
    <w:basedOn w:val="DefaultParagraphFont"/>
    <w:link w:val="PlainText"/>
    <w:rsid w:val="00FB0CA7"/>
    <w:rPr>
      <w:rFonts w:ascii="Courier New" w:eastAsia="Times New Roman" w:hAnsi="Courier New" w:cs="Times New Roman"/>
      <w:sz w:val="20"/>
      <w:szCs w:val="20"/>
      <w:lang w:eastAsia="en-US"/>
    </w:rPr>
  </w:style>
  <w:style w:type="character" w:customStyle="1" w:styleId="MenuOption">
    <w:name w:val="Menu Option"/>
    <w:basedOn w:val="DefaultParagraphFont"/>
    <w:rsid w:val="00FB0CA7"/>
    <w:rPr>
      <w:b/>
      <w:smallCaps/>
    </w:rPr>
  </w:style>
  <w:style w:type="paragraph" w:customStyle="1" w:styleId="TableListNumber">
    <w:name w:val="Table List Number"/>
    <w:basedOn w:val="ListNumber"/>
    <w:rsid w:val="00FB0CA7"/>
    <w:pPr>
      <w:numPr>
        <w:numId w:val="0"/>
      </w:numPr>
    </w:pPr>
  </w:style>
  <w:style w:type="paragraph" w:styleId="TOC4">
    <w:name w:val="toc 4"/>
    <w:basedOn w:val="TOCBase"/>
    <w:next w:val="Normal"/>
    <w:semiHidden/>
    <w:rsid w:val="00FB0CA7"/>
    <w:pPr>
      <w:tabs>
        <w:tab w:val="right" w:leader="dot" w:pos="9071"/>
      </w:tabs>
      <w:ind w:left="1701"/>
    </w:pPr>
  </w:style>
  <w:style w:type="paragraph" w:customStyle="1" w:styleId="ListAlpha">
    <w:name w:val="List Alpha"/>
    <w:basedOn w:val="List"/>
    <w:rsid w:val="00FB0CA7"/>
    <w:pPr>
      <w:numPr>
        <w:numId w:val="9"/>
      </w:numPr>
    </w:pPr>
  </w:style>
  <w:style w:type="paragraph" w:customStyle="1" w:styleId="ListAlpha2">
    <w:name w:val="List Alpha 2"/>
    <w:basedOn w:val="List2"/>
    <w:rsid w:val="00FB0CA7"/>
    <w:pPr>
      <w:numPr>
        <w:numId w:val="8"/>
      </w:numPr>
    </w:pPr>
  </w:style>
  <w:style w:type="paragraph" w:styleId="List2">
    <w:name w:val="List 2"/>
    <w:basedOn w:val="BodyText"/>
    <w:rsid w:val="00FB0CA7"/>
    <w:pPr>
      <w:tabs>
        <w:tab w:val="left" w:pos="680"/>
      </w:tabs>
      <w:spacing w:before="60" w:after="60"/>
      <w:ind w:left="680" w:hanging="340"/>
    </w:pPr>
  </w:style>
  <w:style w:type="paragraph" w:styleId="List3">
    <w:name w:val="List 3"/>
    <w:basedOn w:val="BodyText"/>
    <w:rsid w:val="00FB0CA7"/>
    <w:pPr>
      <w:tabs>
        <w:tab w:val="left" w:pos="1021"/>
      </w:tabs>
      <w:spacing w:before="60" w:after="60"/>
      <w:ind w:left="1020" w:hanging="340"/>
    </w:pPr>
  </w:style>
  <w:style w:type="paragraph" w:styleId="List4">
    <w:name w:val="List 4"/>
    <w:basedOn w:val="BodyText"/>
    <w:rsid w:val="00FB0CA7"/>
    <w:pPr>
      <w:tabs>
        <w:tab w:val="left" w:pos="1361"/>
      </w:tabs>
      <w:spacing w:before="60" w:after="60"/>
      <w:ind w:left="1361" w:hanging="340"/>
    </w:pPr>
  </w:style>
  <w:style w:type="paragraph" w:styleId="List5">
    <w:name w:val="List 5"/>
    <w:basedOn w:val="BodyText"/>
    <w:rsid w:val="00FB0CA7"/>
    <w:pPr>
      <w:tabs>
        <w:tab w:val="left" w:pos="1701"/>
      </w:tabs>
      <w:spacing w:before="60" w:after="60"/>
      <w:ind w:left="1701" w:hanging="340"/>
    </w:pPr>
  </w:style>
  <w:style w:type="paragraph" w:styleId="ListBullet3">
    <w:name w:val="List Bullet 3"/>
    <w:basedOn w:val="List3"/>
    <w:rsid w:val="00FB0CA7"/>
    <w:pPr>
      <w:numPr>
        <w:numId w:val="14"/>
      </w:numPr>
      <w:tabs>
        <w:tab w:val="clear" w:pos="1021"/>
      </w:tabs>
      <w:ind w:left="1037" w:hanging="357"/>
    </w:pPr>
  </w:style>
  <w:style w:type="paragraph" w:styleId="ListBullet4">
    <w:name w:val="List Bullet 4"/>
    <w:basedOn w:val="List4"/>
    <w:rsid w:val="00FB0CA7"/>
    <w:pPr>
      <w:numPr>
        <w:numId w:val="3"/>
      </w:numPr>
      <w:tabs>
        <w:tab w:val="clear" w:pos="1361"/>
      </w:tabs>
    </w:pPr>
  </w:style>
  <w:style w:type="paragraph" w:styleId="ListBullet5">
    <w:name w:val="List Bullet 5"/>
    <w:basedOn w:val="List5"/>
    <w:rsid w:val="00FB0CA7"/>
    <w:pPr>
      <w:numPr>
        <w:numId w:val="4"/>
      </w:numPr>
    </w:pPr>
  </w:style>
  <w:style w:type="paragraph" w:styleId="ListContinue2">
    <w:name w:val="List Continue 2"/>
    <w:basedOn w:val="List2"/>
    <w:rsid w:val="00FB0CA7"/>
    <w:pPr>
      <w:ind w:firstLine="0"/>
    </w:pPr>
  </w:style>
  <w:style w:type="paragraph" w:styleId="ListContinue3">
    <w:name w:val="List Continue 3"/>
    <w:basedOn w:val="List3"/>
    <w:rsid w:val="00FB0CA7"/>
    <w:pPr>
      <w:ind w:left="1021" w:firstLine="0"/>
    </w:pPr>
  </w:style>
  <w:style w:type="paragraph" w:styleId="ListContinue4">
    <w:name w:val="List Continue 4"/>
    <w:basedOn w:val="List4"/>
    <w:rsid w:val="00FB0CA7"/>
    <w:pPr>
      <w:ind w:firstLine="0"/>
    </w:pPr>
  </w:style>
  <w:style w:type="paragraph" w:styleId="ListContinue5">
    <w:name w:val="List Continue 5"/>
    <w:basedOn w:val="List5"/>
    <w:rsid w:val="00FB0CA7"/>
    <w:pPr>
      <w:ind w:firstLine="0"/>
    </w:pPr>
  </w:style>
  <w:style w:type="paragraph" w:styleId="ListNumber3">
    <w:name w:val="List Number 3"/>
    <w:basedOn w:val="List3"/>
    <w:rsid w:val="00FB0CA7"/>
    <w:pPr>
      <w:numPr>
        <w:numId w:val="5"/>
      </w:numPr>
    </w:pPr>
  </w:style>
  <w:style w:type="paragraph" w:styleId="ListNumber4">
    <w:name w:val="List Number 4"/>
    <w:basedOn w:val="List4"/>
    <w:rsid w:val="00FB0CA7"/>
    <w:pPr>
      <w:numPr>
        <w:numId w:val="6"/>
      </w:numPr>
    </w:pPr>
  </w:style>
  <w:style w:type="paragraph" w:styleId="ListNumber5">
    <w:name w:val="List Number 5"/>
    <w:basedOn w:val="List5"/>
    <w:rsid w:val="00FB0CA7"/>
    <w:pPr>
      <w:numPr>
        <w:numId w:val="7"/>
      </w:numPr>
    </w:pPr>
  </w:style>
  <w:style w:type="paragraph" w:styleId="BlockText">
    <w:name w:val="Block Text"/>
    <w:basedOn w:val="Normal"/>
    <w:rsid w:val="00FB0CA7"/>
    <w:pPr>
      <w:spacing w:after="120"/>
      <w:ind w:left="1440" w:right="1440"/>
    </w:pPr>
  </w:style>
  <w:style w:type="character" w:customStyle="1" w:styleId="Subscript">
    <w:name w:val="Subscript"/>
    <w:basedOn w:val="DefaultParagraphFont"/>
    <w:rsid w:val="00FB0CA7"/>
    <w:rPr>
      <w:sz w:val="16"/>
      <w:vertAlign w:val="subscript"/>
    </w:rPr>
  </w:style>
  <w:style w:type="character" w:customStyle="1" w:styleId="Superscript">
    <w:name w:val="Superscript"/>
    <w:basedOn w:val="DefaultParagraphFont"/>
    <w:rsid w:val="00FB0CA7"/>
    <w:rPr>
      <w:sz w:val="16"/>
      <w:vertAlign w:val="superscript"/>
    </w:rPr>
  </w:style>
  <w:style w:type="character" w:customStyle="1" w:styleId="Symbols">
    <w:name w:val="Symbols"/>
    <w:basedOn w:val="DefaultParagraphFont"/>
    <w:rsid w:val="00FB0CA7"/>
    <w:rPr>
      <w:rFonts w:ascii="Symbol" w:hAnsi="Symbol"/>
    </w:rPr>
  </w:style>
  <w:style w:type="character" w:customStyle="1" w:styleId="MenuOptions">
    <w:name w:val="Menu Options"/>
    <w:basedOn w:val="DefaultParagraphFont"/>
    <w:rsid w:val="00FB0CA7"/>
    <w:rPr>
      <w:rFonts w:ascii="Arial Narrow" w:hAnsi="Arial Narrow"/>
      <w:smallCaps/>
    </w:rPr>
  </w:style>
  <w:style w:type="character" w:customStyle="1" w:styleId="Buttons">
    <w:name w:val="Buttons"/>
    <w:basedOn w:val="DefaultParagraphFont"/>
    <w:rsid w:val="00FB0CA7"/>
    <w:rPr>
      <w:b/>
    </w:rPr>
  </w:style>
  <w:style w:type="character" w:customStyle="1" w:styleId="Underlined">
    <w:name w:val="Underlined"/>
    <w:basedOn w:val="DefaultParagraphFont"/>
    <w:rsid w:val="00FB0CA7"/>
    <w:rPr>
      <w:u w:val="single"/>
    </w:rPr>
  </w:style>
  <w:style w:type="paragraph" w:customStyle="1" w:styleId="TableBodyTextRight">
    <w:name w:val="Table Body Text Right"/>
    <w:basedOn w:val="TableBodyText"/>
    <w:rsid w:val="00FB0CA7"/>
    <w:pPr>
      <w:widowControl w:val="0"/>
      <w:autoSpaceDE w:val="0"/>
      <w:autoSpaceDN w:val="0"/>
      <w:adjustRightInd w:val="0"/>
      <w:jc w:val="right"/>
    </w:pPr>
    <w:rPr>
      <w:rFonts w:cs="Arial"/>
      <w:szCs w:val="18"/>
    </w:rPr>
  </w:style>
  <w:style w:type="paragraph" w:customStyle="1" w:styleId="CopyrightText">
    <w:name w:val="Copyright Text"/>
    <w:basedOn w:val="BodyText"/>
    <w:rsid w:val="00FB0CA7"/>
    <w:rPr>
      <w:sz w:val="18"/>
    </w:rPr>
  </w:style>
  <w:style w:type="paragraph" w:customStyle="1" w:styleId="BodySmallRight">
    <w:name w:val="Body Small Right"/>
    <w:basedOn w:val="BodyTextRight"/>
    <w:rsid w:val="00FB0CA7"/>
    <w:rPr>
      <w:sz w:val="18"/>
      <w:szCs w:val="18"/>
    </w:rPr>
  </w:style>
  <w:style w:type="paragraph" w:customStyle="1" w:styleId="MarginEdition">
    <w:name w:val="Margin Edition"/>
    <w:basedOn w:val="MarginNote"/>
    <w:rsid w:val="00FB0CA7"/>
    <w:pPr>
      <w:spacing w:before="0" w:after="0"/>
    </w:pPr>
    <w:rPr>
      <w:rFonts w:ascii="Times New Roman" w:hAnsi="Times New Roman"/>
      <w:color w:val="999999"/>
    </w:rPr>
  </w:style>
  <w:style w:type="paragraph" w:customStyle="1" w:styleId="Spacer">
    <w:name w:val="Spacer"/>
    <w:basedOn w:val="Normal"/>
    <w:rsid w:val="00FB0CA7"/>
    <w:rPr>
      <w:sz w:val="2"/>
      <w:szCs w:val="2"/>
    </w:rPr>
  </w:style>
  <w:style w:type="character" w:customStyle="1" w:styleId="Small">
    <w:name w:val="Small"/>
    <w:basedOn w:val="DefaultParagraphFont"/>
    <w:rsid w:val="00FB0CA7"/>
    <w:rPr>
      <w:sz w:val="16"/>
    </w:rPr>
  </w:style>
  <w:style w:type="paragraph" w:customStyle="1" w:styleId="WideTable">
    <w:name w:val="Wide Table"/>
    <w:basedOn w:val="Normal"/>
    <w:rsid w:val="00FB0CA7"/>
    <w:pPr>
      <w:ind w:left="-1418"/>
    </w:pPr>
    <w:rPr>
      <w:sz w:val="2"/>
      <w:szCs w:val="2"/>
    </w:rPr>
  </w:style>
  <w:style w:type="character" w:styleId="PageNumber">
    <w:name w:val="page number"/>
    <w:basedOn w:val="DefaultParagraphFont"/>
    <w:rsid w:val="00FB0CA7"/>
  </w:style>
  <w:style w:type="paragraph" w:styleId="Quote">
    <w:name w:val="Quote"/>
    <w:basedOn w:val="Heading1"/>
    <w:link w:val="QuoteChar"/>
    <w:qFormat/>
    <w:rsid w:val="00FB0CA7"/>
    <w:rPr>
      <w:b w:val="0"/>
      <w:sz w:val="72"/>
      <w:szCs w:val="72"/>
      <w:lang w:val="en-NZ"/>
    </w:rPr>
  </w:style>
  <w:style w:type="character" w:customStyle="1" w:styleId="QuoteChar">
    <w:name w:val="Quote Char"/>
    <w:basedOn w:val="DefaultParagraphFont"/>
    <w:link w:val="Quote"/>
    <w:rsid w:val="00FB0C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CA7"/>
    <w:pPr>
      <w:pageBreakBefore/>
    </w:pPr>
  </w:style>
  <w:style w:type="paragraph" w:customStyle="1" w:styleId="Border">
    <w:name w:val="Border"/>
    <w:basedOn w:val="Normal"/>
    <w:qFormat/>
    <w:rsid w:val="00FB0C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CA7"/>
    <w:rPr>
      <w:b/>
      <w:bCs/>
      <w:i/>
      <w:iCs/>
      <w:color w:val="auto"/>
    </w:rPr>
  </w:style>
  <w:style w:type="paragraph" w:styleId="IntenseQuote">
    <w:name w:val="Intense Quote"/>
    <w:basedOn w:val="Normal"/>
    <w:next w:val="Normal"/>
    <w:link w:val="IntenseQuoteChar"/>
    <w:uiPriority w:val="30"/>
    <w:qFormat/>
    <w:rsid w:val="00FB0C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C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CA7"/>
    <w:rPr>
      <w:smallCaps/>
      <w:color w:val="auto"/>
      <w:u w:val="single"/>
    </w:rPr>
  </w:style>
  <w:style w:type="character" w:styleId="IntenseReference">
    <w:name w:val="Intense Reference"/>
    <w:basedOn w:val="DefaultParagraphFont"/>
    <w:uiPriority w:val="32"/>
    <w:qFormat/>
    <w:rsid w:val="00FB0CA7"/>
    <w:rPr>
      <w:b/>
      <w:bCs/>
      <w:smallCaps/>
      <w:color w:val="auto"/>
      <w:spacing w:val="5"/>
      <w:u w:val="single"/>
    </w:rPr>
  </w:style>
  <w:style w:type="paragraph" w:customStyle="1" w:styleId="2ColumnHeading">
    <w:name w:val="2Column Heading"/>
    <w:basedOn w:val="BodyText"/>
    <w:qFormat/>
    <w:rsid w:val="00FB0CA7"/>
    <w:pPr>
      <w:spacing w:after="60"/>
      <w:ind w:left="-2268"/>
    </w:pPr>
    <w:rPr>
      <w:b/>
    </w:rPr>
  </w:style>
  <w:style w:type="paragraph" w:customStyle="1" w:styleId="Heading1TOC">
    <w:name w:val="Heading1 TOC"/>
    <w:basedOn w:val="Normal"/>
    <w:qFormat/>
    <w:rsid w:val="00FB0CA7"/>
    <w:pPr>
      <w:spacing w:before="240" w:after="120"/>
    </w:pPr>
    <w:rPr>
      <w:rFonts w:ascii="Times New Roman" w:hAnsi="Times New Roman"/>
      <w:b/>
      <w:sz w:val="32"/>
    </w:rPr>
  </w:style>
  <w:style w:type="paragraph" w:customStyle="1" w:styleId="Heading2TOC">
    <w:name w:val="Heading2 TOC"/>
    <w:basedOn w:val="Normal"/>
    <w:qFormat/>
    <w:rsid w:val="00FB0CA7"/>
    <w:pPr>
      <w:spacing w:before="240" w:after="60"/>
    </w:pPr>
    <w:rPr>
      <w:rFonts w:ascii="Times New Roman" w:hAnsi="Times New Roman"/>
      <w:b/>
      <w:sz w:val="28"/>
    </w:rPr>
  </w:style>
  <w:style w:type="character" w:customStyle="1" w:styleId="Underline">
    <w:name w:val="Underline"/>
    <w:basedOn w:val="DefaultParagraphFont"/>
    <w:qFormat/>
    <w:rsid w:val="00FB0CA7"/>
    <w:rPr>
      <w:u w:val="single"/>
    </w:rPr>
  </w:style>
  <w:style w:type="paragraph" w:styleId="BalloonText">
    <w:name w:val="Balloon Text"/>
    <w:basedOn w:val="Normal"/>
    <w:link w:val="BalloonTextChar"/>
    <w:rsid w:val="00FB0CA7"/>
    <w:rPr>
      <w:rFonts w:ascii="Tahoma" w:hAnsi="Tahoma" w:cs="Tahoma"/>
      <w:sz w:val="16"/>
      <w:szCs w:val="16"/>
    </w:rPr>
  </w:style>
  <w:style w:type="character" w:customStyle="1" w:styleId="BalloonTextChar">
    <w:name w:val="Balloon Text Char"/>
    <w:basedOn w:val="DefaultParagraphFont"/>
    <w:link w:val="BalloonText"/>
    <w:rsid w:val="00FB0C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C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0C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CA7"/>
    <w:rPr>
      <w:b/>
      <w:color w:val="660033"/>
      <w:spacing w:val="0"/>
    </w:rPr>
  </w:style>
  <w:style w:type="paragraph" w:customStyle="1" w:styleId="Nameditemlist">
    <w:name w:val="Named item list"/>
    <w:basedOn w:val="BodyText"/>
    <w:qFormat/>
    <w:rsid w:val="00FB0CA7"/>
    <w:pPr>
      <w:tabs>
        <w:tab w:val="left" w:pos="2835"/>
      </w:tabs>
      <w:ind w:left="2835" w:hanging="2835"/>
    </w:pPr>
  </w:style>
  <w:style w:type="paragraph" w:customStyle="1" w:styleId="BodyTextnopadding">
    <w:name w:val="Body Text no padding"/>
    <w:basedOn w:val="BodyText"/>
    <w:qFormat/>
    <w:rsid w:val="00FB0CA7"/>
    <w:pPr>
      <w:spacing w:before="0" w:after="0"/>
    </w:pPr>
  </w:style>
  <w:style w:type="paragraph" w:customStyle="1" w:styleId="BodyTextBold">
    <w:name w:val="Body Text Bold"/>
    <w:basedOn w:val="BodyText"/>
    <w:qFormat/>
    <w:rsid w:val="00FB0CA7"/>
    <w:rPr>
      <w:b/>
    </w:rPr>
  </w:style>
  <w:style w:type="character" w:styleId="Hyperlink">
    <w:name w:val="Hyperlink"/>
    <w:basedOn w:val="DefaultParagraphFont"/>
    <w:uiPriority w:val="99"/>
    <w:unhideWhenUsed/>
    <w:rsid w:val="000F6C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1334</Words>
  <Characters>9210</Characters>
  <Application>Microsoft Office Word</Application>
  <DocSecurity>0</DocSecurity>
  <Lines>270</Lines>
  <Paragraphs>152</Paragraphs>
  <ScaleCrop>false</ScaleCrop>
  <Company>Author-it Software Corporation Ltd.</Company>
  <LinksUpToDate>false</LinksUpToDate>
  <CharactersWithSpaces>10392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AURMTD002 Prepare competition vehicle suspension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2025-03-01T15:25:00Z</dcterms:created>
  <dcterms:modified xsi:type="dcterms:W3CDTF">2025-03-01T15:25:00Z</dcterms:modified>
</cp:coreProperties>
</file>