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5FE" w:rsidP="00842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AURMTA109 Collect and log motor sport data</w:t>
      </w:r>
      <w:r>
        <w:fldChar w:fldCharType="end"/>
      </w:r>
    </w:p>
    <w:p w:rsidR="008425FE" w:rsidP="008425FE">
      <w:pPr>
        <w:pStyle w:val="Version"/>
        <w:sectPr w:rsidSect="00B90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4B2" w:rsidP="00B904B2">
      <w:pPr>
        <w:pStyle w:val="SuperHeading"/>
      </w:pPr>
      <w:r w:rsidRPr="00B904B2">
        <w:t>AURMTA109 Collect and log motor sport data</w:t>
      </w:r>
    </w:p>
    <w:p w:rsidR="00000000" w:rsidRPr="00B904B2" w:rsidP="00B904B2">
      <w:pPr>
        <w:pStyle w:val="Heading1"/>
      </w:pPr>
      <w:bookmarkStart w:id="1" w:name="O_1128728"/>
      <w:bookmarkEnd w:id="1"/>
      <w:r w:rsidRPr="00B904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BodyText"/>
            </w:pPr>
            <w:r w:rsidRPr="00B904B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BodyText"/>
              <w:rPr>
                <w:lang w:val="en-NZ"/>
              </w:rPr>
            </w:pPr>
            <w:r w:rsidRPr="00B904B2">
              <w:rPr>
                <w:rStyle w:val="SpecialBold"/>
              </w:rPr>
              <w:t>Comments</w:t>
            </w:r>
          </w:p>
        </w:tc>
      </w:tr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BodyText"/>
              <w:rPr>
                <w:lang w:val="en-NZ"/>
              </w:rPr>
            </w:pPr>
            <w:r w:rsidRPr="00B904B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BodyText"/>
            </w:pPr>
            <w:r w:rsidRPr="00B904B2">
              <w:t>This version first released with AUR Automotive Retail, Service and Repair Training Package Version 6.0</w:t>
            </w:r>
          </w:p>
        </w:tc>
      </w:tr>
    </w:tbl>
    <w:p w:rsidR="00000000" w:rsidRPr="00B904B2" w:rsidP="00B904B2">
      <w:pPr>
        <w:pStyle w:val="BodyText"/>
      </w:pPr>
    </w:p>
    <w:p w:rsidR="00000000" w:rsidRPr="00B904B2" w:rsidP="00B904B2">
      <w:pPr>
        <w:pStyle w:val="AllowPageBreak"/>
      </w:pPr>
    </w:p>
    <w:p w:rsidR="00000000" w:rsidRPr="00B904B2" w:rsidP="00B904B2">
      <w:pPr>
        <w:pStyle w:val="Heading1"/>
      </w:pPr>
      <w:bookmarkStart w:id="2" w:name="O_1128735"/>
      <w:bookmarkEnd w:id="2"/>
      <w:r w:rsidRPr="00B904B2">
        <w:t>Application</w:t>
      </w:r>
    </w:p>
    <w:p w:rsidR="00000000" w:rsidRPr="00B904B2" w:rsidP="008425FE">
      <w:pPr>
        <w:pStyle w:val="BodyText"/>
      </w:pPr>
      <w:r w:rsidRPr="00B904B2">
        <w:t>This unit describes the skills and knowledge required to collect and l</w:t>
      </w:r>
      <w:r w:rsidRPr="00B904B2">
        <w:t>og motor sport data. It involves identifying data requirements, preparing for the task, collecting, logging, and evaluating data, and completing workplace documentation.</w:t>
      </w:r>
    </w:p>
    <w:p w:rsidR="00000000" w:rsidRPr="00B904B2" w:rsidP="008425FE">
      <w:pPr>
        <w:pStyle w:val="BodyText"/>
      </w:pPr>
      <w:r w:rsidRPr="00B904B2">
        <w:t>The unit applies to those working in the motor sport industry.</w:t>
      </w:r>
    </w:p>
    <w:p w:rsidR="00000000" w:rsidRPr="00B904B2" w:rsidP="008425FE">
      <w:pPr>
        <w:pStyle w:val="BodyText"/>
      </w:pPr>
      <w:r w:rsidRPr="00B904B2">
        <w:t>No licensing, legislati</w:t>
      </w:r>
      <w:r w:rsidRPr="00B904B2">
        <w:t>ve, regulatory or certification requirements apply to this unit at the time of publication.</w:t>
      </w:r>
    </w:p>
    <w:p w:rsidR="00000000" w:rsidRPr="00B904B2" w:rsidP="00B904B2">
      <w:pPr>
        <w:pStyle w:val="Heading1"/>
      </w:pPr>
      <w:bookmarkStart w:id="3" w:name="O_1128733"/>
      <w:bookmarkEnd w:id="3"/>
      <w:r w:rsidRPr="00B904B2">
        <w:t>Unit Sector</w:t>
      </w:r>
    </w:p>
    <w:p w:rsidR="00000000" w:rsidRPr="00B904B2" w:rsidP="008425FE">
      <w:pPr>
        <w:pStyle w:val="BodyText"/>
      </w:pPr>
      <w:r w:rsidRPr="00B904B2">
        <w:t>Motorsport Technical</w:t>
      </w:r>
    </w:p>
    <w:p w:rsidR="00000000" w:rsidRPr="00B904B2" w:rsidP="00B904B2">
      <w:pPr>
        <w:pStyle w:val="Heading1"/>
      </w:pPr>
      <w:bookmarkStart w:id="4" w:name="O_1128732"/>
      <w:bookmarkEnd w:id="4"/>
      <w:r w:rsidRPr="00B904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BodyText"/>
            </w:pPr>
            <w:r w:rsidRPr="00B904B2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BodyText"/>
              <w:rPr>
                <w:lang w:val="en-NZ"/>
              </w:rPr>
            </w:pPr>
            <w:r w:rsidRPr="00B904B2">
              <w:rPr>
                <w:rStyle w:val="SpecialBold"/>
              </w:rPr>
              <w:t>PERFORMANCE CRITERIA</w:t>
            </w:r>
          </w:p>
        </w:tc>
      </w:tr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BodyText"/>
            </w:pPr>
            <w:r w:rsidRPr="00B904B2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BodyText"/>
              <w:rPr>
                <w:lang w:val="en-NZ"/>
              </w:rPr>
            </w:pPr>
            <w:r w:rsidRPr="00B904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List"/>
              <w:rPr>
                <w:lang w:val="en-NZ"/>
              </w:rPr>
            </w:pPr>
            <w:r w:rsidRPr="00B904B2">
              <w:t>1. Identify motor sport data collection requirement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List"/>
            </w:pPr>
            <w:r w:rsidRPr="00B904B2">
              <w:t>1.1 Determine job requirements from workplace instructions</w:t>
            </w:r>
          </w:p>
          <w:p w:rsidR="00000000" w:rsidRPr="00B904B2" w:rsidP="00B904B2">
            <w:pPr>
              <w:pStyle w:val="List"/>
            </w:pPr>
            <w:r w:rsidRPr="00B904B2">
              <w:t>1.2 De</w:t>
            </w:r>
            <w:r w:rsidRPr="00B904B2">
              <w:t>termine data specific requirements from team instructions and procedures and controlling body rules, category rules and supplementary regulations</w:t>
            </w:r>
          </w:p>
          <w:p w:rsidR="00000000" w:rsidRPr="00B904B2" w:rsidP="00B904B2">
            <w:pPr>
              <w:pStyle w:val="List"/>
            </w:pPr>
            <w:r w:rsidRPr="00B904B2">
              <w:t xml:space="preserve">1.3 Identify purpose and end users of data </w:t>
            </w:r>
          </w:p>
          <w:p w:rsidR="00000000" w:rsidP="00B904B2">
            <w:pPr>
              <w:pStyle w:val="List"/>
              <w:rPr>
                <w:lang w:val="en-NZ"/>
              </w:rPr>
            </w:pPr>
            <w:r w:rsidRPr="00B904B2">
              <w:t xml:space="preserve">1.4 Identify sources of data </w:t>
            </w:r>
          </w:p>
        </w:tc>
      </w:tr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List"/>
              <w:rPr>
                <w:lang w:val="en-NZ"/>
              </w:rPr>
            </w:pPr>
            <w:r w:rsidRPr="00B904B2">
              <w:t>2. Prepare resources for data colle</w:t>
            </w:r>
            <w:r w:rsidRPr="00B904B2">
              <w:t>ction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List"/>
            </w:pPr>
            <w:r w:rsidRPr="00B904B2">
              <w:t>2.1 Develop checklists and recording sheets according to team procedures</w:t>
            </w:r>
          </w:p>
          <w:p w:rsidR="00000000" w:rsidRPr="00B904B2" w:rsidP="00B904B2">
            <w:pPr>
              <w:pStyle w:val="List"/>
            </w:pPr>
            <w:r w:rsidRPr="00B904B2">
              <w:t>2.2 Prepare manual instruments for data collection</w:t>
            </w:r>
          </w:p>
          <w:p w:rsidR="00000000" w:rsidRPr="00B904B2" w:rsidP="00B904B2">
            <w:pPr>
              <w:pStyle w:val="List"/>
            </w:pPr>
            <w:r w:rsidRPr="00B904B2">
              <w:t xml:space="preserve">2.3 Check electronic data acquisition system settings </w:t>
            </w:r>
          </w:p>
          <w:p w:rsidR="00000000" w:rsidRPr="00B904B2" w:rsidP="00B904B2">
            <w:pPr>
              <w:pStyle w:val="List"/>
            </w:pPr>
            <w:r w:rsidRPr="00B904B2">
              <w:t>2.4 Check and adjust equipment settings, calibration and system accordi</w:t>
            </w:r>
            <w:r w:rsidRPr="00B904B2">
              <w:t xml:space="preserve">ng to task requirements and equipment manufacturer </w:t>
            </w:r>
            <w:r w:rsidRPr="00B904B2">
              <w:t>instructions</w:t>
            </w:r>
          </w:p>
          <w:p w:rsidR="00000000" w:rsidP="00B904B2">
            <w:pPr>
              <w:pStyle w:val="List"/>
              <w:rPr>
                <w:lang w:val="en-NZ"/>
              </w:rPr>
            </w:pPr>
            <w:r w:rsidRPr="00B904B2">
              <w:t xml:space="preserve">2.5 Conduct trial runs to check equipment and procedures and make required adjustments </w:t>
            </w:r>
          </w:p>
        </w:tc>
      </w:tr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List"/>
              <w:rPr>
                <w:lang w:val="en-NZ"/>
              </w:rPr>
            </w:pPr>
            <w:r w:rsidRPr="00B904B2">
              <w:t>3. Collect data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List"/>
            </w:pPr>
            <w:r w:rsidRPr="00B904B2">
              <w:t>3.1 Carry out data acquisition system start-up procedure according to manufacturer procedures</w:t>
            </w:r>
          </w:p>
          <w:p w:rsidR="00000000" w:rsidRPr="00B904B2" w:rsidP="00B904B2">
            <w:pPr>
              <w:pStyle w:val="List"/>
            </w:pPr>
            <w:r w:rsidRPr="00B904B2">
              <w:t>3.2 Operate data acquisition system according to its designed capacity and purpose and to manufacturer specifications and safety requirements</w:t>
            </w:r>
          </w:p>
          <w:p w:rsidR="00000000" w:rsidRPr="00B904B2" w:rsidP="00B904B2">
            <w:pPr>
              <w:pStyle w:val="List"/>
            </w:pPr>
            <w:r w:rsidRPr="00B904B2">
              <w:t>3.3 Determine potent</w:t>
            </w:r>
            <w:r w:rsidRPr="00B904B2">
              <w:t xml:space="preserve">ial for inaccurate results arising from variables </w:t>
            </w:r>
          </w:p>
          <w:p w:rsidR="00000000" w:rsidRPr="00B904B2" w:rsidP="00B904B2">
            <w:pPr>
              <w:pStyle w:val="List"/>
            </w:pPr>
            <w:r w:rsidRPr="00B904B2">
              <w:t>3.4 Check data for accuracy according to manufacturer specifications</w:t>
            </w:r>
          </w:p>
          <w:p w:rsidR="00000000" w:rsidP="00B904B2">
            <w:pPr>
              <w:pStyle w:val="List"/>
              <w:rPr>
                <w:lang w:val="en-NZ"/>
              </w:rPr>
            </w:pPr>
            <w:r w:rsidRPr="00B904B2">
              <w:t>3.5 Report problems with required data or operation of equipment to persons as required</w:t>
            </w:r>
          </w:p>
        </w:tc>
      </w:tr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List"/>
              <w:rPr>
                <w:lang w:val="en-NZ"/>
              </w:rPr>
            </w:pPr>
            <w:r w:rsidRPr="00B904B2">
              <w:t>4. Log data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List"/>
            </w:pPr>
            <w:r w:rsidRPr="00B904B2">
              <w:t xml:space="preserve">4.1 Import selected data into data </w:t>
            </w:r>
            <w:r w:rsidRPr="00B904B2">
              <w:t>analysis software according to manufacturer procedures</w:t>
            </w:r>
          </w:p>
          <w:p w:rsidR="00000000" w:rsidRPr="00B904B2" w:rsidP="00B904B2">
            <w:pPr>
              <w:pStyle w:val="List"/>
            </w:pPr>
            <w:r w:rsidRPr="00B904B2">
              <w:t>4.2 Evaluate data for preliminary indication of non-conformity and trends or patterns</w:t>
            </w:r>
          </w:p>
          <w:p w:rsidR="00000000" w:rsidRPr="00B904B2" w:rsidP="00B904B2">
            <w:pPr>
              <w:pStyle w:val="List"/>
            </w:pPr>
            <w:r w:rsidRPr="00B904B2">
              <w:t>4.3 Collate findings from data and report to persons according to team procedures</w:t>
            </w:r>
          </w:p>
          <w:p w:rsidR="00000000" w:rsidP="00B904B2">
            <w:pPr>
              <w:pStyle w:val="List"/>
              <w:rPr>
                <w:lang w:val="en-NZ"/>
              </w:rPr>
            </w:pPr>
            <w:r w:rsidRPr="00B904B2">
              <w:t>4.4 Store data for later retrieva</w:t>
            </w:r>
            <w:r w:rsidRPr="00B904B2">
              <w:t>l according to team procedures</w:t>
            </w:r>
          </w:p>
        </w:tc>
      </w:tr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List"/>
              <w:rPr>
                <w:lang w:val="en-NZ"/>
              </w:rPr>
            </w:pPr>
            <w:r w:rsidRPr="00B904B2">
              <w:t>5.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List"/>
            </w:pPr>
            <w:r w:rsidRPr="00B904B2">
              <w:t>5.1 Conduct final inspection according to workplace procedures and confirm vehicle is ready for use </w:t>
            </w:r>
          </w:p>
          <w:p w:rsidR="00000000" w:rsidRPr="00B904B2" w:rsidP="00B904B2">
            <w:pPr>
              <w:pStyle w:val="List"/>
            </w:pPr>
            <w:r w:rsidRPr="00B904B2">
              <w:t>5.2 Clear work area and dispose of or recycle materials according to workplace procedures</w:t>
            </w:r>
          </w:p>
          <w:p w:rsidR="00000000" w:rsidRPr="00B904B2" w:rsidP="00B904B2">
            <w:pPr>
              <w:pStyle w:val="List"/>
            </w:pPr>
            <w:r w:rsidRPr="00B904B2">
              <w:t>5.3 Co</w:t>
            </w:r>
            <w:r w:rsidRPr="00B904B2">
              <w:t>mplete documentation according to workplace procedures</w:t>
            </w:r>
          </w:p>
        </w:tc>
      </w:tr>
    </w:tbl>
    <w:p w:rsidR="00000000" w:rsidRPr="00B904B2" w:rsidP="00B904B2">
      <w:pPr>
        <w:pStyle w:val="BodyText"/>
      </w:pPr>
    </w:p>
    <w:p w:rsidR="00000000" w:rsidRPr="00B904B2" w:rsidP="00B904B2">
      <w:pPr>
        <w:pStyle w:val="AllowPageBreak"/>
      </w:pPr>
    </w:p>
    <w:p w:rsidR="00000000" w:rsidRPr="00B904B2" w:rsidP="00B904B2">
      <w:pPr>
        <w:pStyle w:val="Heading1"/>
      </w:pPr>
      <w:bookmarkStart w:id="5" w:name="O_1128731"/>
      <w:bookmarkEnd w:id="5"/>
      <w:r w:rsidRPr="00B904B2">
        <w:t>Foundation Skills</w:t>
      </w:r>
    </w:p>
    <w:p w:rsidR="00000000" w:rsidRPr="008425FE" w:rsidP="008425FE">
      <w:pPr>
        <w:pStyle w:val="BodyText"/>
        <w:rPr>
          <w:i/>
        </w:rPr>
      </w:pPr>
      <w:r w:rsidRPr="008425F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9"/>
        <w:gridCol w:w="6462"/>
      </w:tblGrid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BodyText"/>
            </w:pPr>
            <w:r w:rsidRPr="00B904B2">
              <w:rPr>
                <w:rStyle w:val="SpecialBold"/>
              </w:rPr>
              <w:t>SKILL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BodyText"/>
              <w:rPr>
                <w:lang w:val="en-NZ"/>
              </w:rPr>
            </w:pPr>
            <w:r w:rsidRPr="00B904B2">
              <w:rPr>
                <w:rStyle w:val="SpecialBold"/>
              </w:rPr>
              <w:t>DESCRIPTION</w:t>
            </w:r>
          </w:p>
        </w:tc>
      </w:tr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BodyText"/>
              <w:rPr>
                <w:lang w:val="en-NZ"/>
              </w:rPr>
            </w:pPr>
            <w:r w:rsidRPr="00B904B2">
              <w:t xml:space="preserve">Learning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ListBullet"/>
            </w:pPr>
            <w:r w:rsidRPr="00B904B2">
              <w:t>Locates required sources of information efficiently</w:t>
            </w:r>
          </w:p>
          <w:p w:rsidR="00000000" w:rsidP="00B904B2">
            <w:pPr>
              <w:pStyle w:val="ListBullet"/>
              <w:rPr>
                <w:lang w:val="en-NZ"/>
              </w:rPr>
            </w:pPr>
            <w:r w:rsidRPr="00B904B2">
              <w:t>Adapts to different race event conditions and vehicles.</w:t>
            </w:r>
          </w:p>
        </w:tc>
      </w:tr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BodyText"/>
              <w:rPr>
                <w:lang w:val="en-NZ"/>
              </w:rPr>
            </w:pPr>
            <w:r w:rsidRPr="00B904B2">
              <w:t xml:space="preserve">Numeracy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ListBullet"/>
              <w:rPr>
                <w:lang w:val="en-NZ"/>
              </w:rPr>
            </w:pPr>
            <w:r w:rsidRPr="00B904B2">
              <w:t xml:space="preserve">Uses basic mathematical operations, including addition and subtraction, to calculate </w:t>
            </w:r>
            <w:r w:rsidRPr="00B904B2">
              <w:t>and compare numerical information with expected values.</w:t>
            </w:r>
          </w:p>
        </w:tc>
      </w:tr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BodyText"/>
              <w:rPr>
                <w:lang w:val="en-NZ"/>
              </w:rPr>
            </w:pPr>
            <w:r w:rsidRPr="00B904B2">
              <w:t xml:space="preserve">Reading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ListBullet"/>
            </w:pPr>
            <w:r w:rsidRPr="00B904B2">
              <w:t>Determines data requirements from team instructions and procedures and controlling body rules, category rules and supplementary regulations</w:t>
            </w:r>
          </w:p>
          <w:p w:rsidR="00000000" w:rsidP="00B904B2">
            <w:pPr>
              <w:pStyle w:val="ListBullet"/>
              <w:rPr>
                <w:lang w:val="en-NZ"/>
              </w:rPr>
            </w:pPr>
            <w:r w:rsidRPr="00B904B2">
              <w:t>Interprets data acquisition system and data analy</w:t>
            </w:r>
            <w:r w:rsidRPr="00B904B2">
              <w:t>sis software operating procedures from manufacturer instructions.</w:t>
            </w:r>
          </w:p>
        </w:tc>
      </w:tr>
      <w:tr w:rsidTr="00B90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B2">
            <w:pPr>
              <w:pStyle w:val="BodyText"/>
              <w:rPr>
                <w:lang w:val="en-NZ"/>
              </w:rPr>
            </w:pPr>
            <w:r w:rsidRPr="00B904B2">
              <w:t xml:space="preserve">Technology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B2" w:rsidP="00B904B2">
            <w:pPr>
              <w:pStyle w:val="ListBullet"/>
            </w:pPr>
            <w:r w:rsidRPr="00B904B2">
              <w:t>Operates computer-based data acquisition systems and data analysis software</w:t>
            </w:r>
          </w:p>
          <w:p w:rsidR="00000000" w:rsidRPr="00B904B2" w:rsidP="00B904B2">
            <w:pPr>
              <w:pStyle w:val="ListBullet"/>
            </w:pPr>
            <w:r w:rsidRPr="00B904B2">
              <w:t>Connects and disconnects data acquisition system to vehicle without causing damage.</w:t>
            </w:r>
          </w:p>
        </w:tc>
      </w:tr>
    </w:tbl>
    <w:p w:rsidR="00000000" w:rsidRPr="00B904B2" w:rsidP="00B904B2">
      <w:pPr>
        <w:pStyle w:val="BodyText"/>
      </w:pPr>
    </w:p>
    <w:p w:rsidR="00000000" w:rsidRPr="00B904B2" w:rsidP="00B904B2">
      <w:pPr>
        <w:pStyle w:val="AllowPageBreak"/>
      </w:pPr>
    </w:p>
    <w:p w:rsidR="00000000" w:rsidRPr="00B904B2" w:rsidP="00B904B2">
      <w:pPr>
        <w:pStyle w:val="Heading1"/>
      </w:pPr>
      <w:bookmarkStart w:id="6" w:name="O_1128729"/>
      <w:bookmarkEnd w:id="6"/>
      <w:r w:rsidRPr="00B904B2">
        <w:t>Unit Mapping Information</w:t>
      </w:r>
    </w:p>
    <w:p w:rsidR="00000000" w:rsidRPr="00B904B2" w:rsidP="008425FE">
      <w:pPr>
        <w:pStyle w:val="BodyText"/>
      </w:pPr>
      <w:r w:rsidRPr="00B904B2">
        <w:t>Supersedes and is equivalent to AURMTA009 Collect and log motor sport data.</w:t>
      </w:r>
    </w:p>
    <w:p w:rsidR="00000000" w:rsidRPr="00B904B2" w:rsidP="00B904B2">
      <w:pPr>
        <w:pStyle w:val="Heading1"/>
      </w:pPr>
      <w:bookmarkStart w:id="7" w:name="O_1128722"/>
      <w:bookmarkEnd w:id="7"/>
      <w:r w:rsidRPr="00B904B2">
        <w:t>Links</w:t>
      </w:r>
    </w:p>
    <w:p w:rsidR="00000000" w:rsidRPr="00B904B2" w:rsidP="008425FE">
      <w:pPr>
        <w:pStyle w:val="BodyText"/>
      </w:pPr>
      <w:r w:rsidRPr="00B904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83B1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04B2" w:rsidP="00B904B2"/>
    <w:sectPr w:rsidSect="00B904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B2" w:rsidRPr="008425FE" w:rsidP="008425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5FE" w:rsidP="00B90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5FE" w:rsidP="00B90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425FE" w:rsidP="00B90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5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4B2" w:rsidRPr="008425FE" w:rsidP="008425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5FE" w:rsidRPr="002D2AF8" w:rsidP="00B90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AURMTA109 Collect and log motor sport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425FE" w:rsidP="00B90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6AA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A626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4B2"/>
  </w:style>
  <w:style w:type="character" w:customStyle="1" w:styleId="Heading1Char">
    <w:name w:val="Heading 1 Char"/>
    <w:basedOn w:val="DefaultParagraphFont"/>
    <w:link w:val="Heading1"/>
    <w:rsid w:val="00B90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4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04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04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4B2"/>
    <w:rPr>
      <w:b/>
      <w:spacing w:val="0"/>
    </w:rPr>
  </w:style>
  <w:style w:type="character" w:styleId="Emphasis">
    <w:name w:val="Emphasis"/>
    <w:basedOn w:val="DefaultParagraphFont"/>
    <w:qFormat/>
    <w:rsid w:val="00B904B2"/>
    <w:rPr>
      <w:i/>
    </w:rPr>
  </w:style>
  <w:style w:type="paragraph" w:customStyle="1" w:styleId="SuperHeading">
    <w:name w:val="SuperHeading"/>
    <w:basedOn w:val="Normal"/>
    <w:rsid w:val="00B90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4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0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04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0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4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0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4B2"/>
  </w:style>
  <w:style w:type="paragraph" w:styleId="TableofFigures">
    <w:name w:val="table of figures"/>
    <w:basedOn w:val="Normal"/>
    <w:next w:val="Normal"/>
    <w:semiHidden/>
    <w:rsid w:val="00B90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4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04B2"/>
    <w:rPr>
      <w:rFonts w:ascii="Wingdings" w:hAnsi="Wingdings"/>
    </w:rPr>
  </w:style>
  <w:style w:type="paragraph" w:customStyle="1" w:styleId="TableHeading">
    <w:name w:val="Table Heading"/>
    <w:basedOn w:val="HeadingBase"/>
    <w:rsid w:val="00B90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4B2"/>
    <w:rPr>
      <w:color w:val="0033CC"/>
      <w:u w:val="none"/>
    </w:rPr>
  </w:style>
  <w:style w:type="paragraph" w:customStyle="1" w:styleId="BodyTextRight">
    <w:name w:val="Body Text Right"/>
    <w:basedOn w:val="BodyText"/>
    <w:rsid w:val="00B90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4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4B2"/>
    <w:rPr>
      <w:sz w:val="32"/>
    </w:rPr>
  </w:style>
  <w:style w:type="paragraph" w:customStyle="1" w:styleId="HeadingProcedure">
    <w:name w:val="Heading Procedure"/>
    <w:basedOn w:val="HeadingBase"/>
    <w:next w:val="Normal"/>
    <w:rsid w:val="00B90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4B2"/>
    <w:pPr>
      <w:spacing w:before="60" w:after="60"/>
    </w:pPr>
  </w:style>
  <w:style w:type="paragraph" w:styleId="ListContinue">
    <w:name w:val="List Continue"/>
    <w:basedOn w:val="List"/>
    <w:rsid w:val="00B904B2"/>
    <w:pPr>
      <w:ind w:firstLine="0"/>
    </w:pPr>
  </w:style>
  <w:style w:type="paragraph" w:customStyle="1" w:styleId="ListNote">
    <w:name w:val="List Note"/>
    <w:basedOn w:val="List"/>
    <w:rsid w:val="00B90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4B2"/>
    <w:rPr>
      <w:rFonts w:ascii="Courier New" w:hAnsi="Courier New"/>
    </w:rPr>
  </w:style>
  <w:style w:type="paragraph" w:customStyle="1" w:styleId="NoteBullet">
    <w:name w:val="Note Bullet"/>
    <w:basedOn w:val="Note"/>
    <w:rsid w:val="00B90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4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0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4B2"/>
    <w:rPr>
      <w:b/>
      <w:smallCaps/>
    </w:rPr>
  </w:style>
  <w:style w:type="paragraph" w:customStyle="1" w:styleId="TableListNumber">
    <w:name w:val="Table List Number"/>
    <w:basedOn w:val="ListNumber"/>
    <w:rsid w:val="00B90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4B2"/>
    <w:pPr>
      <w:numPr>
        <w:numId w:val="8"/>
      </w:numPr>
    </w:pPr>
  </w:style>
  <w:style w:type="paragraph" w:customStyle="1" w:styleId="ListAlpha2">
    <w:name w:val="List Alpha 2"/>
    <w:basedOn w:val="List2"/>
    <w:rsid w:val="00B904B2"/>
    <w:pPr>
      <w:numPr>
        <w:numId w:val="7"/>
      </w:numPr>
    </w:pPr>
  </w:style>
  <w:style w:type="paragraph" w:styleId="List2">
    <w:name w:val="List 2"/>
    <w:basedOn w:val="BodyText"/>
    <w:rsid w:val="00B90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4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4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4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04B2"/>
    <w:pPr>
      <w:numPr>
        <w:numId w:val="3"/>
      </w:numPr>
    </w:pPr>
  </w:style>
  <w:style w:type="paragraph" w:styleId="ListContinue2">
    <w:name w:val="List Continue 2"/>
    <w:basedOn w:val="List2"/>
    <w:rsid w:val="00B904B2"/>
    <w:pPr>
      <w:ind w:firstLine="0"/>
    </w:pPr>
  </w:style>
  <w:style w:type="paragraph" w:styleId="ListContinue3">
    <w:name w:val="List Continue 3"/>
    <w:basedOn w:val="List3"/>
    <w:rsid w:val="00B904B2"/>
    <w:pPr>
      <w:ind w:left="1021" w:firstLine="0"/>
    </w:pPr>
  </w:style>
  <w:style w:type="paragraph" w:styleId="ListContinue4">
    <w:name w:val="List Continue 4"/>
    <w:basedOn w:val="List4"/>
    <w:rsid w:val="00B904B2"/>
    <w:pPr>
      <w:ind w:firstLine="0"/>
    </w:pPr>
  </w:style>
  <w:style w:type="paragraph" w:styleId="ListContinue5">
    <w:name w:val="List Continue 5"/>
    <w:basedOn w:val="List5"/>
    <w:rsid w:val="00B904B2"/>
    <w:pPr>
      <w:ind w:firstLine="0"/>
    </w:pPr>
  </w:style>
  <w:style w:type="paragraph" w:styleId="ListNumber3">
    <w:name w:val="List Number 3"/>
    <w:basedOn w:val="List3"/>
    <w:rsid w:val="00B904B2"/>
    <w:pPr>
      <w:numPr>
        <w:numId w:val="4"/>
      </w:numPr>
    </w:pPr>
  </w:style>
  <w:style w:type="paragraph" w:styleId="ListNumber4">
    <w:name w:val="List Number 4"/>
    <w:basedOn w:val="List4"/>
    <w:rsid w:val="00B904B2"/>
    <w:pPr>
      <w:numPr>
        <w:numId w:val="5"/>
      </w:numPr>
    </w:pPr>
  </w:style>
  <w:style w:type="paragraph" w:styleId="ListNumber5">
    <w:name w:val="List Number 5"/>
    <w:basedOn w:val="List5"/>
    <w:rsid w:val="00B904B2"/>
    <w:pPr>
      <w:numPr>
        <w:numId w:val="6"/>
      </w:numPr>
    </w:pPr>
  </w:style>
  <w:style w:type="paragraph" w:styleId="BlockText">
    <w:name w:val="Block Text"/>
    <w:basedOn w:val="Normal"/>
    <w:rsid w:val="00B90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4B2"/>
    <w:rPr>
      <w:sz w:val="16"/>
      <w:vertAlign w:val="superscript"/>
    </w:rPr>
  </w:style>
  <w:style w:type="character" w:customStyle="1" w:styleId="Symbols">
    <w:name w:val="Symbols"/>
    <w:basedOn w:val="DefaultParagraphFont"/>
    <w:rsid w:val="00B904B2"/>
    <w:rPr>
      <w:rFonts w:ascii="Symbol" w:hAnsi="Symbol"/>
    </w:rPr>
  </w:style>
  <w:style w:type="character" w:customStyle="1" w:styleId="MenuOptions">
    <w:name w:val="Menu Options"/>
    <w:basedOn w:val="DefaultParagraphFont"/>
    <w:rsid w:val="00B90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4B2"/>
    <w:rPr>
      <w:b/>
    </w:rPr>
  </w:style>
  <w:style w:type="character" w:customStyle="1" w:styleId="Underlined">
    <w:name w:val="Underlined"/>
    <w:basedOn w:val="DefaultParagraphFont"/>
    <w:rsid w:val="00B904B2"/>
    <w:rPr>
      <w:u w:val="single"/>
    </w:rPr>
  </w:style>
  <w:style w:type="paragraph" w:customStyle="1" w:styleId="TableBodyTextRight">
    <w:name w:val="Table Body Text Right"/>
    <w:basedOn w:val="TableBodyText"/>
    <w:rsid w:val="00B90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4B2"/>
    <w:rPr>
      <w:sz w:val="18"/>
    </w:rPr>
  </w:style>
  <w:style w:type="paragraph" w:customStyle="1" w:styleId="BodySmallRight">
    <w:name w:val="Body Small Right"/>
    <w:basedOn w:val="BodyTextRight"/>
    <w:rsid w:val="00B904B2"/>
    <w:rPr>
      <w:sz w:val="18"/>
      <w:szCs w:val="18"/>
    </w:rPr>
  </w:style>
  <w:style w:type="paragraph" w:customStyle="1" w:styleId="MarginEdition">
    <w:name w:val="Margin Edition"/>
    <w:basedOn w:val="MarginNote"/>
    <w:rsid w:val="00B90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4B2"/>
    <w:rPr>
      <w:sz w:val="2"/>
      <w:szCs w:val="2"/>
    </w:rPr>
  </w:style>
  <w:style w:type="character" w:customStyle="1" w:styleId="Small">
    <w:name w:val="Small"/>
    <w:basedOn w:val="DefaultParagraphFont"/>
    <w:rsid w:val="00B904B2"/>
    <w:rPr>
      <w:sz w:val="16"/>
    </w:rPr>
  </w:style>
  <w:style w:type="paragraph" w:customStyle="1" w:styleId="WideTable">
    <w:name w:val="Wide Table"/>
    <w:basedOn w:val="Normal"/>
    <w:rsid w:val="00B90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4B2"/>
  </w:style>
  <w:style w:type="paragraph" w:styleId="Quote">
    <w:name w:val="Quote"/>
    <w:basedOn w:val="Heading1"/>
    <w:link w:val="QuoteChar"/>
    <w:qFormat/>
    <w:rsid w:val="00B90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4B2"/>
    <w:pPr>
      <w:pageBreakBefore/>
    </w:pPr>
  </w:style>
  <w:style w:type="paragraph" w:customStyle="1" w:styleId="Border">
    <w:name w:val="Border"/>
    <w:basedOn w:val="Normal"/>
    <w:qFormat/>
    <w:rsid w:val="00B90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4B2"/>
    <w:rPr>
      <w:u w:val="single"/>
    </w:rPr>
  </w:style>
  <w:style w:type="character" w:customStyle="1" w:styleId="BoldandItalics">
    <w:name w:val="Bold and Italics"/>
    <w:qFormat/>
    <w:rsid w:val="00B904B2"/>
    <w:rPr>
      <w:b/>
      <w:i/>
      <w:u w:val="none"/>
    </w:rPr>
  </w:style>
  <w:style w:type="paragraph" w:styleId="BalloonText">
    <w:name w:val="Balloon Text"/>
    <w:basedOn w:val="Normal"/>
    <w:link w:val="BalloonTextChar"/>
    <w:rsid w:val="00B90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4B2"/>
    <w:pPr>
      <w:spacing w:before="0" w:after="0"/>
    </w:pPr>
  </w:style>
  <w:style w:type="paragraph" w:customStyle="1" w:styleId="BodyTextBold">
    <w:name w:val="Body Text Bold"/>
    <w:basedOn w:val="BodyText"/>
    <w:qFormat/>
    <w:rsid w:val="00B904B2"/>
    <w:rPr>
      <w:b/>
    </w:rPr>
  </w:style>
  <w:style w:type="character" w:styleId="Hyperlink">
    <w:name w:val="Hyperlink"/>
    <w:basedOn w:val="DefaultParagraphFont"/>
    <w:uiPriority w:val="99"/>
    <w:unhideWhenUsed/>
    <w:rsid w:val="00842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3579</Characters>
  <Application>Microsoft Office Word</Application>
  <DocSecurity>0</DocSecurity>
  <Lines>119</Lines>
  <Paragraphs>76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AURMTA109 Collect and log motor sport data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