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894" w:rsidP="00453894">
      <w:pPr>
        <w:pStyle w:val="Title"/>
      </w:pPr>
      <w:r>
        <w:fldChar w:fldCharType="begin"/>
      </w:r>
      <w:r>
        <w:instrText xml:space="preserve"> TITLE   \* MERGEFORMAT </w:instrText>
      </w:r>
      <w:r>
        <w:fldChar w:fldCharType="separate"/>
      </w:r>
      <w:r>
        <w:t>AURMTA002 Assemble and prepare competition vehicles for motor sport events</w:t>
      </w:r>
      <w:r>
        <w:fldChar w:fldCharType="end"/>
      </w:r>
    </w:p>
    <w:p w:rsidR="00453894" w:rsidP="00453894">
      <w:pPr>
        <w:pStyle w:val="Version"/>
        <w:sectPr w:rsidSect="00236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0E3" w:rsidP="002360E3">
      <w:pPr>
        <w:pStyle w:val="SuperHeading"/>
      </w:pPr>
      <w:r w:rsidRPr="002360E3">
        <w:t>AURMTA002 Assemble and prepare competition vehicles for motor sport events</w:t>
      </w:r>
    </w:p>
    <w:p w:rsidR="00000000" w:rsidRPr="002360E3" w:rsidP="002360E3">
      <w:pPr>
        <w:pStyle w:val="Heading1"/>
      </w:pPr>
      <w:bookmarkStart w:id="1" w:name="O_802766"/>
      <w:bookmarkEnd w:id="1"/>
      <w:r w:rsidRPr="002360E3">
        <w:t>Modification History</w:t>
      </w:r>
    </w:p>
    <w:tbl>
      <w:tblPr>
        <w:tblW w:w="9639" w:type="dxa"/>
        <w:tblLayout w:type="fixed"/>
        <w:tblCellMar>
          <w:left w:w="62" w:type="dxa"/>
          <w:right w:w="62" w:type="dxa"/>
        </w:tblCellMar>
        <w:tblLook w:val="0000"/>
      </w:tblPr>
      <w:tblGrid>
        <w:gridCol w:w="2835"/>
        <w:gridCol w:w="6804"/>
      </w:tblGrid>
      <w:tr w:rsidTr="0045389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0E3" w:rsidP="002360E3">
            <w:pPr>
              <w:pStyle w:val="BodyText"/>
            </w:pPr>
            <w:r w:rsidRPr="002360E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0E3">
            <w:pPr>
              <w:pStyle w:val="BodyText"/>
              <w:rPr>
                <w:lang w:val="en-NZ"/>
              </w:rPr>
            </w:pPr>
            <w:r w:rsidRPr="002360E3">
              <w:rPr>
                <w:rStyle w:val="SpecialBold"/>
              </w:rPr>
              <w:t>Comment</w:t>
            </w:r>
          </w:p>
        </w:tc>
      </w:tr>
      <w:tr w:rsidTr="0045389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0E3">
            <w:pPr>
              <w:pStyle w:val="BodyText"/>
              <w:rPr>
                <w:lang w:val="en-NZ"/>
              </w:rPr>
            </w:pPr>
            <w:r w:rsidRPr="002360E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0E3" w:rsidP="002360E3">
            <w:pPr>
              <w:pStyle w:val="BodyText"/>
            </w:pPr>
            <w:r w:rsidRPr="002360E3">
              <w:t>New unit of competency.</w:t>
            </w:r>
          </w:p>
        </w:tc>
      </w:tr>
    </w:tbl>
    <w:p w:rsidR="00000000" w:rsidRPr="002360E3" w:rsidP="002360E3">
      <w:pPr>
        <w:pStyle w:val="BodyText"/>
      </w:pPr>
    </w:p>
    <w:p w:rsidR="00000000" w:rsidRPr="002360E3" w:rsidP="002360E3">
      <w:pPr>
        <w:pStyle w:val="AllowPageBreak"/>
      </w:pPr>
    </w:p>
    <w:p w:rsidR="00000000" w:rsidRPr="002360E3" w:rsidP="002360E3">
      <w:pPr>
        <w:pStyle w:val="Heading1"/>
      </w:pPr>
      <w:bookmarkStart w:id="2" w:name="O_802767"/>
      <w:bookmarkEnd w:id="2"/>
      <w:r w:rsidRPr="002360E3">
        <w:t>Application</w:t>
      </w:r>
    </w:p>
    <w:p w:rsidR="00000000" w:rsidRPr="002360E3" w:rsidP="00453894">
      <w:pPr>
        <w:pStyle w:val="BodyText"/>
      </w:pPr>
      <w:r w:rsidRPr="002360E3">
        <w:t>This unit describes the performance outcomes required to assemble and prepare a competition vehicle in a motor sport environment. It involves preparing for the task, preparing components, installing sub-assemblies and systems, setting vehicle baseline conf</w:t>
      </w:r>
      <w:r w:rsidRPr="002360E3">
        <w:t>iguration according to team requirements, supplementary regulations and component supplier specifications, and completing workplace processes and documentation.</w:t>
      </w:r>
    </w:p>
    <w:p w:rsidR="00000000" w:rsidRPr="002360E3" w:rsidP="00453894">
      <w:pPr>
        <w:pStyle w:val="BodyText"/>
      </w:pPr>
      <w:r w:rsidRPr="002360E3">
        <w:t xml:space="preserve">It applies to those working in the motor sport industry. A competition vehicle is any vehicle </w:t>
      </w:r>
      <w:r w:rsidRPr="002360E3">
        <w:t>that competes in a motor sport event of a competitive nature under one of the following categories: race, speed, rally road, off road, auto test and timed.</w:t>
      </w:r>
    </w:p>
    <w:p w:rsidR="00000000" w:rsidRPr="002360E3" w:rsidP="00453894">
      <w:pPr>
        <w:pStyle w:val="BodyText"/>
      </w:pPr>
      <w:r w:rsidRPr="002360E3">
        <w:t xml:space="preserve">No licensing, legislative, regulatory or certification requirements apply to this unit at the time </w:t>
      </w:r>
      <w:r w:rsidRPr="002360E3">
        <w:t>of publication.</w:t>
      </w:r>
    </w:p>
    <w:p w:rsidR="00000000" w:rsidRPr="002360E3" w:rsidP="002360E3">
      <w:pPr>
        <w:pStyle w:val="Heading1"/>
      </w:pPr>
      <w:bookmarkStart w:id="3" w:name="O_802769"/>
      <w:bookmarkEnd w:id="3"/>
      <w:r w:rsidRPr="002360E3">
        <w:t>Competency Field</w:t>
      </w:r>
    </w:p>
    <w:p w:rsidR="00000000" w:rsidRPr="002360E3" w:rsidP="00453894">
      <w:pPr>
        <w:pStyle w:val="BodyText"/>
      </w:pPr>
      <w:r w:rsidRPr="002360E3">
        <w:t>Motor Sport</w:t>
      </w:r>
    </w:p>
    <w:p w:rsidR="00000000" w:rsidRPr="002360E3" w:rsidP="002360E3">
      <w:pPr>
        <w:pStyle w:val="Heading1"/>
      </w:pPr>
      <w:bookmarkStart w:id="4" w:name="O_802770"/>
      <w:bookmarkEnd w:id="4"/>
      <w:r w:rsidRPr="002360E3">
        <w:t>Unit Sector</w:t>
      </w:r>
    </w:p>
    <w:p w:rsidR="00000000" w:rsidRPr="002360E3" w:rsidP="00453894">
      <w:pPr>
        <w:pStyle w:val="BodyText"/>
      </w:pPr>
      <w:r w:rsidRPr="002360E3">
        <w:t>Technical</w:t>
      </w:r>
    </w:p>
    <w:p w:rsidR="00000000" w:rsidRPr="002360E3" w:rsidP="002360E3">
      <w:pPr>
        <w:pStyle w:val="Heading1"/>
      </w:pPr>
      <w:bookmarkStart w:id="5" w:name="O_802771"/>
      <w:bookmarkEnd w:id="5"/>
      <w:r w:rsidRPr="002360E3">
        <w:t>Elements and Performance Criteria</w:t>
      </w:r>
    </w:p>
    <w:tbl>
      <w:tblPr>
        <w:tblW w:w="9639" w:type="dxa"/>
        <w:tblLayout w:type="fixed"/>
        <w:tblCellMar>
          <w:left w:w="62" w:type="dxa"/>
          <w:right w:w="62" w:type="dxa"/>
        </w:tblCellMar>
        <w:tblLook w:val="0000"/>
      </w:tblPr>
      <w:tblGrid>
        <w:gridCol w:w="2835"/>
        <w:gridCol w:w="6804"/>
      </w:tblGrid>
      <w:tr w:rsidTr="002360E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BodyText"/>
            </w:pPr>
            <w:r w:rsidRPr="002360E3">
              <w:rPr>
                <w:rStyle w:val="SpecialBold"/>
              </w:rPr>
              <w:t>Elements</w:t>
            </w:r>
          </w:p>
          <w:p w:rsidR="00000000" w:rsidRPr="002360E3" w:rsidP="002360E3">
            <w:pPr>
              <w:pStyle w:val="BodyText"/>
            </w:pPr>
            <w:r w:rsidRPr="002360E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BodyText"/>
            </w:pPr>
            <w:r w:rsidRPr="002360E3">
              <w:rPr>
                <w:rStyle w:val="SpecialBold"/>
              </w:rPr>
              <w:t>Performance Criteria</w:t>
            </w:r>
          </w:p>
          <w:p w:rsidR="00000000" w:rsidP="002360E3">
            <w:pPr>
              <w:pStyle w:val="BodyText"/>
              <w:rPr>
                <w:lang w:val="en-NZ"/>
              </w:rPr>
            </w:pPr>
            <w:r w:rsidRPr="002360E3">
              <w:t>Performance criteria describe the performance needed to demonstrate achievement of the element. Where bold and italicised text is used, further information is detailed in the range of conditions section.</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1.</w:t>
            </w:r>
            <w:r w:rsidRPr="002360E3">
              <w:tab/>
              <w:t>Collect event category information and analyse a</w:t>
            </w:r>
            <w:r w:rsidRPr="002360E3">
              <w:t>ssembly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1.1</w:t>
            </w:r>
            <w:r w:rsidRPr="002360E3">
              <w:tab/>
              <w:t xml:space="preserve">Job requirements are determined from </w:t>
            </w:r>
            <w:r w:rsidRPr="002360E3">
              <w:rPr>
                <w:rStyle w:val="BoldandItalics"/>
              </w:rPr>
              <w:t>event category information</w:t>
            </w:r>
            <w:r w:rsidRPr="002360E3">
              <w:t xml:space="preserve"> and workplace instructions</w:t>
            </w:r>
          </w:p>
          <w:p w:rsidR="00000000" w:rsidRPr="002360E3" w:rsidP="002360E3">
            <w:pPr>
              <w:pStyle w:val="List"/>
            </w:pPr>
            <w:r w:rsidRPr="002360E3">
              <w:t>1.2</w:t>
            </w:r>
            <w:r w:rsidRPr="002360E3">
              <w:tab/>
              <w:t>Vehicle operating conditions are checked and clarification of specifications sought as required</w:t>
            </w:r>
          </w:p>
          <w:p w:rsidR="00000000" w:rsidRPr="002360E3" w:rsidP="002360E3">
            <w:pPr>
              <w:pStyle w:val="List"/>
            </w:pPr>
            <w:r w:rsidRPr="002360E3">
              <w:t>1.3</w:t>
            </w:r>
            <w:r w:rsidRPr="002360E3">
              <w:tab/>
              <w:t>Methods for assembly and preparation</w:t>
            </w:r>
            <w:r w:rsidRPr="002360E3">
              <w:t xml:space="preserve"> are sourced and interpreted and those most appropriate to the circumstances are selected </w:t>
            </w:r>
          </w:p>
          <w:p w:rsidR="00000000" w:rsidRPr="002360E3" w:rsidP="002360E3">
            <w:pPr>
              <w:pStyle w:val="List"/>
            </w:pPr>
            <w:r w:rsidRPr="002360E3">
              <w:t>1.4</w:t>
            </w:r>
            <w:r w:rsidRPr="002360E3">
              <w:tab/>
              <w:t>Modifications or adaptation of equipment are proposed as required</w:t>
            </w:r>
          </w:p>
          <w:p w:rsidR="00000000" w:rsidRPr="002360E3" w:rsidP="002360E3">
            <w:pPr>
              <w:pStyle w:val="List"/>
            </w:pPr>
            <w:r w:rsidRPr="002360E3">
              <w:t>1.5</w:t>
            </w:r>
            <w:r w:rsidRPr="002360E3">
              <w:tab/>
              <w:t>Component requirements list is prepared and communicated to appropriate persons</w:t>
            </w:r>
          </w:p>
          <w:p w:rsidR="00000000" w:rsidP="002360E3">
            <w:pPr>
              <w:pStyle w:val="List"/>
              <w:rPr>
                <w:lang w:val="en-NZ"/>
              </w:rPr>
            </w:pPr>
            <w:r w:rsidRPr="002360E3">
              <w:t>1.6</w:t>
            </w:r>
            <w:r w:rsidRPr="002360E3">
              <w:tab/>
              <w:t>Procedu</w:t>
            </w:r>
            <w:r w:rsidRPr="002360E3">
              <w:t>res for minimising waste material are determined</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2.</w:t>
            </w:r>
            <w:r w:rsidRPr="002360E3">
              <w:tab/>
              <w:t>Prepare work area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2.1</w:t>
            </w:r>
            <w:r w:rsidRPr="002360E3">
              <w:tab/>
              <w:t xml:space="preserve">Tools and equipment are sourced and checked for safe and effective operation </w:t>
            </w:r>
          </w:p>
          <w:p w:rsidR="00000000" w:rsidRPr="002360E3" w:rsidP="002360E3">
            <w:pPr>
              <w:pStyle w:val="List"/>
            </w:pPr>
            <w:r w:rsidRPr="002360E3">
              <w:t>2.2</w:t>
            </w:r>
            <w:r w:rsidRPr="002360E3">
              <w:tab/>
            </w:r>
            <w:r w:rsidRPr="002360E3">
              <w:t>Work area is cleaned and laid out for job requirements according to work safety requirements and team procedures</w:t>
            </w:r>
          </w:p>
          <w:p w:rsidR="00000000" w:rsidRPr="002360E3" w:rsidP="002360E3">
            <w:pPr>
              <w:pStyle w:val="List"/>
            </w:pPr>
            <w:r w:rsidRPr="002360E3">
              <w:t>2.3</w:t>
            </w:r>
            <w:r w:rsidRPr="002360E3">
              <w:tab/>
              <w:t>Hazards associated with the work are identified and risks are managed</w:t>
            </w:r>
          </w:p>
          <w:p w:rsidR="00000000" w:rsidP="002360E3">
            <w:pPr>
              <w:pStyle w:val="List"/>
              <w:rPr>
                <w:lang w:val="en-NZ"/>
              </w:rPr>
            </w:pPr>
            <w:r w:rsidRPr="002360E3">
              <w:t>2.4</w:t>
            </w:r>
            <w:r w:rsidRPr="002360E3">
              <w:tab/>
              <w:t>Problems with work area or operation of equipment are reported to</w:t>
            </w:r>
            <w:r w:rsidRPr="002360E3">
              <w:t xml:space="preserve"> appropriate persons according to team procedures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3.</w:t>
            </w:r>
            <w:r w:rsidRPr="002360E3">
              <w:tab/>
              <w:t>Prepare components for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3.1</w:t>
            </w:r>
            <w:r w:rsidRPr="002360E3">
              <w:tab/>
              <w:t xml:space="preserve">Assembly procedures and information are sourced and interpreted </w:t>
            </w:r>
          </w:p>
          <w:p w:rsidR="00000000" w:rsidRPr="002360E3" w:rsidP="002360E3">
            <w:pPr>
              <w:pStyle w:val="List"/>
            </w:pPr>
            <w:r w:rsidRPr="002360E3">
              <w:t>3.2</w:t>
            </w:r>
            <w:r w:rsidRPr="002360E3">
              <w:tab/>
              <w:t xml:space="preserve">Components are cleaned to facilitate pre-assembly inspection according to team procedures and </w:t>
            </w:r>
            <w:r w:rsidRPr="002360E3">
              <w:rPr>
                <w:rStyle w:val="BoldandItalics"/>
              </w:rPr>
              <w:t>saf</w:t>
            </w:r>
            <w:r w:rsidRPr="002360E3">
              <w:rPr>
                <w:rStyle w:val="BoldandItalics"/>
              </w:rPr>
              <w:t>ety and environmental requirements</w:t>
            </w:r>
            <w:r w:rsidRPr="002360E3">
              <w:t>, and without causing damage to components</w:t>
            </w:r>
          </w:p>
          <w:p w:rsidR="00000000" w:rsidRPr="002360E3" w:rsidP="002360E3">
            <w:pPr>
              <w:pStyle w:val="List"/>
            </w:pPr>
            <w:r w:rsidRPr="002360E3">
              <w:t>3.3</w:t>
            </w:r>
            <w:r w:rsidRPr="002360E3">
              <w:tab/>
              <w:t>Components are inspected for function and quality to ensure optimum use of resources</w:t>
            </w:r>
          </w:p>
          <w:p w:rsidR="00000000" w:rsidP="002360E3">
            <w:pPr>
              <w:pStyle w:val="List"/>
              <w:rPr>
                <w:lang w:val="en-NZ"/>
              </w:rPr>
            </w:pPr>
            <w:r w:rsidRPr="002360E3">
              <w:t>3.4</w:t>
            </w:r>
            <w:r w:rsidRPr="002360E3">
              <w:tab/>
              <w:t>Problems with components are reported to appropriate persons according to team procedu</w:t>
            </w:r>
            <w:r w:rsidRPr="002360E3">
              <w:t>res as required</w:t>
            </w:r>
          </w:p>
        </w:tc>
      </w:tr>
      <w:tr w:rsidTr="002360E3">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4.</w:t>
            </w:r>
            <w:r w:rsidRPr="002360E3">
              <w:tab/>
              <w:t>Install sub-assemblies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4.1</w:t>
            </w:r>
            <w:r w:rsidRPr="002360E3">
              <w:tab/>
              <w:t>Sub-assemblies are inspected for quality and readiness for installation according to manufacturer specifications</w:t>
            </w:r>
          </w:p>
          <w:p w:rsidR="00000000" w:rsidRPr="002360E3" w:rsidP="002360E3">
            <w:pPr>
              <w:pStyle w:val="List"/>
            </w:pPr>
            <w:r w:rsidRPr="002360E3">
              <w:t>4.2</w:t>
            </w:r>
            <w:r w:rsidRPr="002360E3">
              <w:tab/>
              <w:t>Sub-assemblies are installed and fasteners tensioned according to safety requirements and ma</w:t>
            </w:r>
            <w:r w:rsidRPr="002360E3">
              <w:t>nufacturer installation sequences and techniques</w:t>
            </w:r>
          </w:p>
          <w:p w:rsidR="00000000" w:rsidRPr="002360E3" w:rsidP="002360E3">
            <w:pPr>
              <w:pStyle w:val="List"/>
            </w:pPr>
            <w:r w:rsidRPr="002360E3">
              <w:t>4.3</w:t>
            </w:r>
            <w:r w:rsidRPr="002360E3">
              <w:tab/>
              <w:t>Checks are made to ensure accurate and complete fitting according to team procedures and manufacturer specifications</w:t>
            </w:r>
          </w:p>
          <w:p w:rsidR="00000000" w:rsidP="002360E3">
            <w:pPr>
              <w:pStyle w:val="List"/>
              <w:rPr>
                <w:lang w:val="en-NZ"/>
              </w:rPr>
            </w:pPr>
            <w:r w:rsidRPr="002360E3">
              <w:t>4.4</w:t>
            </w:r>
            <w:r w:rsidRPr="002360E3">
              <w:tab/>
              <w:t xml:space="preserve">Problems with sub-assemblies are reported to appropriate persons </w:t>
            </w:r>
            <w:r w:rsidRPr="002360E3">
              <w:t>according to team</w:t>
            </w:r>
            <w:r w:rsidRPr="002360E3">
              <w:t xml:space="preserve"> procedures as required</w:t>
            </w:r>
          </w:p>
        </w:tc>
      </w:tr>
      <w:tr w:rsidTr="002360E3">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5.</w:t>
            </w:r>
            <w:r w:rsidRPr="002360E3">
              <w:tab/>
              <w:t>Install ancillary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5.1</w:t>
            </w:r>
            <w:r w:rsidRPr="002360E3">
              <w:tab/>
              <w:t>Critical components are located according to function, susceptibility to damage, and ease of maintenance</w:t>
            </w:r>
          </w:p>
          <w:p w:rsidR="00000000" w:rsidRPr="002360E3" w:rsidP="002360E3">
            <w:pPr>
              <w:pStyle w:val="List"/>
            </w:pPr>
            <w:r w:rsidRPr="002360E3">
              <w:t>5.2</w:t>
            </w:r>
            <w:r w:rsidRPr="002360E3">
              <w:tab/>
              <w:t>Critical components are installed and fasteners tensio</w:t>
            </w:r>
            <w:r w:rsidRPr="002360E3">
              <w:t>ned according to team procedures and manufacturer specifications</w:t>
            </w:r>
          </w:p>
          <w:p w:rsidR="00000000" w:rsidRPr="002360E3" w:rsidP="002360E3">
            <w:pPr>
              <w:pStyle w:val="List"/>
            </w:pPr>
            <w:r w:rsidRPr="002360E3">
              <w:t>5.3</w:t>
            </w:r>
            <w:r w:rsidRPr="002360E3">
              <w:tab/>
              <w:t>Optimum layout for wiring loom, connectors, hoses, hard lines and ancillary components is confirmed</w:t>
            </w:r>
          </w:p>
          <w:p w:rsidR="00000000" w:rsidRPr="002360E3" w:rsidP="002360E3">
            <w:pPr>
              <w:pStyle w:val="List"/>
            </w:pPr>
            <w:r w:rsidRPr="002360E3">
              <w:t>5.4</w:t>
            </w:r>
            <w:r w:rsidRPr="002360E3">
              <w:tab/>
              <w:t>Wiring loom, connectors, hoses, hard lines and ancillary components are installed a</w:t>
            </w:r>
            <w:r w:rsidRPr="002360E3">
              <w:t>nd fasteners tensioned according to manufacturer specifications, team procedures and safety requirements</w:t>
            </w:r>
          </w:p>
          <w:p w:rsidR="00000000" w:rsidRPr="002360E3" w:rsidP="002360E3">
            <w:pPr>
              <w:pStyle w:val="List"/>
            </w:pPr>
            <w:r w:rsidRPr="002360E3">
              <w:t>5.5</w:t>
            </w:r>
            <w:r w:rsidRPr="002360E3">
              <w:tab/>
              <w:t xml:space="preserve">Entire installation and shield are secured to maximise reliability and minimise susceptibility to damage according to manufacturer specifications, </w:t>
            </w:r>
            <w:r w:rsidRPr="002360E3">
              <w:t>team procedures and safety requirements</w:t>
            </w:r>
          </w:p>
          <w:p w:rsidR="00000000" w:rsidRPr="002360E3" w:rsidP="002360E3">
            <w:pPr>
              <w:pStyle w:val="List"/>
            </w:pPr>
            <w:r w:rsidRPr="002360E3">
              <w:t>5.6</w:t>
            </w:r>
            <w:r w:rsidRPr="002360E3">
              <w:tab/>
              <w:t>Checks are made during and after installation to ensure accurate and complete fitting according to team procedures and manufacturer specifications</w:t>
            </w:r>
          </w:p>
          <w:p w:rsidR="00000000" w:rsidP="002360E3">
            <w:pPr>
              <w:pStyle w:val="List"/>
              <w:rPr>
                <w:lang w:val="en-NZ"/>
              </w:rPr>
            </w:pPr>
            <w:r w:rsidRPr="002360E3">
              <w:t>5.7</w:t>
            </w:r>
            <w:r w:rsidRPr="002360E3">
              <w:tab/>
              <w:t xml:space="preserve">Problems with components are reported to appropriate persons </w:t>
            </w:r>
            <w:r w:rsidRPr="002360E3">
              <w:t>according to team procedures as required</w:t>
            </w:r>
          </w:p>
        </w:tc>
      </w:tr>
      <w:tr w:rsidTr="002360E3">
        <w:tblPrEx>
          <w:tblW w:w="9639" w:type="dxa"/>
          <w:tblLayout w:type="fixed"/>
          <w:tblCellMar>
            <w:left w:w="62" w:type="dxa"/>
            <w:right w:w="62" w:type="dxa"/>
          </w:tblCellMar>
          <w:tblLook w:val="0000"/>
        </w:tblPrEx>
        <w:trPr>
          <w:trHeight w:val="156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6.</w:t>
            </w:r>
            <w:r w:rsidRPr="002360E3">
              <w:tab/>
              <w:t>Conduct post-assembly 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6.1</w:t>
            </w:r>
            <w:r w:rsidRPr="002360E3">
              <w:tab/>
              <w:t>Vehicle fluid levels are checked and topped up as required according to team procedures and manufacturer specifications</w:t>
            </w:r>
          </w:p>
          <w:p w:rsidR="00000000" w:rsidRPr="002360E3" w:rsidP="002360E3">
            <w:pPr>
              <w:pStyle w:val="List"/>
            </w:pPr>
            <w:r w:rsidRPr="002360E3">
              <w:t>6.2</w:t>
            </w:r>
            <w:r w:rsidRPr="002360E3">
              <w:tab/>
              <w:t xml:space="preserve">Temporary bungs and covers are removed and engine </w:t>
            </w:r>
            <w:r w:rsidRPr="002360E3">
              <w:rPr>
                <w:rStyle w:val="BoldandItalics"/>
              </w:rPr>
              <w:t>pre-</w:t>
            </w:r>
            <w:r w:rsidRPr="002360E3">
              <w:rPr>
                <w:rStyle w:val="BoldandItalics"/>
              </w:rPr>
              <w:t>start checks</w:t>
            </w:r>
            <w:r w:rsidRPr="002360E3">
              <w:t xml:space="preserve"> are conducted</w:t>
            </w:r>
          </w:p>
          <w:p w:rsidR="00000000" w:rsidP="002360E3">
            <w:pPr>
              <w:pStyle w:val="List"/>
              <w:rPr>
                <w:lang w:val="en-NZ"/>
              </w:rPr>
            </w:pPr>
            <w:r w:rsidRPr="002360E3">
              <w:t>6.3</w:t>
            </w:r>
            <w:r w:rsidRPr="002360E3">
              <w:tab/>
              <w:t>Sub-assemblies and ancillary systems are checked for correct operation</w:t>
            </w:r>
          </w:p>
        </w:tc>
      </w:tr>
      <w:tr w:rsidTr="002360E3">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7.</w:t>
            </w:r>
            <w:r w:rsidRPr="002360E3">
              <w:tab/>
              <w:t>Set vehicle baseline configuration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7.1</w:t>
            </w:r>
            <w:r w:rsidRPr="002360E3">
              <w:tab/>
              <w:t>Vehicle baseline settings are determined from team instructions, category regulations, and component supplier s</w:t>
            </w:r>
            <w:r w:rsidRPr="002360E3">
              <w:t xml:space="preserve">pecifications </w:t>
            </w:r>
          </w:p>
          <w:p w:rsidR="00000000" w:rsidRPr="002360E3" w:rsidP="002360E3">
            <w:pPr>
              <w:pStyle w:val="List"/>
            </w:pPr>
            <w:r w:rsidRPr="002360E3">
              <w:t>7.2</w:t>
            </w:r>
            <w:r w:rsidRPr="002360E3">
              <w:tab/>
              <w:t>Level surface is established on which to place vehicle for set-up</w:t>
            </w:r>
          </w:p>
          <w:p w:rsidR="00000000" w:rsidRPr="002360E3" w:rsidP="002360E3">
            <w:pPr>
              <w:pStyle w:val="List"/>
            </w:pPr>
            <w:r w:rsidRPr="002360E3">
              <w:t>7.3</w:t>
            </w:r>
            <w:r w:rsidRPr="002360E3">
              <w:tab/>
              <w:t>Springs and dampers are installed according to manufacturer specifications, team procedures and safety requirements</w:t>
            </w:r>
          </w:p>
          <w:p w:rsidR="00000000" w:rsidRPr="002360E3" w:rsidP="002360E3">
            <w:pPr>
              <w:pStyle w:val="List"/>
            </w:pPr>
            <w:r w:rsidRPr="002360E3">
              <w:t>7.4</w:t>
            </w:r>
            <w:r w:rsidRPr="002360E3">
              <w:tab/>
            </w:r>
            <w:r w:rsidRPr="002360E3">
              <w:t>Ride height and corner weight are measured and adjusted as required and according to manufacturer specifications, team procedures and safety requirements</w:t>
            </w:r>
          </w:p>
          <w:p w:rsidR="00000000" w:rsidRPr="002360E3" w:rsidP="002360E3">
            <w:pPr>
              <w:pStyle w:val="List"/>
            </w:pPr>
            <w:r w:rsidRPr="002360E3">
              <w:t>7.5</w:t>
            </w:r>
            <w:r w:rsidRPr="002360E3">
              <w:tab/>
              <w:t>Steering angles are measured and adjusted as required and according to manufacturer specifications</w:t>
            </w:r>
            <w:r w:rsidRPr="002360E3">
              <w:t>, team procedures and safety requirements</w:t>
            </w:r>
          </w:p>
          <w:p w:rsidR="00000000" w:rsidP="002360E3">
            <w:pPr>
              <w:pStyle w:val="List"/>
              <w:rPr>
                <w:lang w:val="en-NZ"/>
              </w:rPr>
            </w:pPr>
            <w:r w:rsidRPr="002360E3">
              <w:t>7.6</w:t>
            </w:r>
            <w:r w:rsidRPr="002360E3">
              <w:tab/>
              <w:t>Potential or existing problems are reported to appropriate persons according to team procedures as required</w:t>
            </w:r>
          </w:p>
        </w:tc>
      </w:tr>
      <w:tr w:rsidTr="002360E3">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
              <w:rPr>
                <w:lang w:val="en-NZ"/>
              </w:rPr>
            </w:pPr>
            <w:r w:rsidRPr="002360E3">
              <w:t>8.</w:t>
            </w:r>
            <w:r w:rsidRPr="002360E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
            </w:pPr>
            <w:r w:rsidRPr="002360E3">
              <w:t>8.1</w:t>
            </w:r>
            <w:r w:rsidRPr="002360E3">
              <w:tab/>
              <w:t>Final inspection is made to ensure work is to workplace expectations a</w:t>
            </w:r>
            <w:r w:rsidRPr="002360E3">
              <w:t>nd vehicle is cleaned and presented ready for use</w:t>
            </w:r>
          </w:p>
          <w:p w:rsidR="00000000" w:rsidRPr="002360E3" w:rsidP="002360E3">
            <w:pPr>
              <w:pStyle w:val="List"/>
            </w:pPr>
            <w:r w:rsidRPr="002360E3">
              <w:t>8.2</w:t>
            </w:r>
            <w:r w:rsidRPr="002360E3">
              <w:tab/>
              <w:t>Work area is cleaned, waste and non-recyclable material is disposed of and recyclable material is collected</w:t>
            </w:r>
          </w:p>
          <w:p w:rsidR="00000000" w:rsidRPr="002360E3" w:rsidP="002360E3">
            <w:pPr>
              <w:pStyle w:val="List"/>
            </w:pPr>
            <w:r w:rsidRPr="002360E3">
              <w:t>8.3</w:t>
            </w:r>
            <w:r w:rsidRPr="002360E3">
              <w:tab/>
              <w:t>Tools and equipment are checked and stored, and surplus components and consumables are pac</w:t>
            </w:r>
            <w:r w:rsidRPr="002360E3">
              <w:t>ked and stored according to workplace procedures</w:t>
            </w:r>
          </w:p>
          <w:p w:rsidR="00000000" w:rsidRPr="002360E3" w:rsidP="002360E3">
            <w:pPr>
              <w:pStyle w:val="List"/>
            </w:pPr>
            <w:r w:rsidRPr="002360E3">
              <w:t>8.4</w:t>
            </w:r>
            <w:r w:rsidRPr="002360E3">
              <w:tab/>
              <w:t>Workplace documentation is processed according to workplace procedures</w:t>
            </w:r>
          </w:p>
        </w:tc>
      </w:tr>
    </w:tbl>
    <w:p w:rsidR="00000000" w:rsidRPr="002360E3" w:rsidP="002360E3">
      <w:pPr>
        <w:pStyle w:val="BodyText"/>
      </w:pPr>
    </w:p>
    <w:p w:rsidR="00000000" w:rsidRPr="002360E3" w:rsidP="002360E3">
      <w:pPr>
        <w:pStyle w:val="AllowPageBreak"/>
      </w:pPr>
    </w:p>
    <w:p w:rsidR="00000000" w:rsidRPr="002360E3" w:rsidP="002360E3">
      <w:pPr>
        <w:pStyle w:val="Heading1"/>
      </w:pPr>
      <w:bookmarkStart w:id="6" w:name="O_802772"/>
      <w:bookmarkEnd w:id="6"/>
      <w:r w:rsidRPr="002360E3">
        <w:t>Foundation Skills</w:t>
      </w:r>
    </w:p>
    <w:p w:rsidR="00000000" w:rsidRPr="002360E3" w:rsidP="00453894">
      <w:pPr>
        <w:pStyle w:val="BodyText"/>
      </w:pPr>
      <w:r w:rsidRPr="002360E3">
        <w:t>This section describes those language, literacy, numeracy and employment skills that are essent</w:t>
      </w:r>
      <w:r w:rsidRPr="002360E3">
        <w: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360E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BodyText"/>
            </w:pPr>
            <w:r w:rsidRPr="002360E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rPr>
                <w:rStyle w:val="SpecialBold"/>
              </w:rPr>
              <w:t>Description</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Bullet"/>
              <w:rPr>
                <w:lang w:val="en-NZ"/>
              </w:rPr>
            </w:pPr>
            <w:r w:rsidRPr="002360E3">
              <w:t>locate supplementary regulations and manufacturer specifications regarding motor sport events and team safety requirements for events.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Bullet"/>
              <w:rPr>
                <w:lang w:val="en-NZ"/>
              </w:rPr>
            </w:pPr>
            <w:r w:rsidRPr="002360E3">
              <w:t>interpret team instructions, supplementary regulations and manufacturer specifications.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Bullet"/>
              <w:rPr>
                <w:lang w:val="en-NZ"/>
              </w:rPr>
            </w:pPr>
            <w:r w:rsidRPr="002360E3">
              <w:t>legibly and accurately fill out workplace documentation when recording parts and material used.</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Bullet"/>
            </w:pPr>
            <w:r w:rsidRPr="002360E3">
              <w:t>clarify instructions</w:t>
            </w:r>
          </w:p>
          <w:p w:rsidR="00000000" w:rsidP="002360E3">
            <w:pPr>
              <w:pStyle w:val="ListBullet"/>
              <w:rPr>
                <w:lang w:val="en-NZ"/>
              </w:rPr>
            </w:pPr>
            <w:r w:rsidRPr="002360E3">
              <w:t>report problems with the work area, the operation of the equipment, or components and sub-assemblies.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Bullet"/>
            </w:pPr>
            <w:r w:rsidRPr="002360E3">
              <w:t xml:space="preserve">measure components and use basic addition, subtraction, division and multiplication, </w:t>
            </w:r>
            <w:r w:rsidRPr="002360E3">
              <w:t>to calculate tolerances and clearances</w:t>
            </w:r>
          </w:p>
          <w:p w:rsidR="00000000" w:rsidP="002360E3">
            <w:pPr>
              <w:pStyle w:val="ListBullet"/>
              <w:rPr>
                <w:lang w:val="en-NZ"/>
              </w:rPr>
            </w:pPr>
            <w:r w:rsidRPr="002360E3">
              <w:t>use basic mathematical operations to calculate volume and area.</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ListBullet"/>
              <w:rPr>
                <w:lang w:val="en-NZ"/>
              </w:rPr>
            </w:pPr>
            <w:r w:rsidRPr="002360E3">
              <w:t>determine assembly sequence and avoid backtracking or workflow interruptions.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Bullet"/>
            </w:pPr>
            <w:r w:rsidRPr="002360E3">
              <w:t>work as part of a team t</w:t>
            </w:r>
            <w:r w:rsidRPr="002360E3">
              <w:t>o ensure components and materials are available as needed and time wastage is minimised.</w:t>
            </w:r>
          </w:p>
        </w:tc>
      </w:tr>
    </w:tbl>
    <w:p w:rsidR="00000000" w:rsidRPr="002360E3" w:rsidP="002360E3">
      <w:pPr>
        <w:pStyle w:val="BodyText"/>
      </w:pPr>
    </w:p>
    <w:p w:rsidR="00000000" w:rsidRPr="002360E3" w:rsidP="002360E3">
      <w:pPr>
        <w:pStyle w:val="AllowPageBreak"/>
      </w:pPr>
    </w:p>
    <w:p w:rsidR="00000000" w:rsidRPr="002360E3" w:rsidP="002360E3">
      <w:pPr>
        <w:pStyle w:val="Heading1"/>
      </w:pPr>
      <w:bookmarkStart w:id="7" w:name="O_802773"/>
      <w:bookmarkEnd w:id="7"/>
      <w:r w:rsidRPr="002360E3">
        <w:t>Range of Conditions</w:t>
      </w:r>
    </w:p>
    <w:p w:rsidR="00000000" w:rsidRPr="002360E3" w:rsidP="00453894">
      <w:pPr>
        <w:pStyle w:val="BodyText"/>
      </w:pPr>
      <w:r w:rsidRPr="002360E3">
        <w:t>This section specifies work environments and conditions that ma</w:t>
      </w:r>
      <w:r w:rsidRPr="002360E3">
        <w:t>y affect performance. Essential operating conditions that may be present (depending on the work situation, needs of the candidate, accessibility of the item, and local industry and regional contexts) are included. Bold italicised wording, if used in the pe</w:t>
      </w:r>
      <w:r w:rsidRPr="002360E3">
        <w:t>rformance criteria, is detailed below.</w:t>
      </w:r>
    </w:p>
    <w:tbl>
      <w:tblPr>
        <w:tblW w:w="9639" w:type="dxa"/>
        <w:tblLayout w:type="fixed"/>
        <w:tblCellMar>
          <w:left w:w="62" w:type="dxa"/>
          <w:right w:w="62" w:type="dxa"/>
        </w:tblCellMar>
        <w:tblLook w:val="0000"/>
      </w:tblPr>
      <w:tblGrid>
        <w:gridCol w:w="2835"/>
        <w:gridCol w:w="6804"/>
      </w:tblGrid>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rPr>
                <w:rStyle w:val="BoldandItalics"/>
              </w:rPr>
              <w:t xml:space="preserve">Event category information </w:t>
            </w:r>
            <w:r w:rsidRPr="002360E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Bullet"/>
            </w:pPr>
            <w:r w:rsidRPr="002360E3">
              <w:t>supplementary regulations</w:t>
            </w:r>
          </w:p>
          <w:p w:rsidR="00000000" w:rsidP="002360E3">
            <w:pPr>
              <w:pStyle w:val="ListBullet"/>
              <w:rPr>
                <w:lang w:val="en-NZ"/>
              </w:rPr>
            </w:pPr>
            <w:r w:rsidRPr="002360E3">
              <w:t>manufacturer specifications, including allowable design, quality, material, equipment and quantities.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rPr>
                <w:rStyle w:val="BoldandItalics"/>
              </w:rPr>
              <w:t xml:space="preserve">Safety and environmental requirements </w:t>
            </w:r>
            <w:r w:rsidRPr="002360E3">
              <w:t>must in</w:t>
            </w:r>
            <w:r w:rsidRPr="002360E3">
              <w:t>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Bullet"/>
            </w:pPr>
            <w:r w:rsidRPr="002360E3">
              <w:t>work health and safety (WHS) and occupational health and safety (OHS) requirements, including procedures for:</w:t>
            </w:r>
          </w:p>
          <w:p w:rsidR="00000000" w:rsidRPr="002360E3" w:rsidP="002360E3">
            <w:pPr>
              <w:pStyle w:val="ListBullet2"/>
            </w:pPr>
            <w:r w:rsidRPr="002360E3">
              <w:t>selecting and using personal protective equipment (PPE)</w:t>
            </w:r>
          </w:p>
          <w:p w:rsidR="00000000" w:rsidRPr="002360E3" w:rsidP="002360E3">
            <w:pPr>
              <w:pStyle w:val="ListBullet2"/>
            </w:pPr>
            <w:r w:rsidRPr="002360E3">
              <w:t>using chemical cleaning and lubricating agents</w:t>
            </w:r>
          </w:p>
          <w:p w:rsidR="00000000" w:rsidP="002360E3">
            <w:pPr>
              <w:pStyle w:val="ListBullet"/>
              <w:rPr>
                <w:lang w:val="en-NZ"/>
              </w:rPr>
            </w:pPr>
            <w:r w:rsidRPr="002360E3">
              <w:t>environmental requirements, including procedures for trapping, storing and disposing of chemicals and fluids released during assembly process.</w:t>
            </w:r>
          </w:p>
        </w:tc>
      </w:tr>
      <w:tr w:rsidTr="002360E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0E3">
            <w:pPr>
              <w:pStyle w:val="BodyText"/>
              <w:rPr>
                <w:lang w:val="en-NZ"/>
              </w:rPr>
            </w:pPr>
            <w:r w:rsidRPr="002360E3">
              <w:rPr>
                <w:rStyle w:val="BoldandItalics"/>
              </w:rPr>
              <w:t>Pre-start checks</w:t>
            </w:r>
            <w:r w:rsidRPr="002360E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0E3" w:rsidP="002360E3">
            <w:pPr>
              <w:pStyle w:val="ListBullet"/>
            </w:pPr>
            <w:r w:rsidRPr="002360E3">
              <w:t>abnormal noise</w:t>
            </w:r>
          </w:p>
          <w:p w:rsidR="00000000" w:rsidRPr="002360E3" w:rsidP="002360E3">
            <w:pPr>
              <w:pStyle w:val="ListBullet"/>
            </w:pPr>
            <w:r w:rsidRPr="002360E3">
              <w:t>leaks</w:t>
            </w:r>
          </w:p>
          <w:p w:rsidR="00000000" w:rsidRPr="002360E3" w:rsidP="002360E3">
            <w:pPr>
              <w:pStyle w:val="ListBullet"/>
            </w:pPr>
            <w:r w:rsidRPr="002360E3">
              <w:t>pressures</w:t>
            </w:r>
          </w:p>
          <w:p w:rsidR="00000000" w:rsidRPr="002360E3" w:rsidP="002360E3">
            <w:pPr>
              <w:pStyle w:val="ListBullet"/>
            </w:pPr>
            <w:r w:rsidRPr="002360E3">
              <w:t>temperatures.</w:t>
            </w:r>
          </w:p>
        </w:tc>
      </w:tr>
    </w:tbl>
    <w:p w:rsidR="00000000" w:rsidRPr="002360E3" w:rsidP="002360E3">
      <w:pPr>
        <w:pStyle w:val="BodyText"/>
      </w:pPr>
    </w:p>
    <w:p w:rsidR="00000000" w:rsidRPr="002360E3" w:rsidP="002360E3">
      <w:pPr>
        <w:pStyle w:val="AllowPageBreak"/>
      </w:pPr>
    </w:p>
    <w:p w:rsidR="00000000" w:rsidRPr="002360E3" w:rsidP="002360E3">
      <w:pPr>
        <w:pStyle w:val="Heading1"/>
      </w:pPr>
      <w:bookmarkStart w:id="8" w:name="O_802774"/>
      <w:bookmarkEnd w:id="8"/>
      <w:r w:rsidRPr="002360E3">
        <w:t>Unit Mapping Information</w:t>
      </w:r>
    </w:p>
    <w:p w:rsidR="00000000" w:rsidRPr="002360E3" w:rsidP="00453894">
      <w:pPr>
        <w:pStyle w:val="BodyText"/>
      </w:pPr>
      <w:r w:rsidRPr="002360E3">
        <w:t>Equivalent to AURMTA3002 Assemble and prepare a competition vehicle</w:t>
      </w:r>
    </w:p>
    <w:p w:rsidR="00000000" w:rsidRPr="002360E3" w:rsidP="002360E3">
      <w:pPr>
        <w:pStyle w:val="Heading1"/>
      </w:pPr>
      <w:bookmarkStart w:id="9" w:name="O_802781"/>
      <w:bookmarkEnd w:id="9"/>
      <w:r w:rsidRPr="002360E3">
        <w:t>Links</w:t>
      </w:r>
    </w:p>
    <w:p w:rsidR="00000000" w:rsidRPr="002360E3" w:rsidP="00453894">
      <w:pPr>
        <w:pStyle w:val="BodyText"/>
      </w:pPr>
      <w:r w:rsidRPr="002360E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C7D17">
        <w:rPr>
          <w:rStyle w:val="Hyperlink"/>
        </w:rPr>
        <w:t>https://vetnet.education.gov.au/Pages/TrainingDocs.aspx?q=b4278d82-d487-4070-a8c4-78045ec695b1</w:t>
      </w:r>
      <w:r>
        <w:fldChar w:fldCharType="end"/>
      </w:r>
    </w:p>
    <w:p w:rsidR="00000000" w:rsidRPr="002360E3" w:rsidP="002360E3"/>
    <w:sectPr w:rsidSect="00236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E3" w:rsidRPr="00453894" w:rsidP="00453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94" w:rsidP="00236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3894" w:rsidP="002360E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53894" w:rsidP="00236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0E3" w:rsidRPr="00453894" w:rsidP="00453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94" w:rsidRPr="002D2AF8" w:rsidP="002360E3">
    <w:pPr>
      <w:pStyle w:val="Header"/>
      <w:framePr w:wrap="around"/>
    </w:pPr>
    <w:r>
      <w:fldChar w:fldCharType="begin"/>
    </w:r>
    <w:r>
      <w:instrText xml:space="preserve"> TITLE   \* MERGEFORMAT </w:instrText>
    </w:r>
    <w:r>
      <w:fldChar w:fldCharType="separate"/>
    </w:r>
    <w:r>
      <w:t>AURMTA002 Assemble and prepare competition vehicles for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53894" w:rsidP="00236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8E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C8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0EF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0E3"/>
    <w:pPr>
      <w:spacing w:before="360" w:after="60"/>
      <w:outlineLvl w:val="0"/>
    </w:pPr>
    <w:rPr>
      <w:sz w:val="32"/>
    </w:rPr>
  </w:style>
  <w:style w:type="paragraph" w:styleId="Heading2">
    <w:name w:val="heading 2"/>
    <w:basedOn w:val="HeadingBase"/>
    <w:next w:val="BodyText"/>
    <w:link w:val="Heading2Char"/>
    <w:qFormat/>
    <w:rsid w:val="002360E3"/>
    <w:pPr>
      <w:keepLines/>
      <w:spacing w:before="240" w:after="120"/>
      <w:outlineLvl w:val="1"/>
    </w:pPr>
    <w:rPr>
      <w:sz w:val="28"/>
      <w:szCs w:val="40"/>
    </w:rPr>
  </w:style>
  <w:style w:type="paragraph" w:styleId="Heading3">
    <w:name w:val="heading 3"/>
    <w:basedOn w:val="HeadingBase"/>
    <w:next w:val="BodyText"/>
    <w:link w:val="Heading3Char"/>
    <w:qFormat/>
    <w:rsid w:val="002360E3"/>
    <w:pPr>
      <w:spacing w:before="180" w:after="120"/>
      <w:outlineLvl w:val="2"/>
    </w:pPr>
    <w:rPr>
      <w:spacing w:val="-10"/>
      <w:kern w:val="32"/>
    </w:rPr>
  </w:style>
  <w:style w:type="paragraph" w:styleId="Heading4">
    <w:name w:val="heading 4"/>
    <w:basedOn w:val="HeadingBase"/>
    <w:next w:val="BodyText"/>
    <w:link w:val="Heading4Char"/>
    <w:qFormat/>
    <w:rsid w:val="002360E3"/>
    <w:pPr>
      <w:spacing w:before="160" w:after="120"/>
      <w:outlineLvl w:val="3"/>
    </w:pPr>
    <w:rPr>
      <w:sz w:val="22"/>
    </w:rPr>
  </w:style>
  <w:style w:type="paragraph" w:styleId="Heading5">
    <w:name w:val="heading 5"/>
    <w:basedOn w:val="HeadingBase"/>
    <w:next w:val="Normal"/>
    <w:link w:val="Heading5Char"/>
    <w:qFormat/>
    <w:rsid w:val="002360E3"/>
    <w:pPr>
      <w:spacing w:before="80"/>
      <w:outlineLvl w:val="4"/>
    </w:pPr>
    <w:rPr>
      <w:color w:val="918585"/>
      <w:sz w:val="20"/>
    </w:rPr>
  </w:style>
  <w:style w:type="paragraph" w:styleId="Heading6">
    <w:name w:val="heading 6"/>
    <w:basedOn w:val="HeadingBase"/>
    <w:next w:val="Normal"/>
    <w:link w:val="Heading6Char"/>
    <w:qFormat/>
    <w:rsid w:val="002360E3"/>
    <w:pPr>
      <w:spacing w:before="60"/>
      <w:outlineLvl w:val="5"/>
    </w:pPr>
    <w:rPr>
      <w:color w:val="918585"/>
      <w:sz w:val="20"/>
    </w:rPr>
  </w:style>
  <w:style w:type="paragraph" w:styleId="Heading7">
    <w:name w:val="heading 7"/>
    <w:basedOn w:val="Normal"/>
    <w:next w:val="Normal"/>
    <w:link w:val="Heading7Char"/>
    <w:qFormat/>
    <w:rsid w:val="002360E3"/>
    <w:pPr>
      <w:ind w:left="720"/>
      <w:outlineLvl w:val="6"/>
    </w:pPr>
    <w:rPr>
      <w:i/>
    </w:rPr>
  </w:style>
  <w:style w:type="paragraph" w:styleId="Heading8">
    <w:name w:val="heading 8"/>
    <w:basedOn w:val="Normal"/>
    <w:next w:val="Normal"/>
    <w:link w:val="Heading8Char"/>
    <w:qFormat/>
    <w:rsid w:val="002360E3"/>
    <w:pPr>
      <w:ind w:left="720"/>
      <w:outlineLvl w:val="7"/>
    </w:pPr>
    <w:rPr>
      <w:i/>
    </w:rPr>
  </w:style>
  <w:style w:type="paragraph" w:styleId="Heading9">
    <w:name w:val="heading 9"/>
    <w:basedOn w:val="Normal"/>
    <w:next w:val="Normal"/>
    <w:link w:val="Heading9Char"/>
    <w:qFormat/>
    <w:rsid w:val="002360E3"/>
    <w:pPr>
      <w:ind w:left="720"/>
      <w:outlineLvl w:val="8"/>
    </w:pPr>
    <w:rPr>
      <w:i/>
    </w:rPr>
  </w:style>
  <w:style w:type="character" w:default="1" w:styleId="DefaultParagraphFont">
    <w:name w:val="Default Paragraph Font"/>
    <w:uiPriority w:val="1"/>
    <w:unhideWhenUsed/>
    <w:rsid w:val="00236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0E3"/>
  </w:style>
  <w:style w:type="character" w:customStyle="1" w:styleId="Heading1Char">
    <w:name w:val="Heading 1 Char"/>
    <w:basedOn w:val="DefaultParagraphFont"/>
    <w:link w:val="Heading1"/>
    <w:rsid w:val="002360E3"/>
    <w:rPr>
      <w:rFonts w:ascii="Times New Roman" w:eastAsia="Times New Roman" w:hAnsi="Times New Roman" w:cs="Times New Roman"/>
      <w:b/>
      <w:sz w:val="32"/>
      <w:szCs w:val="20"/>
      <w:lang w:eastAsia="en-US"/>
    </w:rPr>
  </w:style>
  <w:style w:type="paragraph" w:styleId="BodyText">
    <w:name w:val="Body Text"/>
    <w:basedOn w:val="Normal"/>
    <w:link w:val="BodyTextChar"/>
    <w:rsid w:val="00236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0E3"/>
    <w:rPr>
      <w:rFonts w:ascii="Times New Roman" w:eastAsia="Times New Roman" w:hAnsi="Times New Roman" w:cs="Times New Roman"/>
      <w:sz w:val="24"/>
      <w:lang w:eastAsia="en-US"/>
    </w:rPr>
  </w:style>
  <w:style w:type="paragraph" w:styleId="List">
    <w:name w:val="List"/>
    <w:basedOn w:val="BodyText"/>
    <w:next w:val="BodyText"/>
    <w:rsid w:val="002360E3"/>
    <w:pPr>
      <w:tabs>
        <w:tab w:val="left" w:pos="340"/>
      </w:tabs>
      <w:spacing w:before="60" w:after="60"/>
      <w:ind w:left="340" w:hanging="340"/>
    </w:pPr>
  </w:style>
  <w:style w:type="paragraph" w:styleId="ListBullet">
    <w:name w:val="List Bullet"/>
    <w:basedOn w:val="List"/>
    <w:rsid w:val="002360E3"/>
    <w:pPr>
      <w:numPr>
        <w:numId w:val="13"/>
      </w:numPr>
      <w:tabs>
        <w:tab w:val="clear" w:pos="340"/>
      </w:tabs>
      <w:spacing w:before="40" w:after="40"/>
    </w:pPr>
  </w:style>
  <w:style w:type="character" w:customStyle="1" w:styleId="SpecialBold">
    <w:name w:val="Special Bold"/>
    <w:basedOn w:val="DefaultParagraphFont"/>
    <w:rsid w:val="002360E3"/>
    <w:rPr>
      <w:b/>
      <w:spacing w:val="0"/>
    </w:rPr>
  </w:style>
  <w:style w:type="paragraph" w:styleId="ListBullet2">
    <w:name w:val="List Bullet 2"/>
    <w:basedOn w:val="List2"/>
    <w:rsid w:val="002360E3"/>
    <w:pPr>
      <w:numPr>
        <w:numId w:val="14"/>
      </w:numPr>
      <w:tabs>
        <w:tab w:val="clear" w:pos="680"/>
      </w:tabs>
    </w:pPr>
  </w:style>
  <w:style w:type="paragraph" w:customStyle="1" w:styleId="SuperHeading">
    <w:name w:val="SuperHeading"/>
    <w:basedOn w:val="Normal"/>
    <w:rsid w:val="002360E3"/>
    <w:pPr>
      <w:spacing w:before="240" w:after="120"/>
      <w:outlineLvl w:val="0"/>
    </w:pPr>
    <w:rPr>
      <w:rFonts w:ascii="Times New Roman" w:hAnsi="Times New Roman"/>
      <w:b/>
      <w:sz w:val="32"/>
    </w:rPr>
  </w:style>
  <w:style w:type="paragraph" w:customStyle="1" w:styleId="AllowPageBreak">
    <w:name w:val="AllowPageBreak"/>
    <w:rsid w:val="00236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60E3"/>
    <w:rPr>
      <w:b/>
      <w:i/>
      <w:u w:val="none"/>
    </w:rPr>
  </w:style>
  <w:style w:type="character" w:customStyle="1" w:styleId="Heading2Char">
    <w:name w:val="Heading 2 Char"/>
    <w:basedOn w:val="DefaultParagraphFont"/>
    <w:link w:val="Heading2"/>
    <w:rsid w:val="00236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0E3"/>
    <w:rPr>
      <w:rFonts w:ascii="Courier New" w:eastAsia="Times New Roman" w:hAnsi="Courier New" w:cs="Times New Roman"/>
      <w:i/>
      <w:szCs w:val="20"/>
      <w:lang w:eastAsia="en-US"/>
    </w:rPr>
  </w:style>
  <w:style w:type="paragraph" w:customStyle="1" w:styleId="HeadingBase">
    <w:name w:val="Heading Base"/>
    <w:rsid w:val="00236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0E3"/>
    <w:pPr>
      <w:tabs>
        <w:tab w:val="right" w:leader="dot" w:pos="9072"/>
      </w:tabs>
      <w:ind w:left="567"/>
    </w:pPr>
    <w:rPr>
      <w:szCs w:val="22"/>
    </w:rPr>
  </w:style>
  <w:style w:type="paragraph" w:customStyle="1" w:styleId="TOCBase">
    <w:name w:val="TOC Base"/>
    <w:rsid w:val="00236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0E3"/>
    <w:pPr>
      <w:tabs>
        <w:tab w:val="right" w:leader="dot" w:pos="9072"/>
      </w:tabs>
      <w:spacing w:before="40" w:after="40"/>
      <w:ind w:left="284"/>
    </w:pPr>
    <w:rPr>
      <w:rFonts w:ascii="Times New Roman" w:hAnsi="Times New Roman"/>
    </w:rPr>
  </w:style>
  <w:style w:type="paragraph" w:styleId="TOC1">
    <w:name w:val="toc 1"/>
    <w:basedOn w:val="TOCBase"/>
    <w:next w:val="Normal"/>
    <w:rsid w:val="00236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0E3"/>
    <w:rPr>
      <w:rFonts w:ascii="Times New Roman" w:eastAsia="Times New Roman" w:hAnsi="Times New Roman" w:cs="Times New Roman"/>
      <w:sz w:val="16"/>
      <w:lang w:eastAsia="en-US"/>
    </w:rPr>
  </w:style>
  <w:style w:type="paragraph" w:styleId="Title">
    <w:name w:val="Title"/>
    <w:basedOn w:val="HeadingBase"/>
    <w:link w:val="TitleChar"/>
    <w:qFormat/>
    <w:rsid w:val="002360E3"/>
    <w:pPr>
      <w:spacing w:before="5040"/>
      <w:jc w:val="center"/>
    </w:pPr>
    <w:rPr>
      <w:sz w:val="48"/>
      <w:szCs w:val="72"/>
      <w:lang w:val="en-US"/>
    </w:rPr>
  </w:style>
  <w:style w:type="character" w:customStyle="1" w:styleId="TitleChar">
    <w:name w:val="Title Char"/>
    <w:basedOn w:val="DefaultParagraphFont"/>
    <w:link w:val="Title"/>
    <w:rsid w:val="00236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0E3"/>
    <w:pPr>
      <w:tabs>
        <w:tab w:val="left" w:pos="3600"/>
        <w:tab w:val="left" w:pos="3958"/>
      </w:tabs>
    </w:pPr>
  </w:style>
  <w:style w:type="paragraph" w:customStyle="1" w:styleId="Note">
    <w:name w:val="Note"/>
    <w:basedOn w:val="BodyText"/>
    <w:rsid w:val="00236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0E3"/>
    <w:pPr>
      <w:framePr w:wrap="auto" w:hAnchor="text" w:y="6049"/>
    </w:pPr>
    <w:rPr>
      <w:color w:val="000000"/>
      <w:sz w:val="40"/>
    </w:rPr>
  </w:style>
  <w:style w:type="paragraph" w:customStyle="1" w:styleId="TOCTitle">
    <w:name w:val="TOCTitle"/>
    <w:basedOn w:val="Heading1"/>
    <w:rsid w:val="002360E3"/>
    <w:pPr>
      <w:spacing w:after="240"/>
      <w:jc w:val="center"/>
      <w:outlineLvl w:val="9"/>
    </w:pPr>
    <w:rPr>
      <w:caps/>
    </w:rPr>
  </w:style>
  <w:style w:type="paragraph" w:customStyle="1" w:styleId="Version">
    <w:name w:val="Version"/>
    <w:rsid w:val="00236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0E3"/>
    <w:pPr>
      <w:keepNext w:val="0"/>
      <w:tabs>
        <w:tab w:val="right" w:pos="4176"/>
      </w:tabs>
      <w:ind w:left="198" w:hanging="198"/>
    </w:pPr>
    <w:rPr>
      <w:rFonts w:ascii="Garamond" w:hAnsi="Garamond"/>
    </w:rPr>
  </w:style>
  <w:style w:type="paragraph" w:styleId="IndexHeading">
    <w:name w:val="index heading"/>
    <w:basedOn w:val="Normal"/>
    <w:next w:val="Index1"/>
    <w:semiHidden/>
    <w:rsid w:val="002360E3"/>
    <w:pPr>
      <w:spacing w:before="120" w:after="120"/>
    </w:pPr>
    <w:rPr>
      <w:rFonts w:ascii="Arial" w:hAnsi="Arial"/>
      <w:b/>
      <w:color w:val="918585"/>
      <w:sz w:val="24"/>
    </w:rPr>
  </w:style>
  <w:style w:type="paragraph" w:styleId="Header">
    <w:name w:val="header"/>
    <w:basedOn w:val="Normal"/>
    <w:link w:val="HeaderChar"/>
    <w:rsid w:val="00236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0E3"/>
    <w:rPr>
      <w:rFonts w:ascii="Times New Roman" w:eastAsia="Times New Roman" w:hAnsi="Times New Roman" w:cs="Times New Roman"/>
      <w:sz w:val="16"/>
      <w:szCs w:val="20"/>
      <w:lang w:val="en-GB" w:eastAsia="en-US"/>
    </w:rPr>
  </w:style>
  <w:style w:type="paragraph" w:customStyle="1" w:styleId="Chapter">
    <w:name w:val="Chapter"/>
    <w:basedOn w:val="Normal"/>
    <w:rsid w:val="002360E3"/>
    <w:pPr>
      <w:spacing w:before="240"/>
    </w:pPr>
    <w:rPr>
      <w:rFonts w:ascii="Times New Roman" w:hAnsi="Times New Roman"/>
      <w:smallCaps/>
      <w:spacing w:val="80"/>
      <w:sz w:val="28"/>
    </w:rPr>
  </w:style>
  <w:style w:type="paragraph" w:customStyle="1" w:styleId="InChapter">
    <w:name w:val="InChapter"/>
    <w:basedOn w:val="Heading3"/>
    <w:rsid w:val="002360E3"/>
    <w:pPr>
      <w:spacing w:after="240"/>
      <w:outlineLvl w:val="9"/>
    </w:pPr>
    <w:rPr>
      <w:noProof/>
    </w:rPr>
  </w:style>
  <w:style w:type="paragraph" w:styleId="Index2">
    <w:name w:val="index 2"/>
    <w:basedOn w:val="Normal"/>
    <w:next w:val="Normal"/>
    <w:semiHidden/>
    <w:rsid w:val="002360E3"/>
    <w:pPr>
      <w:tabs>
        <w:tab w:val="right" w:pos="4176"/>
      </w:tabs>
      <w:ind w:left="568" w:hanging="284"/>
    </w:pPr>
    <w:rPr>
      <w:rFonts w:ascii="Garamond" w:hAnsi="Garamond"/>
    </w:rPr>
  </w:style>
  <w:style w:type="paragraph" w:customStyle="1" w:styleId="Byline">
    <w:name w:val="Byline"/>
    <w:rsid w:val="00236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0E3"/>
    <w:pPr>
      <w:tabs>
        <w:tab w:val="clear" w:pos="3600"/>
        <w:tab w:val="clear" w:pos="3958"/>
      </w:tabs>
      <w:jc w:val="right"/>
    </w:pPr>
  </w:style>
  <w:style w:type="character" w:styleId="Emphasis">
    <w:name w:val="Emphasis"/>
    <w:basedOn w:val="DefaultParagraphFont"/>
    <w:qFormat/>
    <w:rsid w:val="002360E3"/>
    <w:rPr>
      <w:i/>
    </w:rPr>
  </w:style>
  <w:style w:type="paragraph" w:styleId="Caption">
    <w:name w:val="caption"/>
    <w:basedOn w:val="BodyText"/>
    <w:next w:val="Normal"/>
    <w:qFormat/>
    <w:rsid w:val="002360E3"/>
    <w:pPr>
      <w:framePr w:w="2268" w:hSpace="181" w:vSpace="181" w:wrap="around" w:vAnchor="text" w:hAnchor="page" w:x="1135" w:y="285" w:anchorLock="1"/>
    </w:pPr>
    <w:rPr>
      <w:i/>
    </w:rPr>
  </w:style>
  <w:style w:type="paragraph" w:customStyle="1" w:styleId="MiniTOCTitle">
    <w:name w:val="MiniTOCTitle"/>
    <w:basedOn w:val="Heading4"/>
    <w:rsid w:val="002360E3"/>
    <w:pPr>
      <w:spacing w:before="240"/>
      <w:outlineLvl w:val="9"/>
    </w:pPr>
    <w:rPr>
      <w:noProof/>
      <w:sz w:val="24"/>
    </w:rPr>
  </w:style>
  <w:style w:type="paragraph" w:customStyle="1" w:styleId="MiniTOCItem">
    <w:name w:val="MiniTOCItem"/>
    <w:basedOn w:val="ListBullet"/>
    <w:rsid w:val="002360E3"/>
    <w:pPr>
      <w:numPr>
        <w:numId w:val="0"/>
      </w:numPr>
      <w:tabs>
        <w:tab w:val="right" w:leader="dot" w:pos="6521"/>
      </w:tabs>
      <w:spacing w:before="0" w:after="0"/>
    </w:pPr>
  </w:style>
  <w:style w:type="paragraph" w:customStyle="1" w:styleId="TOFTitle">
    <w:name w:val="TOFTitle"/>
    <w:basedOn w:val="TOCTitle"/>
    <w:rsid w:val="002360E3"/>
  </w:style>
  <w:style w:type="paragraph" w:styleId="TableofFigures">
    <w:name w:val="table of figures"/>
    <w:basedOn w:val="Normal"/>
    <w:next w:val="Normal"/>
    <w:semiHidden/>
    <w:rsid w:val="002360E3"/>
    <w:pPr>
      <w:tabs>
        <w:tab w:val="right" w:leader="dot" w:pos="9072"/>
      </w:tabs>
      <w:ind w:left="970" w:hanging="403"/>
    </w:pPr>
    <w:rPr>
      <w:rFonts w:ascii="Times New Roman" w:hAnsi="Times New Roman"/>
      <w:b/>
    </w:rPr>
  </w:style>
  <w:style w:type="paragraph" w:styleId="ListNumber">
    <w:name w:val="List Number"/>
    <w:basedOn w:val="List"/>
    <w:rsid w:val="002360E3"/>
    <w:pPr>
      <w:numPr>
        <w:numId w:val="11"/>
      </w:numPr>
    </w:pPr>
  </w:style>
  <w:style w:type="character" w:customStyle="1" w:styleId="WingdingSymbols">
    <w:name w:val="Wingding Symbols"/>
    <w:rsid w:val="002360E3"/>
    <w:rPr>
      <w:rFonts w:ascii="Wingdings" w:hAnsi="Wingdings"/>
    </w:rPr>
  </w:style>
  <w:style w:type="paragraph" w:customStyle="1" w:styleId="TableHeading">
    <w:name w:val="Table Heading"/>
    <w:basedOn w:val="HeadingBase"/>
    <w:rsid w:val="002360E3"/>
    <w:pPr>
      <w:keepLines/>
      <w:pBdr>
        <w:bottom w:val="single" w:sz="6" w:space="1" w:color="918585"/>
      </w:pBdr>
      <w:spacing w:before="240"/>
    </w:pPr>
  </w:style>
  <w:style w:type="character" w:customStyle="1" w:styleId="HotSpot">
    <w:name w:val="HotSpot"/>
    <w:rsid w:val="002360E3"/>
    <w:rPr>
      <w:color w:val="0033CC"/>
      <w:u w:val="none"/>
    </w:rPr>
  </w:style>
  <w:style w:type="paragraph" w:customStyle="1" w:styleId="BodyTextRight">
    <w:name w:val="Body Text Right"/>
    <w:basedOn w:val="BodyText"/>
    <w:rsid w:val="002360E3"/>
    <w:pPr>
      <w:spacing w:before="0" w:after="0"/>
      <w:jc w:val="right"/>
    </w:pPr>
  </w:style>
  <w:style w:type="paragraph" w:styleId="Index3">
    <w:name w:val="index 3"/>
    <w:basedOn w:val="ListNumber2"/>
    <w:next w:val="Normal"/>
    <w:semiHidden/>
    <w:rsid w:val="002360E3"/>
    <w:pPr>
      <w:numPr>
        <w:numId w:val="0"/>
      </w:numPr>
      <w:tabs>
        <w:tab w:val="right" w:leader="dot" w:pos="4176"/>
      </w:tabs>
    </w:pPr>
  </w:style>
  <w:style w:type="paragraph" w:styleId="ListNumber2">
    <w:name w:val="List Number 2"/>
    <w:basedOn w:val="List2"/>
    <w:rsid w:val="002360E3"/>
    <w:pPr>
      <w:numPr>
        <w:numId w:val="10"/>
      </w:numPr>
      <w:tabs>
        <w:tab w:val="clear" w:pos="1060"/>
      </w:tabs>
    </w:pPr>
  </w:style>
  <w:style w:type="paragraph" w:customStyle="1" w:styleId="MarginNote">
    <w:name w:val="Margin Note"/>
    <w:basedOn w:val="BodyText"/>
    <w:rsid w:val="00236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0E3"/>
    <w:rPr>
      <w:sz w:val="32"/>
    </w:rPr>
  </w:style>
  <w:style w:type="paragraph" w:customStyle="1" w:styleId="HeadingProcedure">
    <w:name w:val="Heading Procedure"/>
    <w:basedOn w:val="HeadingBase"/>
    <w:next w:val="Normal"/>
    <w:rsid w:val="002360E3"/>
    <w:pPr>
      <w:tabs>
        <w:tab w:val="left" w:pos="0"/>
      </w:tabs>
      <w:spacing w:before="120" w:after="60"/>
    </w:pPr>
    <w:rPr>
      <w:i/>
      <w:color w:val="918585"/>
      <w:sz w:val="22"/>
    </w:rPr>
  </w:style>
  <w:style w:type="paragraph" w:customStyle="1" w:styleId="TableBodyText">
    <w:name w:val="Table Body Text"/>
    <w:basedOn w:val="BodyText"/>
    <w:rsid w:val="002360E3"/>
    <w:pPr>
      <w:spacing w:before="60" w:after="60"/>
    </w:pPr>
  </w:style>
  <w:style w:type="paragraph" w:styleId="ListContinue">
    <w:name w:val="List Continue"/>
    <w:basedOn w:val="List"/>
    <w:rsid w:val="002360E3"/>
    <w:pPr>
      <w:ind w:firstLine="0"/>
    </w:pPr>
  </w:style>
  <w:style w:type="paragraph" w:customStyle="1" w:styleId="ListNote">
    <w:name w:val="List Note"/>
    <w:basedOn w:val="List"/>
    <w:rsid w:val="002360E3"/>
    <w:pPr>
      <w:pBdr>
        <w:top w:val="single" w:sz="6" w:space="2" w:color="918585"/>
        <w:bottom w:val="single" w:sz="6" w:space="2" w:color="918585"/>
      </w:pBdr>
      <w:tabs>
        <w:tab w:val="left" w:pos="1021"/>
      </w:tabs>
      <w:ind w:firstLine="0"/>
    </w:pPr>
  </w:style>
  <w:style w:type="paragraph" w:customStyle="1" w:styleId="Warning">
    <w:name w:val="Warning"/>
    <w:basedOn w:val="BodyText"/>
    <w:rsid w:val="002360E3"/>
    <w:pPr>
      <w:shd w:val="clear" w:color="auto" w:fill="D9D9D9"/>
      <w:tabs>
        <w:tab w:val="left" w:pos="992"/>
      </w:tabs>
      <w:ind w:left="119" w:right="119"/>
    </w:pPr>
    <w:rPr>
      <w:sz w:val="20"/>
    </w:rPr>
  </w:style>
  <w:style w:type="paragraph" w:customStyle="1" w:styleId="MarginIcons">
    <w:name w:val="Margin Icons"/>
    <w:basedOn w:val="BodyText"/>
    <w:rsid w:val="00236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0E3"/>
    <w:rPr>
      <w:rFonts w:ascii="Courier New" w:hAnsi="Courier New"/>
    </w:rPr>
  </w:style>
  <w:style w:type="paragraph" w:customStyle="1" w:styleId="NoteBullet">
    <w:name w:val="Note Bullet"/>
    <w:basedOn w:val="Note"/>
    <w:rsid w:val="002360E3"/>
    <w:pPr>
      <w:tabs>
        <w:tab w:val="clear" w:pos="680"/>
      </w:tabs>
      <w:spacing w:before="60" w:after="60"/>
    </w:pPr>
  </w:style>
  <w:style w:type="paragraph" w:customStyle="1" w:styleId="SubHeading2">
    <w:name w:val="SubHeading2"/>
    <w:basedOn w:val="HeadingBase"/>
    <w:rsid w:val="002360E3"/>
    <w:pPr>
      <w:spacing w:before="240" w:after="60"/>
    </w:pPr>
    <w:rPr>
      <w:sz w:val="20"/>
    </w:rPr>
  </w:style>
  <w:style w:type="paragraph" w:customStyle="1" w:styleId="SubHeading1">
    <w:name w:val="SubHeading1"/>
    <w:basedOn w:val="HeadingBase"/>
    <w:rsid w:val="002360E3"/>
    <w:pPr>
      <w:spacing w:before="240" w:after="60"/>
    </w:pPr>
    <w:rPr>
      <w:color w:val="918585"/>
      <w:sz w:val="22"/>
    </w:rPr>
  </w:style>
  <w:style w:type="paragraph" w:customStyle="1" w:styleId="SideHeading">
    <w:name w:val="Side Heading"/>
    <w:basedOn w:val="HeadingBase"/>
    <w:rsid w:val="00236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0E3"/>
    <w:pPr>
      <w:numPr>
        <w:numId w:val="12"/>
      </w:numPr>
    </w:pPr>
  </w:style>
  <w:style w:type="paragraph" w:styleId="PlainText">
    <w:name w:val="Plain Text"/>
    <w:basedOn w:val="Normal"/>
    <w:link w:val="PlainTextChar"/>
    <w:rsid w:val="002360E3"/>
    <w:rPr>
      <w:sz w:val="20"/>
    </w:rPr>
  </w:style>
  <w:style w:type="character" w:customStyle="1" w:styleId="PlainTextChar">
    <w:name w:val="Plain Text Char"/>
    <w:basedOn w:val="DefaultParagraphFont"/>
    <w:link w:val="PlainText"/>
    <w:rsid w:val="002360E3"/>
    <w:rPr>
      <w:rFonts w:ascii="Courier New" w:eastAsia="Times New Roman" w:hAnsi="Courier New" w:cs="Times New Roman"/>
      <w:sz w:val="20"/>
      <w:szCs w:val="20"/>
      <w:lang w:eastAsia="en-US"/>
    </w:rPr>
  </w:style>
  <w:style w:type="character" w:customStyle="1" w:styleId="MenuOption">
    <w:name w:val="Menu Option"/>
    <w:basedOn w:val="DefaultParagraphFont"/>
    <w:rsid w:val="002360E3"/>
    <w:rPr>
      <w:b/>
      <w:smallCaps/>
    </w:rPr>
  </w:style>
  <w:style w:type="paragraph" w:customStyle="1" w:styleId="TableListNumber">
    <w:name w:val="Table List Number"/>
    <w:basedOn w:val="ListNumber"/>
    <w:rsid w:val="002360E3"/>
    <w:pPr>
      <w:numPr>
        <w:numId w:val="0"/>
      </w:numPr>
    </w:pPr>
  </w:style>
  <w:style w:type="paragraph" w:styleId="TOC4">
    <w:name w:val="toc 4"/>
    <w:basedOn w:val="TOCBase"/>
    <w:next w:val="Normal"/>
    <w:semiHidden/>
    <w:rsid w:val="002360E3"/>
    <w:pPr>
      <w:tabs>
        <w:tab w:val="right" w:leader="dot" w:pos="9071"/>
      </w:tabs>
      <w:ind w:left="1701"/>
    </w:pPr>
  </w:style>
  <w:style w:type="paragraph" w:customStyle="1" w:styleId="ListAlpha">
    <w:name w:val="List Alpha"/>
    <w:basedOn w:val="List"/>
    <w:rsid w:val="002360E3"/>
    <w:pPr>
      <w:numPr>
        <w:numId w:val="9"/>
      </w:numPr>
    </w:pPr>
  </w:style>
  <w:style w:type="paragraph" w:customStyle="1" w:styleId="ListAlpha2">
    <w:name w:val="List Alpha 2"/>
    <w:basedOn w:val="List2"/>
    <w:rsid w:val="002360E3"/>
    <w:pPr>
      <w:numPr>
        <w:numId w:val="8"/>
      </w:numPr>
    </w:pPr>
  </w:style>
  <w:style w:type="paragraph" w:styleId="List2">
    <w:name w:val="List 2"/>
    <w:basedOn w:val="BodyText"/>
    <w:rsid w:val="002360E3"/>
    <w:pPr>
      <w:tabs>
        <w:tab w:val="left" w:pos="680"/>
      </w:tabs>
      <w:spacing w:before="60" w:after="60"/>
      <w:ind w:left="680" w:hanging="340"/>
    </w:pPr>
  </w:style>
  <w:style w:type="paragraph" w:styleId="List3">
    <w:name w:val="List 3"/>
    <w:basedOn w:val="BodyText"/>
    <w:rsid w:val="002360E3"/>
    <w:pPr>
      <w:tabs>
        <w:tab w:val="left" w:pos="1021"/>
      </w:tabs>
      <w:spacing w:before="60" w:after="60"/>
      <w:ind w:left="1020" w:hanging="340"/>
    </w:pPr>
  </w:style>
  <w:style w:type="paragraph" w:styleId="List4">
    <w:name w:val="List 4"/>
    <w:basedOn w:val="BodyText"/>
    <w:rsid w:val="002360E3"/>
    <w:pPr>
      <w:tabs>
        <w:tab w:val="left" w:pos="1361"/>
      </w:tabs>
      <w:spacing w:before="60" w:after="60"/>
      <w:ind w:left="1361" w:hanging="340"/>
    </w:pPr>
  </w:style>
  <w:style w:type="paragraph" w:styleId="List5">
    <w:name w:val="List 5"/>
    <w:basedOn w:val="BodyText"/>
    <w:rsid w:val="002360E3"/>
    <w:pPr>
      <w:tabs>
        <w:tab w:val="left" w:pos="1701"/>
      </w:tabs>
      <w:spacing w:before="60" w:after="60"/>
      <w:ind w:left="1701" w:hanging="340"/>
    </w:pPr>
  </w:style>
  <w:style w:type="paragraph" w:styleId="ListBullet3">
    <w:name w:val="List Bullet 3"/>
    <w:basedOn w:val="List3"/>
    <w:rsid w:val="002360E3"/>
    <w:pPr>
      <w:numPr>
        <w:numId w:val="15"/>
      </w:numPr>
      <w:tabs>
        <w:tab w:val="clear" w:pos="1021"/>
      </w:tabs>
      <w:ind w:left="1037" w:hanging="357"/>
    </w:pPr>
  </w:style>
  <w:style w:type="paragraph" w:styleId="ListBullet4">
    <w:name w:val="List Bullet 4"/>
    <w:basedOn w:val="List4"/>
    <w:rsid w:val="002360E3"/>
    <w:pPr>
      <w:numPr>
        <w:numId w:val="3"/>
      </w:numPr>
      <w:tabs>
        <w:tab w:val="clear" w:pos="1361"/>
      </w:tabs>
    </w:pPr>
  </w:style>
  <w:style w:type="paragraph" w:styleId="ListBullet5">
    <w:name w:val="List Bullet 5"/>
    <w:basedOn w:val="List5"/>
    <w:rsid w:val="002360E3"/>
    <w:pPr>
      <w:numPr>
        <w:numId w:val="4"/>
      </w:numPr>
    </w:pPr>
  </w:style>
  <w:style w:type="paragraph" w:styleId="ListContinue2">
    <w:name w:val="List Continue 2"/>
    <w:basedOn w:val="List2"/>
    <w:rsid w:val="002360E3"/>
    <w:pPr>
      <w:ind w:firstLine="0"/>
    </w:pPr>
  </w:style>
  <w:style w:type="paragraph" w:styleId="ListContinue3">
    <w:name w:val="List Continue 3"/>
    <w:basedOn w:val="List3"/>
    <w:rsid w:val="002360E3"/>
    <w:pPr>
      <w:ind w:left="1021" w:firstLine="0"/>
    </w:pPr>
  </w:style>
  <w:style w:type="paragraph" w:styleId="ListContinue4">
    <w:name w:val="List Continue 4"/>
    <w:basedOn w:val="List4"/>
    <w:rsid w:val="002360E3"/>
    <w:pPr>
      <w:ind w:firstLine="0"/>
    </w:pPr>
  </w:style>
  <w:style w:type="paragraph" w:styleId="ListContinue5">
    <w:name w:val="List Continue 5"/>
    <w:basedOn w:val="List5"/>
    <w:rsid w:val="002360E3"/>
    <w:pPr>
      <w:ind w:firstLine="0"/>
    </w:pPr>
  </w:style>
  <w:style w:type="paragraph" w:styleId="ListNumber3">
    <w:name w:val="List Number 3"/>
    <w:basedOn w:val="List3"/>
    <w:rsid w:val="002360E3"/>
    <w:pPr>
      <w:numPr>
        <w:numId w:val="5"/>
      </w:numPr>
    </w:pPr>
  </w:style>
  <w:style w:type="paragraph" w:styleId="ListNumber4">
    <w:name w:val="List Number 4"/>
    <w:basedOn w:val="List4"/>
    <w:rsid w:val="002360E3"/>
    <w:pPr>
      <w:numPr>
        <w:numId w:val="6"/>
      </w:numPr>
    </w:pPr>
  </w:style>
  <w:style w:type="paragraph" w:styleId="ListNumber5">
    <w:name w:val="List Number 5"/>
    <w:basedOn w:val="List5"/>
    <w:rsid w:val="002360E3"/>
    <w:pPr>
      <w:numPr>
        <w:numId w:val="7"/>
      </w:numPr>
    </w:pPr>
  </w:style>
  <w:style w:type="paragraph" w:styleId="BlockText">
    <w:name w:val="Block Text"/>
    <w:basedOn w:val="Normal"/>
    <w:rsid w:val="002360E3"/>
    <w:pPr>
      <w:spacing w:after="120"/>
      <w:ind w:left="1440" w:right="1440"/>
    </w:pPr>
  </w:style>
  <w:style w:type="character" w:customStyle="1" w:styleId="Subscript">
    <w:name w:val="Subscript"/>
    <w:basedOn w:val="DefaultParagraphFont"/>
    <w:rsid w:val="002360E3"/>
    <w:rPr>
      <w:sz w:val="16"/>
      <w:vertAlign w:val="subscript"/>
    </w:rPr>
  </w:style>
  <w:style w:type="character" w:customStyle="1" w:styleId="Superscript">
    <w:name w:val="Superscript"/>
    <w:basedOn w:val="DefaultParagraphFont"/>
    <w:rsid w:val="002360E3"/>
    <w:rPr>
      <w:sz w:val="16"/>
      <w:vertAlign w:val="superscript"/>
    </w:rPr>
  </w:style>
  <w:style w:type="character" w:customStyle="1" w:styleId="Symbols">
    <w:name w:val="Symbols"/>
    <w:basedOn w:val="DefaultParagraphFont"/>
    <w:rsid w:val="002360E3"/>
    <w:rPr>
      <w:rFonts w:ascii="Symbol" w:hAnsi="Symbol"/>
    </w:rPr>
  </w:style>
  <w:style w:type="character" w:customStyle="1" w:styleId="MenuOptions">
    <w:name w:val="Menu Options"/>
    <w:basedOn w:val="DefaultParagraphFont"/>
    <w:rsid w:val="002360E3"/>
    <w:rPr>
      <w:rFonts w:ascii="Arial Narrow" w:hAnsi="Arial Narrow"/>
      <w:smallCaps/>
    </w:rPr>
  </w:style>
  <w:style w:type="character" w:customStyle="1" w:styleId="Buttons">
    <w:name w:val="Buttons"/>
    <w:basedOn w:val="DefaultParagraphFont"/>
    <w:rsid w:val="002360E3"/>
    <w:rPr>
      <w:b/>
    </w:rPr>
  </w:style>
  <w:style w:type="character" w:customStyle="1" w:styleId="Underlined">
    <w:name w:val="Underlined"/>
    <w:basedOn w:val="DefaultParagraphFont"/>
    <w:rsid w:val="002360E3"/>
    <w:rPr>
      <w:u w:val="single"/>
    </w:rPr>
  </w:style>
  <w:style w:type="paragraph" w:customStyle="1" w:styleId="TableBodyTextRight">
    <w:name w:val="Table Body Text Right"/>
    <w:basedOn w:val="TableBodyText"/>
    <w:rsid w:val="002360E3"/>
    <w:pPr>
      <w:widowControl w:val="0"/>
      <w:autoSpaceDE w:val="0"/>
      <w:autoSpaceDN w:val="0"/>
      <w:adjustRightInd w:val="0"/>
      <w:jc w:val="right"/>
    </w:pPr>
    <w:rPr>
      <w:rFonts w:cs="Arial"/>
      <w:szCs w:val="18"/>
    </w:rPr>
  </w:style>
  <w:style w:type="paragraph" w:customStyle="1" w:styleId="CopyrightText">
    <w:name w:val="Copyright Text"/>
    <w:basedOn w:val="BodyText"/>
    <w:rsid w:val="002360E3"/>
    <w:rPr>
      <w:sz w:val="18"/>
    </w:rPr>
  </w:style>
  <w:style w:type="paragraph" w:customStyle="1" w:styleId="BodySmallRight">
    <w:name w:val="Body Small Right"/>
    <w:basedOn w:val="BodyTextRight"/>
    <w:rsid w:val="002360E3"/>
    <w:rPr>
      <w:sz w:val="18"/>
      <w:szCs w:val="18"/>
    </w:rPr>
  </w:style>
  <w:style w:type="paragraph" w:customStyle="1" w:styleId="MarginEdition">
    <w:name w:val="Margin Edition"/>
    <w:basedOn w:val="MarginNote"/>
    <w:rsid w:val="002360E3"/>
    <w:pPr>
      <w:spacing w:before="0" w:after="0"/>
    </w:pPr>
    <w:rPr>
      <w:rFonts w:ascii="Times New Roman" w:hAnsi="Times New Roman"/>
      <w:color w:val="999999"/>
    </w:rPr>
  </w:style>
  <w:style w:type="paragraph" w:customStyle="1" w:styleId="Spacer">
    <w:name w:val="Spacer"/>
    <w:basedOn w:val="Normal"/>
    <w:rsid w:val="002360E3"/>
    <w:rPr>
      <w:sz w:val="2"/>
      <w:szCs w:val="2"/>
    </w:rPr>
  </w:style>
  <w:style w:type="character" w:customStyle="1" w:styleId="Small">
    <w:name w:val="Small"/>
    <w:basedOn w:val="DefaultParagraphFont"/>
    <w:rsid w:val="002360E3"/>
    <w:rPr>
      <w:sz w:val="16"/>
    </w:rPr>
  </w:style>
  <w:style w:type="paragraph" w:customStyle="1" w:styleId="WideTable">
    <w:name w:val="Wide Table"/>
    <w:basedOn w:val="Normal"/>
    <w:rsid w:val="002360E3"/>
    <w:pPr>
      <w:ind w:left="-1418"/>
    </w:pPr>
    <w:rPr>
      <w:sz w:val="2"/>
      <w:szCs w:val="2"/>
    </w:rPr>
  </w:style>
  <w:style w:type="character" w:styleId="PageNumber">
    <w:name w:val="page number"/>
    <w:basedOn w:val="DefaultParagraphFont"/>
    <w:rsid w:val="002360E3"/>
  </w:style>
  <w:style w:type="paragraph" w:styleId="Quote">
    <w:name w:val="Quote"/>
    <w:basedOn w:val="Heading1"/>
    <w:link w:val="QuoteChar"/>
    <w:qFormat/>
    <w:rsid w:val="002360E3"/>
    <w:rPr>
      <w:b w:val="0"/>
      <w:sz w:val="72"/>
      <w:szCs w:val="72"/>
      <w:lang w:val="en-NZ"/>
    </w:rPr>
  </w:style>
  <w:style w:type="character" w:customStyle="1" w:styleId="QuoteChar">
    <w:name w:val="Quote Char"/>
    <w:basedOn w:val="DefaultParagraphFont"/>
    <w:link w:val="Quote"/>
    <w:rsid w:val="00236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0E3"/>
    <w:pPr>
      <w:pageBreakBefore/>
    </w:pPr>
  </w:style>
  <w:style w:type="paragraph" w:customStyle="1" w:styleId="Border">
    <w:name w:val="Border"/>
    <w:basedOn w:val="Normal"/>
    <w:qFormat/>
    <w:rsid w:val="00236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0E3"/>
    <w:rPr>
      <w:b/>
      <w:bCs/>
      <w:i/>
      <w:iCs/>
      <w:color w:val="auto"/>
    </w:rPr>
  </w:style>
  <w:style w:type="paragraph" w:styleId="IntenseQuote">
    <w:name w:val="Intense Quote"/>
    <w:basedOn w:val="Normal"/>
    <w:next w:val="Normal"/>
    <w:link w:val="IntenseQuoteChar"/>
    <w:uiPriority w:val="30"/>
    <w:qFormat/>
    <w:rsid w:val="00236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0E3"/>
    <w:rPr>
      <w:smallCaps/>
      <w:color w:val="auto"/>
      <w:u w:val="single"/>
    </w:rPr>
  </w:style>
  <w:style w:type="character" w:styleId="IntenseReference">
    <w:name w:val="Intense Reference"/>
    <w:basedOn w:val="DefaultParagraphFont"/>
    <w:uiPriority w:val="32"/>
    <w:qFormat/>
    <w:rsid w:val="002360E3"/>
    <w:rPr>
      <w:b/>
      <w:bCs/>
      <w:smallCaps/>
      <w:color w:val="auto"/>
      <w:spacing w:val="5"/>
      <w:u w:val="single"/>
    </w:rPr>
  </w:style>
  <w:style w:type="paragraph" w:customStyle="1" w:styleId="2ColumnHeading">
    <w:name w:val="2Column Heading"/>
    <w:basedOn w:val="BodyText"/>
    <w:qFormat/>
    <w:rsid w:val="002360E3"/>
    <w:pPr>
      <w:spacing w:after="60"/>
      <w:ind w:left="-2268"/>
    </w:pPr>
    <w:rPr>
      <w:b/>
    </w:rPr>
  </w:style>
  <w:style w:type="paragraph" w:customStyle="1" w:styleId="Heading1TOC">
    <w:name w:val="Heading1 TOC"/>
    <w:basedOn w:val="Normal"/>
    <w:qFormat/>
    <w:rsid w:val="002360E3"/>
    <w:pPr>
      <w:spacing w:before="240" w:after="120"/>
    </w:pPr>
    <w:rPr>
      <w:rFonts w:ascii="Times New Roman" w:hAnsi="Times New Roman"/>
      <w:b/>
      <w:sz w:val="32"/>
    </w:rPr>
  </w:style>
  <w:style w:type="paragraph" w:customStyle="1" w:styleId="Heading2TOC">
    <w:name w:val="Heading2 TOC"/>
    <w:basedOn w:val="Normal"/>
    <w:qFormat/>
    <w:rsid w:val="002360E3"/>
    <w:pPr>
      <w:spacing w:before="240" w:after="60"/>
    </w:pPr>
    <w:rPr>
      <w:rFonts w:ascii="Times New Roman" w:hAnsi="Times New Roman"/>
      <w:b/>
      <w:sz w:val="28"/>
    </w:rPr>
  </w:style>
  <w:style w:type="character" w:customStyle="1" w:styleId="Underline">
    <w:name w:val="Underline"/>
    <w:basedOn w:val="DefaultParagraphFont"/>
    <w:qFormat/>
    <w:rsid w:val="002360E3"/>
    <w:rPr>
      <w:u w:val="single"/>
    </w:rPr>
  </w:style>
  <w:style w:type="paragraph" w:styleId="BalloonText">
    <w:name w:val="Balloon Text"/>
    <w:basedOn w:val="Normal"/>
    <w:link w:val="BalloonTextChar"/>
    <w:rsid w:val="002360E3"/>
    <w:rPr>
      <w:rFonts w:ascii="Tahoma" w:hAnsi="Tahoma" w:cs="Tahoma"/>
      <w:sz w:val="16"/>
      <w:szCs w:val="16"/>
    </w:rPr>
  </w:style>
  <w:style w:type="character" w:customStyle="1" w:styleId="BalloonTextChar">
    <w:name w:val="Balloon Text Char"/>
    <w:basedOn w:val="DefaultParagraphFont"/>
    <w:link w:val="BalloonText"/>
    <w:rsid w:val="00236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0E3"/>
    <w:rPr>
      <w:b/>
      <w:color w:val="660033"/>
      <w:spacing w:val="0"/>
    </w:rPr>
  </w:style>
  <w:style w:type="paragraph" w:customStyle="1" w:styleId="Nameditemlist">
    <w:name w:val="Named item list"/>
    <w:basedOn w:val="BodyText"/>
    <w:qFormat/>
    <w:rsid w:val="002360E3"/>
    <w:pPr>
      <w:tabs>
        <w:tab w:val="left" w:pos="2835"/>
      </w:tabs>
      <w:ind w:left="2835" w:hanging="2835"/>
    </w:pPr>
  </w:style>
  <w:style w:type="paragraph" w:customStyle="1" w:styleId="BodyTextnopadding">
    <w:name w:val="Body Text no padding"/>
    <w:basedOn w:val="BodyText"/>
    <w:qFormat/>
    <w:rsid w:val="002360E3"/>
    <w:pPr>
      <w:spacing w:before="0" w:after="0"/>
    </w:pPr>
  </w:style>
  <w:style w:type="character" w:styleId="Hyperlink">
    <w:name w:val="Hyperlink"/>
    <w:basedOn w:val="DefaultParagraphFont"/>
    <w:uiPriority w:val="99"/>
    <w:unhideWhenUsed/>
    <w:rsid w:val="00453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7505</Characters>
  <Application>Microsoft Office Word</Application>
  <DocSecurity>0</DocSecurity>
  <Lines>214</Lines>
  <Paragraphs>123</Paragraphs>
  <ScaleCrop>false</ScaleCrop>
  <Company>Author-it Software Corporation Ltd.</Company>
  <LinksUpToDate>false</LinksUpToDate>
  <CharactersWithSpaces>8547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AURMTA002 Assemble and prepare competition vehicles for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2018-12-07T01:23:00Z</dcterms:created>
  <dcterms:modified xsi:type="dcterms:W3CDTF">2018-12-07T01:23:00Z</dcterms:modified>
</cp:coreProperties>
</file>