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ADA" w:rsidP="00F94A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AURMSA001 Follow motor sport safety and risk management procedures</w:t>
      </w:r>
      <w:r>
        <w:fldChar w:fldCharType="end"/>
      </w:r>
    </w:p>
    <w:p w:rsidR="00F94ADA" w:rsidP="00F94ADA">
      <w:pPr>
        <w:pStyle w:val="Version"/>
        <w:sectPr w:rsidSect="00E369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90E" w:rsidP="00E3690E">
      <w:pPr>
        <w:pStyle w:val="SuperHeading"/>
      </w:pPr>
      <w:r w:rsidRPr="00E3690E">
        <w:t>Assessment Requirements for AURMSA001 Follow motor sport safety and risk management procedures</w:t>
      </w:r>
    </w:p>
    <w:p w:rsidR="00000000" w:rsidRPr="00E3690E" w:rsidP="00E3690E">
      <w:pPr>
        <w:pStyle w:val="Heading1"/>
      </w:pPr>
      <w:bookmarkStart w:id="1" w:name="O_802719"/>
      <w:bookmarkEnd w:id="1"/>
      <w:r w:rsidRPr="00E3690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94A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90E" w:rsidP="00E3690E">
            <w:pPr>
              <w:pStyle w:val="BodyText"/>
            </w:pPr>
            <w:r w:rsidRPr="00E3690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0E">
            <w:pPr>
              <w:pStyle w:val="BodyText"/>
              <w:rPr>
                <w:lang w:val="en-NZ"/>
              </w:rPr>
            </w:pPr>
            <w:r w:rsidRPr="00E3690E">
              <w:rPr>
                <w:rStyle w:val="SpecialBold"/>
              </w:rPr>
              <w:t>Comment</w:t>
            </w:r>
          </w:p>
        </w:tc>
      </w:tr>
      <w:tr w:rsidTr="00F94A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0E">
            <w:pPr>
              <w:pStyle w:val="BodyText"/>
              <w:rPr>
                <w:lang w:val="en-NZ"/>
              </w:rPr>
            </w:pPr>
            <w:r w:rsidRPr="00E3690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90E" w:rsidP="00E3690E">
            <w:pPr>
              <w:pStyle w:val="BodyText"/>
            </w:pPr>
            <w:r w:rsidRPr="00E3690E">
              <w:t>New unit of competency.</w:t>
            </w:r>
          </w:p>
        </w:tc>
      </w:tr>
    </w:tbl>
    <w:p w:rsidR="00000000" w:rsidRPr="00E3690E" w:rsidP="00E3690E">
      <w:pPr>
        <w:pStyle w:val="BodyText"/>
      </w:pPr>
    </w:p>
    <w:p w:rsidR="00000000" w:rsidRPr="00E3690E" w:rsidP="00E3690E">
      <w:pPr>
        <w:pStyle w:val="AllowPageBreak"/>
      </w:pPr>
    </w:p>
    <w:p w:rsidR="00000000" w:rsidRPr="00E3690E" w:rsidP="00E3690E">
      <w:pPr>
        <w:pStyle w:val="Heading1"/>
      </w:pPr>
      <w:bookmarkStart w:id="2" w:name="O_802720"/>
      <w:bookmarkEnd w:id="2"/>
      <w:r w:rsidRPr="00E3690E">
        <w:t>Performance Evidence</w:t>
      </w:r>
    </w:p>
    <w:p w:rsidR="00000000" w:rsidRPr="00E3690E" w:rsidP="00F94ADA">
      <w:pPr>
        <w:pStyle w:val="BodyText"/>
      </w:pPr>
      <w:r w:rsidRPr="00E3690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3690E" w:rsidP="00E3690E">
      <w:pPr>
        <w:pStyle w:val="ListBullet"/>
      </w:pPr>
      <w:r w:rsidRPr="00E3690E">
        <w:t>work safely throughout one entire</w:t>
      </w:r>
      <w:r w:rsidRPr="00E3690E">
        <w:t xml:space="preserve"> motor sport event, in which the work must involve:</w:t>
      </w:r>
    </w:p>
    <w:p w:rsidR="00000000" w:rsidRPr="00E3690E" w:rsidP="00E3690E">
      <w:pPr>
        <w:pStyle w:val="ListBullet2"/>
      </w:pPr>
      <w:r w:rsidRPr="00E3690E">
        <w:t>carrying out a hazard inspection at the event</w:t>
      </w:r>
    </w:p>
    <w:p w:rsidR="00000000" w:rsidRPr="00E3690E" w:rsidP="00E3690E">
      <w:pPr>
        <w:pStyle w:val="ListBullet2"/>
      </w:pPr>
      <w:r w:rsidRPr="00E3690E">
        <w:t>identifying, controlling and reporting a hazard identified at the event</w:t>
      </w:r>
    </w:p>
    <w:p w:rsidR="00000000" w:rsidRPr="00E3690E" w:rsidP="00E3690E">
      <w:pPr>
        <w:pStyle w:val="ListBullet2"/>
      </w:pPr>
      <w:r w:rsidRPr="00E3690E">
        <w:t xml:space="preserve">identifying fire safety equipment at the event and its correct application </w:t>
      </w:r>
    </w:p>
    <w:p w:rsidR="00000000" w:rsidRPr="00E3690E" w:rsidP="00E3690E">
      <w:pPr>
        <w:pStyle w:val="ListBullet2"/>
      </w:pPr>
      <w:r w:rsidRPr="00E3690E">
        <w:t>identifying emergency evacuation procedures and responsibilities of self and co-workers at the event.</w:t>
      </w:r>
    </w:p>
    <w:p w:rsidR="00000000" w:rsidRPr="00E3690E" w:rsidP="00E3690E">
      <w:pPr>
        <w:pStyle w:val="AllowPageBreak"/>
      </w:pPr>
    </w:p>
    <w:p w:rsidR="00000000" w:rsidRPr="00E3690E" w:rsidP="00E3690E">
      <w:pPr>
        <w:pStyle w:val="Heading1"/>
      </w:pPr>
      <w:bookmarkStart w:id="3" w:name="O_802721"/>
      <w:bookmarkEnd w:id="3"/>
      <w:r w:rsidRPr="00E3690E">
        <w:t>Knowledge Evidence</w:t>
      </w:r>
    </w:p>
    <w:p w:rsidR="00000000" w:rsidRPr="00E3690E" w:rsidP="00F94ADA">
      <w:pPr>
        <w:pStyle w:val="BodyText"/>
      </w:pPr>
      <w:r w:rsidRPr="00E3690E">
        <w:t>Individuals must be able to demonstrate knowledge of:</w:t>
      </w:r>
    </w:p>
    <w:p w:rsidR="00000000" w:rsidRPr="00E3690E" w:rsidP="00E3690E">
      <w:pPr>
        <w:pStyle w:val="ListBullet"/>
      </w:pPr>
      <w:r w:rsidRPr="00E3690E">
        <w:t>basic aspects of relevant state or territory safety legislation</w:t>
      </w:r>
      <w:r w:rsidRPr="00E3690E">
        <w:t>, including:</w:t>
      </w:r>
    </w:p>
    <w:p w:rsidR="00000000" w:rsidRPr="00E3690E" w:rsidP="00E3690E">
      <w:pPr>
        <w:pStyle w:val="ListBullet2"/>
      </w:pPr>
      <w:r w:rsidRPr="00E3690E">
        <w:t>employer responsibilities for safety of motor sport personnel</w:t>
      </w:r>
    </w:p>
    <w:p w:rsidR="00000000" w:rsidRPr="00E3690E" w:rsidP="00E3690E">
      <w:pPr>
        <w:pStyle w:val="ListBullet2"/>
      </w:pPr>
      <w:r w:rsidRPr="00E3690E">
        <w:t>employee responsibilities for participating in work health and safety (WHS) practices and procedures</w:t>
      </w:r>
    </w:p>
    <w:p w:rsidR="00000000" w:rsidRPr="00E3690E" w:rsidP="00E3690E">
      <w:pPr>
        <w:pStyle w:val="ListBullet2"/>
      </w:pPr>
      <w:r w:rsidRPr="00E3690E">
        <w:t>employee responsibility to ensure the safety of self and others in the motor sp</w:t>
      </w:r>
      <w:r w:rsidRPr="00E3690E">
        <w:t>ort workplace</w:t>
      </w:r>
    </w:p>
    <w:p w:rsidR="00000000" w:rsidRPr="00E3690E" w:rsidP="00E3690E">
      <w:pPr>
        <w:pStyle w:val="ListBullet"/>
      </w:pPr>
      <w:r w:rsidRPr="00E3690E">
        <w:t>common motor sport workplace hazards, risks and emergency situations</w:t>
      </w:r>
    </w:p>
    <w:p w:rsidR="00000000" w:rsidRPr="00E3690E" w:rsidP="00E3690E">
      <w:pPr>
        <w:pStyle w:val="ListBullet"/>
      </w:pPr>
      <w:r w:rsidRPr="00E3690E">
        <w:t>basic principles and procedures for identifying and controlling hazards and assessing risk</w:t>
      </w:r>
    </w:p>
    <w:p w:rsidR="00000000" w:rsidRPr="00E3690E" w:rsidP="00E3690E">
      <w:pPr>
        <w:pStyle w:val="ListBullet"/>
      </w:pPr>
      <w:r w:rsidRPr="00E3690E">
        <w:t>procedures for reporting hazards</w:t>
      </w:r>
    </w:p>
    <w:p w:rsidR="00000000" w:rsidRPr="00E3690E" w:rsidP="00E3690E">
      <w:pPr>
        <w:pStyle w:val="ListBullet"/>
      </w:pPr>
      <w:r w:rsidRPr="00E3690E">
        <w:t xml:space="preserve">WHS symbols and signs </w:t>
      </w:r>
    </w:p>
    <w:p w:rsidR="00000000" w:rsidRPr="00E3690E" w:rsidP="00E3690E">
      <w:pPr>
        <w:pStyle w:val="ListBullet"/>
      </w:pPr>
      <w:r w:rsidRPr="00E3690E">
        <w:t>common types and uses of personal protective equipment (PPE)</w:t>
      </w:r>
    </w:p>
    <w:p w:rsidR="00000000" w:rsidRPr="00E3690E" w:rsidP="00E3690E">
      <w:pPr>
        <w:pStyle w:val="ListBullet"/>
      </w:pPr>
      <w:r w:rsidRPr="00E3690E">
        <w:t>common types and application of fire extinguishers</w:t>
      </w:r>
    </w:p>
    <w:p w:rsidR="00000000" w:rsidRPr="00E3690E" w:rsidP="00E3690E">
      <w:pPr>
        <w:pStyle w:val="ListBullet"/>
      </w:pPr>
      <w:r w:rsidRPr="00E3690E">
        <w:t>emergency response procedures.</w:t>
      </w:r>
    </w:p>
    <w:p w:rsidR="00000000" w:rsidRPr="00E3690E" w:rsidP="00E3690E">
      <w:pPr>
        <w:pStyle w:val="AllowPageBreak"/>
      </w:pPr>
    </w:p>
    <w:p w:rsidR="00000000" w:rsidRPr="00E3690E" w:rsidP="00E3690E">
      <w:pPr>
        <w:pStyle w:val="Heading1"/>
      </w:pPr>
      <w:bookmarkStart w:id="4" w:name="O_802722"/>
      <w:bookmarkEnd w:id="4"/>
      <w:r w:rsidRPr="00E3690E">
        <w:t>Assessment Conditions</w:t>
      </w:r>
    </w:p>
    <w:p w:rsidR="00000000" w:rsidRPr="00E3690E" w:rsidP="00F94ADA">
      <w:pPr>
        <w:pStyle w:val="BodyText"/>
      </w:pPr>
      <w:r w:rsidRPr="00E3690E">
        <w:t>Assessors must satisfy NVR/AQTF assessor requirements.</w:t>
      </w:r>
    </w:p>
    <w:p w:rsidR="00000000" w:rsidRPr="00E3690E" w:rsidP="00F94ADA">
      <w:pPr>
        <w:pStyle w:val="BodyText"/>
      </w:pPr>
      <w:r w:rsidRPr="00E3690E">
        <w:t>Competency is to b</w:t>
      </w:r>
      <w:r w:rsidRPr="00E3690E">
        <w:t>e assessed in the workplace or a simulated environment that accurately reflects performance in a real workplace setting.</w:t>
      </w:r>
    </w:p>
    <w:p w:rsidR="00000000" w:rsidRPr="00E3690E" w:rsidP="00F94ADA">
      <w:pPr>
        <w:pStyle w:val="BodyText"/>
      </w:pPr>
      <w:r w:rsidRPr="00E3690E">
        <w:t>Assessment must include direct observation of tasks.</w:t>
      </w:r>
    </w:p>
    <w:p w:rsidR="00000000" w:rsidRPr="00E3690E" w:rsidP="00F94ADA">
      <w:pPr>
        <w:pStyle w:val="BodyText"/>
      </w:pPr>
      <w:r w:rsidRPr="00E3690E">
        <w:t>Where assessment of competency includes third-party evidence, individuals must p</w:t>
      </w:r>
      <w:r w:rsidRPr="00E3690E">
        <w:t>rovide evidence that links them to having followed safety and risk management procedures in a motor sport workplace, e.g. risk assessment sheet.</w:t>
      </w:r>
    </w:p>
    <w:p w:rsidR="00000000" w:rsidRPr="00E3690E" w:rsidP="00F94ADA">
      <w:pPr>
        <w:pStyle w:val="BodyText"/>
      </w:pPr>
      <w:r w:rsidRPr="00E3690E">
        <w:t>Assessors must verify performance evidence through questioning on skills and knowledge to ensure correct inter</w:t>
      </w:r>
      <w:r w:rsidRPr="00E3690E">
        <w:t>pretation and application.</w:t>
      </w:r>
    </w:p>
    <w:p w:rsidR="00000000" w:rsidRPr="00E3690E" w:rsidP="00F94ADA">
      <w:pPr>
        <w:pStyle w:val="BodyText"/>
      </w:pPr>
      <w:r w:rsidRPr="00E3690E">
        <w:t>The following resources must be made available:</w:t>
      </w:r>
    </w:p>
    <w:p w:rsidR="00000000" w:rsidRPr="00E3690E" w:rsidP="00E3690E">
      <w:pPr>
        <w:pStyle w:val="ListBullet"/>
      </w:pPr>
      <w:r w:rsidRPr="00E3690E">
        <w:t>motor sport event or workplace</w:t>
      </w:r>
    </w:p>
    <w:p w:rsidR="00000000" w:rsidRPr="00E3690E" w:rsidP="00E3690E">
      <w:pPr>
        <w:pStyle w:val="ListBullet"/>
      </w:pPr>
      <w:r w:rsidRPr="00E3690E">
        <w:t>fire safety equipment required for the motor sport environment</w:t>
      </w:r>
    </w:p>
    <w:p w:rsidR="00000000" w:rsidRPr="00E3690E" w:rsidP="00E3690E">
      <w:pPr>
        <w:pStyle w:val="ListBullet"/>
      </w:pPr>
      <w:r w:rsidRPr="00E3690E">
        <w:t>workplace information on WHS policies and procedures</w:t>
      </w:r>
    </w:p>
    <w:p w:rsidR="00000000" w:rsidRPr="00E3690E" w:rsidP="00E3690E">
      <w:pPr>
        <w:pStyle w:val="ListBullet"/>
      </w:pPr>
      <w:r w:rsidRPr="00E3690E">
        <w:t>PPE specific to the event.</w:t>
      </w:r>
    </w:p>
    <w:p w:rsidR="00000000" w:rsidRPr="00E3690E" w:rsidP="00E3690E">
      <w:pPr>
        <w:pStyle w:val="AllowPageBreak"/>
      </w:pPr>
    </w:p>
    <w:p w:rsidR="00000000" w:rsidRPr="00E3690E" w:rsidP="00E3690E">
      <w:pPr>
        <w:pStyle w:val="Heading1"/>
      </w:pPr>
      <w:bookmarkStart w:id="5" w:name="O_802725"/>
      <w:bookmarkEnd w:id="5"/>
      <w:r w:rsidRPr="00E3690E">
        <w:t>Links</w:t>
      </w:r>
    </w:p>
    <w:p w:rsidR="00000000" w:rsidRPr="00E3690E" w:rsidP="00F94ADA">
      <w:pPr>
        <w:pStyle w:val="BodyText"/>
      </w:pPr>
      <w:r w:rsidRPr="00E369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3126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3690E" w:rsidP="00F94ADA">
      <w:pPr>
        <w:pStyle w:val="BodyText"/>
      </w:pPr>
      <w:r w:rsidRPr="00E369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3126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3690E" w:rsidP="00E3690E"/>
    <w:sectPr w:rsidSect="00E369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0E" w:rsidRPr="00F94ADA" w:rsidP="00F94A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ADA" w:rsidP="00E36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4ADA" w:rsidP="00E36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4ADA" w:rsidP="00E369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A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90E" w:rsidRPr="00F94ADA" w:rsidP="00F94A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ADA" w:rsidRPr="002D2AF8" w:rsidP="00E36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AURMSA001 Follow motor sport safety and risk management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F94ADA" w:rsidP="00E369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D46A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782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50DE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9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9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9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9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9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9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9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9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9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9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9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90E"/>
  </w:style>
  <w:style w:type="character" w:customStyle="1" w:styleId="Heading1Char">
    <w:name w:val="Heading 1 Char"/>
    <w:basedOn w:val="DefaultParagraphFont"/>
    <w:link w:val="Heading1"/>
    <w:rsid w:val="00E369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9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9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69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690E"/>
    <w:rPr>
      <w:b/>
      <w:spacing w:val="0"/>
    </w:rPr>
  </w:style>
  <w:style w:type="paragraph" w:styleId="ListBullet2">
    <w:name w:val="List Bullet 2"/>
    <w:basedOn w:val="List2"/>
    <w:rsid w:val="00E369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69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9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9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9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9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9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9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9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9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9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9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9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9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9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9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9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9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69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69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9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9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69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9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9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9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9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9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9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9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9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90E"/>
    <w:rPr>
      <w:i/>
    </w:rPr>
  </w:style>
  <w:style w:type="paragraph" w:styleId="Caption">
    <w:name w:val="caption"/>
    <w:basedOn w:val="BodyText"/>
    <w:next w:val="Normal"/>
    <w:qFormat/>
    <w:rsid w:val="00E369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9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9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90E"/>
  </w:style>
  <w:style w:type="paragraph" w:styleId="TableofFigures">
    <w:name w:val="table of figures"/>
    <w:basedOn w:val="Normal"/>
    <w:next w:val="Normal"/>
    <w:semiHidden/>
    <w:rsid w:val="00E369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9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690E"/>
    <w:rPr>
      <w:rFonts w:ascii="Wingdings" w:hAnsi="Wingdings"/>
    </w:rPr>
  </w:style>
  <w:style w:type="paragraph" w:customStyle="1" w:styleId="TableHeading">
    <w:name w:val="Table Heading"/>
    <w:basedOn w:val="HeadingBase"/>
    <w:rsid w:val="00E369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90E"/>
    <w:rPr>
      <w:color w:val="0033CC"/>
      <w:u w:val="none"/>
    </w:rPr>
  </w:style>
  <w:style w:type="paragraph" w:customStyle="1" w:styleId="BodyTextRight">
    <w:name w:val="Body Text Right"/>
    <w:basedOn w:val="BodyText"/>
    <w:rsid w:val="00E369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9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9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9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9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9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90E"/>
    <w:rPr>
      <w:sz w:val="32"/>
    </w:rPr>
  </w:style>
  <w:style w:type="paragraph" w:customStyle="1" w:styleId="HeadingProcedure">
    <w:name w:val="Heading Procedure"/>
    <w:basedOn w:val="HeadingBase"/>
    <w:next w:val="Normal"/>
    <w:rsid w:val="00E369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90E"/>
    <w:pPr>
      <w:spacing w:before="60" w:after="60"/>
    </w:pPr>
  </w:style>
  <w:style w:type="paragraph" w:styleId="ListContinue">
    <w:name w:val="List Continue"/>
    <w:basedOn w:val="List"/>
    <w:rsid w:val="00E3690E"/>
    <w:pPr>
      <w:ind w:firstLine="0"/>
    </w:pPr>
  </w:style>
  <w:style w:type="paragraph" w:customStyle="1" w:styleId="ListNote">
    <w:name w:val="List Note"/>
    <w:basedOn w:val="List"/>
    <w:rsid w:val="00E369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9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9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90E"/>
    <w:rPr>
      <w:rFonts w:ascii="Courier New" w:hAnsi="Courier New"/>
    </w:rPr>
  </w:style>
  <w:style w:type="paragraph" w:customStyle="1" w:styleId="NoteBullet">
    <w:name w:val="Note Bullet"/>
    <w:basedOn w:val="Note"/>
    <w:rsid w:val="00E369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9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9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9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9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69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9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90E"/>
    <w:rPr>
      <w:b/>
      <w:smallCaps/>
    </w:rPr>
  </w:style>
  <w:style w:type="paragraph" w:customStyle="1" w:styleId="TableListNumber">
    <w:name w:val="Table List Number"/>
    <w:basedOn w:val="ListNumber"/>
    <w:rsid w:val="00E369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9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90E"/>
    <w:pPr>
      <w:numPr>
        <w:numId w:val="9"/>
      </w:numPr>
    </w:pPr>
  </w:style>
  <w:style w:type="paragraph" w:customStyle="1" w:styleId="ListAlpha2">
    <w:name w:val="List Alpha 2"/>
    <w:basedOn w:val="List2"/>
    <w:rsid w:val="00E3690E"/>
    <w:pPr>
      <w:numPr>
        <w:numId w:val="8"/>
      </w:numPr>
    </w:pPr>
  </w:style>
  <w:style w:type="paragraph" w:styleId="List2">
    <w:name w:val="List 2"/>
    <w:basedOn w:val="BodyText"/>
    <w:rsid w:val="00E369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9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9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9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9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9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690E"/>
    <w:pPr>
      <w:numPr>
        <w:numId w:val="4"/>
      </w:numPr>
    </w:pPr>
  </w:style>
  <w:style w:type="paragraph" w:styleId="ListContinue2">
    <w:name w:val="List Continue 2"/>
    <w:basedOn w:val="List2"/>
    <w:rsid w:val="00E3690E"/>
    <w:pPr>
      <w:ind w:firstLine="0"/>
    </w:pPr>
  </w:style>
  <w:style w:type="paragraph" w:styleId="ListContinue3">
    <w:name w:val="List Continue 3"/>
    <w:basedOn w:val="List3"/>
    <w:rsid w:val="00E3690E"/>
    <w:pPr>
      <w:ind w:left="1021" w:firstLine="0"/>
    </w:pPr>
  </w:style>
  <w:style w:type="paragraph" w:styleId="ListContinue4">
    <w:name w:val="List Continue 4"/>
    <w:basedOn w:val="List4"/>
    <w:rsid w:val="00E3690E"/>
    <w:pPr>
      <w:ind w:firstLine="0"/>
    </w:pPr>
  </w:style>
  <w:style w:type="paragraph" w:styleId="ListContinue5">
    <w:name w:val="List Continue 5"/>
    <w:basedOn w:val="List5"/>
    <w:rsid w:val="00E3690E"/>
    <w:pPr>
      <w:ind w:firstLine="0"/>
    </w:pPr>
  </w:style>
  <w:style w:type="paragraph" w:styleId="ListNumber3">
    <w:name w:val="List Number 3"/>
    <w:basedOn w:val="List3"/>
    <w:rsid w:val="00E3690E"/>
    <w:pPr>
      <w:numPr>
        <w:numId w:val="5"/>
      </w:numPr>
    </w:pPr>
  </w:style>
  <w:style w:type="paragraph" w:styleId="ListNumber4">
    <w:name w:val="List Number 4"/>
    <w:basedOn w:val="List4"/>
    <w:rsid w:val="00E3690E"/>
    <w:pPr>
      <w:numPr>
        <w:numId w:val="6"/>
      </w:numPr>
    </w:pPr>
  </w:style>
  <w:style w:type="paragraph" w:styleId="ListNumber5">
    <w:name w:val="List Number 5"/>
    <w:basedOn w:val="List5"/>
    <w:rsid w:val="00E3690E"/>
    <w:pPr>
      <w:numPr>
        <w:numId w:val="7"/>
      </w:numPr>
    </w:pPr>
  </w:style>
  <w:style w:type="paragraph" w:styleId="BlockText">
    <w:name w:val="Block Text"/>
    <w:basedOn w:val="Normal"/>
    <w:rsid w:val="00E369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9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90E"/>
    <w:rPr>
      <w:sz w:val="16"/>
      <w:vertAlign w:val="superscript"/>
    </w:rPr>
  </w:style>
  <w:style w:type="character" w:customStyle="1" w:styleId="Symbols">
    <w:name w:val="Symbols"/>
    <w:basedOn w:val="DefaultParagraphFont"/>
    <w:rsid w:val="00E3690E"/>
    <w:rPr>
      <w:rFonts w:ascii="Symbol" w:hAnsi="Symbol"/>
    </w:rPr>
  </w:style>
  <w:style w:type="character" w:customStyle="1" w:styleId="MenuOptions">
    <w:name w:val="Menu Options"/>
    <w:basedOn w:val="DefaultParagraphFont"/>
    <w:rsid w:val="00E369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90E"/>
    <w:rPr>
      <w:b/>
    </w:rPr>
  </w:style>
  <w:style w:type="character" w:customStyle="1" w:styleId="Underlined">
    <w:name w:val="Underlined"/>
    <w:basedOn w:val="DefaultParagraphFont"/>
    <w:rsid w:val="00E3690E"/>
    <w:rPr>
      <w:u w:val="single"/>
    </w:rPr>
  </w:style>
  <w:style w:type="paragraph" w:customStyle="1" w:styleId="TableBodyTextRight">
    <w:name w:val="Table Body Text Right"/>
    <w:basedOn w:val="TableBodyText"/>
    <w:rsid w:val="00E369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90E"/>
    <w:rPr>
      <w:sz w:val="18"/>
    </w:rPr>
  </w:style>
  <w:style w:type="paragraph" w:customStyle="1" w:styleId="BodySmallRight">
    <w:name w:val="Body Small Right"/>
    <w:basedOn w:val="BodyTextRight"/>
    <w:rsid w:val="00E3690E"/>
    <w:rPr>
      <w:sz w:val="18"/>
      <w:szCs w:val="18"/>
    </w:rPr>
  </w:style>
  <w:style w:type="paragraph" w:customStyle="1" w:styleId="MarginEdition">
    <w:name w:val="Margin Edition"/>
    <w:basedOn w:val="MarginNote"/>
    <w:rsid w:val="00E369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90E"/>
    <w:rPr>
      <w:sz w:val="2"/>
      <w:szCs w:val="2"/>
    </w:rPr>
  </w:style>
  <w:style w:type="character" w:customStyle="1" w:styleId="Small">
    <w:name w:val="Small"/>
    <w:basedOn w:val="DefaultParagraphFont"/>
    <w:rsid w:val="00E3690E"/>
    <w:rPr>
      <w:sz w:val="16"/>
    </w:rPr>
  </w:style>
  <w:style w:type="paragraph" w:customStyle="1" w:styleId="WideTable">
    <w:name w:val="Wide Table"/>
    <w:basedOn w:val="Normal"/>
    <w:rsid w:val="00E369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90E"/>
  </w:style>
  <w:style w:type="paragraph" w:styleId="Quote">
    <w:name w:val="Quote"/>
    <w:basedOn w:val="Heading1"/>
    <w:link w:val="QuoteChar"/>
    <w:qFormat/>
    <w:rsid w:val="00E369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9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90E"/>
    <w:pPr>
      <w:pageBreakBefore/>
    </w:pPr>
  </w:style>
  <w:style w:type="paragraph" w:customStyle="1" w:styleId="Border">
    <w:name w:val="Border"/>
    <w:basedOn w:val="Normal"/>
    <w:qFormat/>
    <w:rsid w:val="00E369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9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9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9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9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9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9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9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9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90E"/>
    <w:rPr>
      <w:u w:val="single"/>
    </w:rPr>
  </w:style>
  <w:style w:type="character" w:customStyle="1" w:styleId="BoldandItalics">
    <w:name w:val="Bold and Italics"/>
    <w:qFormat/>
    <w:rsid w:val="00E3690E"/>
    <w:rPr>
      <w:b/>
      <w:i/>
      <w:u w:val="none"/>
    </w:rPr>
  </w:style>
  <w:style w:type="paragraph" w:styleId="BalloonText">
    <w:name w:val="Balloon Text"/>
    <w:basedOn w:val="Normal"/>
    <w:link w:val="BalloonTextChar"/>
    <w:rsid w:val="00E36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9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9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9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9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9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90E"/>
    <w:pPr>
      <w:spacing w:before="0" w:after="0"/>
    </w:pPr>
  </w:style>
  <w:style w:type="paragraph" w:customStyle="1" w:styleId="BodyTextBold">
    <w:name w:val="Body Text Bold"/>
    <w:basedOn w:val="BodyText"/>
    <w:qFormat/>
    <w:rsid w:val="00E3690E"/>
    <w:rPr>
      <w:b/>
    </w:rPr>
  </w:style>
  <w:style w:type="character" w:styleId="Hyperlink">
    <w:name w:val="Hyperlink"/>
    <w:basedOn w:val="DefaultParagraphFont"/>
    <w:uiPriority w:val="99"/>
    <w:unhideWhenUsed/>
    <w:rsid w:val="00F94A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2690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AURMSA001 Follow motor sport safety and risk management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2022-06-23T07:11:00Z</dcterms:created>
  <dcterms:modified xsi:type="dcterms:W3CDTF">2022-06-23T07:11:00Z</dcterms:modified>
</cp:coreProperties>
</file>