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A8F" w:rsidP="00581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AURMMA101 Operate in a motor sport environment</w:t>
      </w:r>
      <w:r>
        <w:fldChar w:fldCharType="end"/>
      </w:r>
    </w:p>
    <w:p w:rsidR="00581A8F" w:rsidP="00581A8F">
      <w:pPr>
        <w:pStyle w:val="Version"/>
        <w:sectPr w:rsidSect="00A75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262" w:rsidP="00A75262">
      <w:pPr>
        <w:pStyle w:val="SuperHeading"/>
      </w:pPr>
      <w:r w:rsidRPr="00A75262">
        <w:t>Assessment Requirements for AURMMA101 Operate in a motor sport environment</w:t>
      </w:r>
    </w:p>
    <w:p w:rsidR="00000000" w:rsidRPr="00A75262" w:rsidP="00A75262">
      <w:pPr>
        <w:pStyle w:val="Heading1"/>
      </w:pPr>
      <w:bookmarkStart w:id="1" w:name="O_1128562"/>
      <w:bookmarkEnd w:id="1"/>
      <w:r w:rsidRPr="00A75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75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62" w:rsidP="00A75262">
            <w:pPr>
              <w:pStyle w:val="BodyText"/>
            </w:pPr>
            <w:r w:rsidRPr="00A7526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62">
            <w:pPr>
              <w:pStyle w:val="BodyText"/>
              <w:rPr>
                <w:lang w:val="en-NZ"/>
              </w:rPr>
            </w:pPr>
            <w:r w:rsidRPr="00A75262">
              <w:rPr>
                <w:rStyle w:val="SpecialBold"/>
              </w:rPr>
              <w:t>Comments</w:t>
            </w:r>
          </w:p>
        </w:tc>
      </w:tr>
      <w:tr w:rsidTr="00A75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62">
            <w:pPr>
              <w:pStyle w:val="BodyText"/>
              <w:rPr>
                <w:lang w:val="en-NZ"/>
              </w:rPr>
            </w:pPr>
            <w:r w:rsidRPr="00A7526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62" w:rsidP="00A75262">
            <w:pPr>
              <w:pStyle w:val="BodyText"/>
            </w:pPr>
            <w:r w:rsidRPr="00A75262">
              <w:t>This version first released with AUR Automotive Retail, Service and Repair Training Package Version 6.0</w:t>
            </w:r>
          </w:p>
        </w:tc>
      </w:tr>
    </w:tbl>
    <w:p w:rsidR="00000000" w:rsidRPr="00A75262" w:rsidP="00A75262">
      <w:pPr>
        <w:pStyle w:val="BodyText"/>
      </w:pPr>
    </w:p>
    <w:p w:rsidR="00000000" w:rsidRPr="00A75262" w:rsidP="00A75262">
      <w:pPr>
        <w:pStyle w:val="AllowPageBreak"/>
      </w:pPr>
    </w:p>
    <w:p w:rsidR="00000000" w:rsidRPr="00A75262" w:rsidP="00A75262">
      <w:pPr>
        <w:pStyle w:val="Heading1"/>
      </w:pPr>
      <w:bookmarkStart w:id="2" w:name="O_1128565"/>
      <w:bookmarkEnd w:id="2"/>
      <w:r w:rsidRPr="00A75262">
        <w:t>Performance Evidence</w:t>
      </w:r>
    </w:p>
    <w:p w:rsidR="00000000" w:rsidRPr="00A75262" w:rsidP="00581A8F">
      <w:pPr>
        <w:pStyle w:val="BodyText"/>
      </w:pPr>
      <w:r w:rsidRPr="00A75262">
        <w:t>The candidate must demonstrate the ability to complete the tasks outlined in the elements, performance criteria and foundation skills of this unit, including evidence of the ability to:</w:t>
      </w:r>
    </w:p>
    <w:p w:rsidR="00000000" w:rsidRPr="00A75262" w:rsidP="00A75262">
      <w:pPr>
        <w:pStyle w:val="ListBullet"/>
      </w:pPr>
      <w:r w:rsidRPr="00A75262">
        <w:t>follow task instructions, oper</w:t>
      </w:r>
      <w:r w:rsidRPr="00A75262">
        <w:t>ating procedures and inspection processes on two occasions in a motor sport environment that result in:</w:t>
      </w:r>
    </w:p>
    <w:p w:rsidR="00000000" w:rsidRPr="00A75262" w:rsidP="00A75262">
      <w:pPr>
        <w:pStyle w:val="ListBullet2"/>
      </w:pPr>
      <w:r w:rsidRPr="00A75262">
        <w:t>minimising the risk of injury to self and others</w:t>
      </w:r>
    </w:p>
    <w:p w:rsidR="00000000" w:rsidRPr="00A75262" w:rsidP="00A75262">
      <w:pPr>
        <w:pStyle w:val="ListBullet2"/>
      </w:pPr>
      <w:r w:rsidRPr="00A75262">
        <w:t>preventing damage to competition vehicle or equipment</w:t>
      </w:r>
    </w:p>
    <w:p w:rsidR="00000000" w:rsidRPr="00A75262" w:rsidP="00A75262">
      <w:pPr>
        <w:pStyle w:val="ListBullet"/>
      </w:pPr>
      <w:r w:rsidRPr="00A75262">
        <w:t>achieve above requ</w:t>
      </w:r>
      <w:r w:rsidRPr="00A75262">
        <w:t>ired outcomes within team time and quality standards</w:t>
      </w:r>
    </w:p>
    <w:p w:rsidR="00000000" w:rsidRPr="00A75262" w:rsidP="00A75262">
      <w:pPr>
        <w:pStyle w:val="ListBullet"/>
      </w:pPr>
      <w:r w:rsidRPr="00A75262">
        <w:t>perform a range of daily work activities in three different motor sport environments, in which the work must involve covering:</w:t>
      </w:r>
    </w:p>
    <w:p w:rsidR="00000000" w:rsidRPr="00A75262" w:rsidP="00A75262">
      <w:pPr>
        <w:pStyle w:val="ListBullet2"/>
      </w:pPr>
      <w:r w:rsidRPr="00A75262">
        <w:t>routine maintenance</w:t>
      </w:r>
    </w:p>
    <w:p w:rsidR="00000000" w:rsidRPr="00A75262" w:rsidP="00A75262">
      <w:pPr>
        <w:pStyle w:val="ListBullet2"/>
      </w:pPr>
      <w:r w:rsidRPr="00A75262">
        <w:t>pre-event preparation</w:t>
      </w:r>
    </w:p>
    <w:p w:rsidR="00000000" w:rsidRPr="00A75262" w:rsidP="00A75262">
      <w:pPr>
        <w:pStyle w:val="ListBullet2"/>
      </w:pPr>
      <w:r w:rsidRPr="00A75262">
        <w:t>a competition event</w:t>
      </w:r>
    </w:p>
    <w:p w:rsidR="00000000" w:rsidRPr="00A75262" w:rsidP="00A75262">
      <w:pPr>
        <w:pStyle w:val="ListBullet2"/>
      </w:pPr>
      <w:r w:rsidRPr="00A75262">
        <w:t>post-event ma</w:t>
      </w:r>
      <w:r w:rsidRPr="00A75262">
        <w:t>intenance and repairs</w:t>
      </w:r>
    </w:p>
    <w:p w:rsidR="00000000" w:rsidRPr="00A75262" w:rsidP="00A75262">
      <w:pPr>
        <w:pStyle w:val="ListBullet"/>
      </w:pPr>
      <w:r w:rsidRPr="00A75262">
        <w:t>work with and around other team members, including:</w:t>
      </w:r>
    </w:p>
    <w:p w:rsidR="00000000" w:rsidRPr="00A75262" w:rsidP="00A75262">
      <w:pPr>
        <w:pStyle w:val="ListBullet2"/>
      </w:pPr>
      <w:r w:rsidRPr="00A75262">
        <w:t>participating actively in a work group discussion or meeting</w:t>
      </w:r>
    </w:p>
    <w:p w:rsidR="00000000" w:rsidRPr="00A75262" w:rsidP="00A75262">
      <w:pPr>
        <w:pStyle w:val="ListBullet2"/>
      </w:pPr>
      <w:r w:rsidRPr="00A75262">
        <w:t>providing support on a work task to another group member</w:t>
      </w:r>
    </w:p>
    <w:p w:rsidR="00000000" w:rsidRPr="00A75262" w:rsidP="00A75262">
      <w:pPr>
        <w:pStyle w:val="ListBullet2"/>
      </w:pPr>
      <w:r w:rsidRPr="00A75262">
        <w:t>responding to feedback provided by a group member</w:t>
      </w:r>
    </w:p>
    <w:p w:rsidR="00000000" w:rsidRPr="00A75262" w:rsidP="00A75262">
      <w:pPr>
        <w:pStyle w:val="ListBullet2"/>
      </w:pPr>
      <w:r w:rsidRPr="00A75262">
        <w:t>contributing</w:t>
      </w:r>
      <w:r w:rsidRPr="00A75262">
        <w:t xml:space="preserve"> to the resolution of an issue, problem or conflict experienced by work group.</w:t>
      </w:r>
    </w:p>
    <w:p w:rsidR="00000000" w:rsidRPr="00A75262" w:rsidP="00A75262">
      <w:pPr>
        <w:pStyle w:val="AllowPageBreak"/>
      </w:pPr>
    </w:p>
    <w:p w:rsidR="00000000" w:rsidRPr="00A75262" w:rsidP="00A75262">
      <w:pPr>
        <w:pStyle w:val="Heading1"/>
      </w:pPr>
      <w:bookmarkStart w:id="3" w:name="O_1128564"/>
      <w:bookmarkEnd w:id="3"/>
      <w:r w:rsidRPr="00A75262">
        <w:t>Knowledge Evidence</w:t>
      </w:r>
    </w:p>
    <w:p w:rsidR="00000000" w:rsidRPr="00A75262" w:rsidP="00581A8F">
      <w:pPr>
        <w:pStyle w:val="BodyText"/>
      </w:pPr>
      <w:r w:rsidRPr="00A75262">
        <w:t>The candidate must be able to demonstrate knowledge to complete the tasks outlined in the elements, performance criteria and foundation skills of this unit, including knowledge of:</w:t>
      </w:r>
    </w:p>
    <w:p w:rsidR="00000000" w:rsidRPr="00A75262" w:rsidP="00A75262">
      <w:pPr>
        <w:pStyle w:val="ListBullet"/>
      </w:pPr>
      <w:r w:rsidRPr="00A75262">
        <w:t>methods to locate and interpret information required to operate in a motor</w:t>
      </w:r>
      <w:r w:rsidRPr="00A75262">
        <w:t xml:space="preserve"> sport environment, including:</w:t>
      </w:r>
    </w:p>
    <w:p w:rsidR="00000000" w:rsidRPr="00A75262" w:rsidP="00A75262">
      <w:pPr>
        <w:pStyle w:val="ListBullet2"/>
      </w:pPr>
      <w:r w:rsidRPr="00A75262">
        <w:t>information provided by customer and supervisors</w:t>
      </w:r>
    </w:p>
    <w:p w:rsidR="00000000" w:rsidRPr="00A75262" w:rsidP="00A75262">
      <w:pPr>
        <w:pStyle w:val="ListBullet2"/>
      </w:pPr>
      <w:r w:rsidRPr="00A75262">
        <w:t>manufacturer specifications and procedures or equivalent documentation</w:t>
      </w:r>
    </w:p>
    <w:p w:rsidR="00000000" w:rsidRPr="00A75262" w:rsidP="00A75262">
      <w:pPr>
        <w:pStyle w:val="ListBullet2"/>
      </w:pPr>
      <w:r w:rsidRPr="00A75262">
        <w:t>event documentation</w:t>
      </w:r>
    </w:p>
    <w:p w:rsidR="00000000" w:rsidRPr="00A75262" w:rsidP="00A75262">
      <w:pPr>
        <w:pStyle w:val="ListBullet2"/>
      </w:pPr>
      <w:r w:rsidRPr="00A75262">
        <w:t>industry contacts</w:t>
      </w:r>
    </w:p>
    <w:p w:rsidR="00000000" w:rsidRPr="00A75262" w:rsidP="00A75262">
      <w:pPr>
        <w:pStyle w:val="ListBullet"/>
      </w:pPr>
      <w:r w:rsidRPr="00A75262">
        <w:t>workplace procedures required to operate in a motor sport environ</w:t>
      </w:r>
      <w:r w:rsidRPr="00A75262">
        <w:t>ment, including: </w:t>
      </w:r>
    </w:p>
    <w:p w:rsidR="00000000" w:rsidRPr="00A75262" w:rsidP="00A75262">
      <w:pPr>
        <w:pStyle w:val="ListBullet2"/>
      </w:pPr>
      <w:r w:rsidRPr="00A75262">
        <w:t>establishing serviceability of tools and equipment</w:t>
      </w:r>
    </w:p>
    <w:p w:rsidR="00000000" w:rsidRPr="00A75262" w:rsidP="00A75262">
      <w:pPr>
        <w:pStyle w:val="ListBullet2"/>
      </w:pPr>
      <w:r w:rsidRPr="00A75262">
        <w:t>documentation procedures</w:t>
      </w:r>
    </w:p>
    <w:p w:rsidR="00000000" w:rsidRPr="00A75262" w:rsidP="00A75262">
      <w:pPr>
        <w:pStyle w:val="ListBullet2"/>
      </w:pPr>
      <w:r w:rsidRPr="00A75262">
        <w:t xml:space="preserve">housekeeping procedures </w:t>
      </w:r>
    </w:p>
    <w:p w:rsidR="00000000" w:rsidRPr="00A75262" w:rsidP="00A75262">
      <w:pPr>
        <w:pStyle w:val="ListBullet2"/>
      </w:pPr>
      <w:r w:rsidRPr="00A75262">
        <w:t>human resource procedures</w:t>
      </w:r>
    </w:p>
    <w:p w:rsidR="00000000" w:rsidRPr="00A75262" w:rsidP="00A75262">
      <w:pPr>
        <w:pStyle w:val="ListBullet"/>
      </w:pPr>
      <w:r w:rsidRPr="00A75262">
        <w:t>work health and safety (WHS) requirements relating to operating in a motor sport environment, including proce</w:t>
      </w:r>
      <w:r w:rsidRPr="00A75262">
        <w:t>dures for selecting and using personal protective equipment (PPE)</w:t>
      </w:r>
    </w:p>
    <w:p w:rsidR="00000000" w:rsidRPr="00A75262" w:rsidP="00A75262">
      <w:pPr>
        <w:pStyle w:val="ListBullet"/>
      </w:pPr>
      <w:r w:rsidRPr="00A75262">
        <w:t>team organisational structure, including:</w:t>
      </w:r>
    </w:p>
    <w:p w:rsidR="00000000" w:rsidRPr="00A75262" w:rsidP="00A75262">
      <w:pPr>
        <w:pStyle w:val="ListBullet2"/>
      </w:pPr>
      <w:r w:rsidRPr="00A75262">
        <w:t>team member roles and responsibilities</w:t>
      </w:r>
    </w:p>
    <w:p w:rsidR="00000000" w:rsidRPr="00A75262" w:rsidP="00A75262">
      <w:pPr>
        <w:pStyle w:val="ListBullet"/>
      </w:pPr>
      <w:r w:rsidRPr="00A75262">
        <w:t>key obligations to employers and others, including:</w:t>
      </w:r>
    </w:p>
    <w:p w:rsidR="00000000" w:rsidRPr="00A75262" w:rsidP="00A75262">
      <w:pPr>
        <w:pStyle w:val="ListBullet2"/>
      </w:pPr>
      <w:r w:rsidRPr="00A75262">
        <w:t>confidentiality requirements</w:t>
      </w:r>
    </w:p>
    <w:p w:rsidR="00000000" w:rsidRPr="00A75262" w:rsidP="00A75262">
      <w:pPr>
        <w:pStyle w:val="ListBullet"/>
      </w:pPr>
      <w:r w:rsidRPr="00A75262">
        <w:t>motor sport fundamentals, including:</w:t>
      </w:r>
    </w:p>
    <w:p w:rsidR="00000000" w:rsidRPr="00A75262" w:rsidP="00A75262">
      <w:pPr>
        <w:pStyle w:val="ListBullet2"/>
      </w:pPr>
      <w:r w:rsidRPr="00A75262">
        <w:t>motor sport categories</w:t>
      </w:r>
    </w:p>
    <w:p w:rsidR="00000000" w:rsidRPr="00A75262" w:rsidP="00A75262">
      <w:pPr>
        <w:pStyle w:val="ListBullet2"/>
      </w:pPr>
      <w:r w:rsidRPr="00A75262">
        <w:t>roles of Australian and international motor sport regulatory bodies</w:t>
      </w:r>
    </w:p>
    <w:p w:rsidR="00000000" w:rsidRPr="00A75262" w:rsidP="00A75262">
      <w:pPr>
        <w:pStyle w:val="ListBullet2"/>
      </w:pPr>
      <w:r w:rsidRPr="00A75262">
        <w:t>structure of the motor sport sector and of roles within teams, including</w:t>
      </w:r>
    </w:p>
    <w:p w:rsidR="00000000" w:rsidRPr="00A75262" w:rsidP="00A75262">
      <w:pPr>
        <w:pStyle w:val="ListBullet3"/>
      </w:pPr>
      <w:r w:rsidRPr="00A75262">
        <w:t>roles and functions of industry and association bodie</w:t>
      </w:r>
      <w:r w:rsidRPr="00A75262">
        <w:t>s</w:t>
      </w:r>
    </w:p>
    <w:p w:rsidR="00000000" w:rsidRPr="00A75262" w:rsidP="00A75262">
      <w:pPr>
        <w:pStyle w:val="ListBullet3"/>
      </w:pPr>
      <w:r w:rsidRPr="00A75262">
        <w:t>authority and communication lines within teams</w:t>
      </w:r>
    </w:p>
    <w:p w:rsidR="00000000" w:rsidRPr="00A75262" w:rsidP="00A75262">
      <w:pPr>
        <w:pStyle w:val="ListBullet2"/>
      </w:pPr>
      <w:r w:rsidRPr="00A75262">
        <w:t>motor sport work ethic and team expectations</w:t>
      </w:r>
    </w:p>
    <w:p w:rsidR="00000000" w:rsidRPr="00A75262" w:rsidP="00A75262">
      <w:pPr>
        <w:pStyle w:val="ListBullet2"/>
      </w:pPr>
      <w:r w:rsidRPr="00A75262">
        <w:t>motor sport terminology</w:t>
      </w:r>
    </w:p>
    <w:p w:rsidR="00000000" w:rsidRPr="00A75262" w:rsidP="00A75262">
      <w:pPr>
        <w:pStyle w:val="ListBullet"/>
      </w:pPr>
      <w:r w:rsidRPr="00A75262">
        <w:t>essential requirements of a motor sport environment, including:</w:t>
      </w:r>
    </w:p>
    <w:p w:rsidR="00000000" w:rsidRPr="00A75262" w:rsidP="00A75262">
      <w:pPr>
        <w:pStyle w:val="ListBullet2"/>
      </w:pPr>
      <w:r w:rsidRPr="00A75262">
        <w:t>routine maintenance</w:t>
      </w:r>
    </w:p>
    <w:p w:rsidR="00000000" w:rsidRPr="00A75262" w:rsidP="00A75262">
      <w:pPr>
        <w:pStyle w:val="ListBullet2"/>
      </w:pPr>
      <w:r w:rsidRPr="00A75262">
        <w:t>pre-event preparation</w:t>
      </w:r>
    </w:p>
    <w:p w:rsidR="00000000" w:rsidRPr="00A75262" w:rsidP="00A75262">
      <w:pPr>
        <w:pStyle w:val="ListBullet2"/>
      </w:pPr>
      <w:r w:rsidRPr="00A75262">
        <w:t>structure or format of competition event</w:t>
      </w:r>
    </w:p>
    <w:p w:rsidR="00000000" w:rsidRPr="00A75262" w:rsidP="00A75262">
      <w:pPr>
        <w:pStyle w:val="ListBullet"/>
      </w:pPr>
      <w:r w:rsidRPr="00A75262">
        <w:t>goal setting methods and techniques</w:t>
      </w:r>
    </w:p>
    <w:p w:rsidR="00000000" w:rsidRPr="00A75262" w:rsidP="00A75262">
      <w:pPr>
        <w:pStyle w:val="ListBullet"/>
      </w:pPr>
      <w:r w:rsidRPr="00A75262">
        <w:t>communication principles and techniques</w:t>
      </w:r>
    </w:p>
    <w:p w:rsidR="00000000" w:rsidRPr="00A75262" w:rsidP="00A75262">
      <w:pPr>
        <w:pStyle w:val="ListBullet"/>
      </w:pPr>
      <w:r w:rsidRPr="00A75262">
        <w:t>conflict resolution principles and techniques.</w:t>
      </w:r>
    </w:p>
    <w:p w:rsidR="00000000" w:rsidRPr="00A75262" w:rsidP="00A75262">
      <w:pPr>
        <w:pStyle w:val="AllowPageBreak"/>
      </w:pPr>
    </w:p>
    <w:p w:rsidR="00000000" w:rsidRPr="00A75262" w:rsidP="00A75262">
      <w:pPr>
        <w:pStyle w:val="Heading1"/>
      </w:pPr>
      <w:bookmarkStart w:id="4" w:name="O_1128563"/>
      <w:bookmarkEnd w:id="4"/>
      <w:r w:rsidRPr="00A75262">
        <w:t>Assessment Conditions</w:t>
      </w:r>
    </w:p>
    <w:p w:rsidR="00000000" w:rsidRPr="00A75262" w:rsidP="00581A8F">
      <w:pPr>
        <w:pStyle w:val="BodyText"/>
      </w:pPr>
      <w:r w:rsidRPr="00A75262">
        <w:t>Competency is to be assessed in the workplace or a simulated environment that accurately reflects performance in a real workplace setting.</w:t>
      </w:r>
    </w:p>
    <w:p w:rsidR="00000000" w:rsidRPr="00A75262" w:rsidP="00581A8F">
      <w:pPr>
        <w:pStyle w:val="BodyText"/>
      </w:pPr>
      <w:r w:rsidRPr="00A75262">
        <w:t>Assessment must include direct observation of tasks.</w:t>
      </w:r>
    </w:p>
    <w:p w:rsidR="00000000" w:rsidRPr="00A75262" w:rsidP="00581A8F">
      <w:pPr>
        <w:pStyle w:val="BodyText"/>
      </w:pPr>
      <w:r w:rsidRPr="00A75262">
        <w:t>Where assessment of competency includes third-party evidence, in</w:t>
      </w:r>
      <w:r w:rsidRPr="00A75262">
        <w:t>dividuals must provide evidence that links them having operated in a motor sport environment, e.g. team schedule.</w:t>
      </w:r>
    </w:p>
    <w:p w:rsidR="00000000" w:rsidRPr="00A75262" w:rsidP="00581A8F">
      <w:pPr>
        <w:pStyle w:val="BodyText"/>
      </w:pPr>
      <w:r w:rsidRPr="00A75262">
        <w:t>Assessors must verify performance evidence through questioning on skills and knowledge to ensure correct interpretation and application.</w:t>
      </w:r>
    </w:p>
    <w:p w:rsidR="00000000" w:rsidRPr="00A75262" w:rsidP="00581A8F">
      <w:pPr>
        <w:pStyle w:val="BodyText"/>
      </w:pPr>
      <w:r w:rsidRPr="00A75262">
        <w:t>The f</w:t>
      </w:r>
      <w:r w:rsidRPr="00A75262">
        <w:t>ollowing resources must be made available:</w:t>
      </w:r>
    </w:p>
    <w:p w:rsidR="00000000" w:rsidRPr="00A75262" w:rsidP="00A75262">
      <w:pPr>
        <w:pStyle w:val="ListBullet"/>
      </w:pPr>
      <w:r w:rsidRPr="00A75262">
        <w:t>motor sport workplace or simulated workplace</w:t>
      </w:r>
    </w:p>
    <w:p w:rsidR="00000000" w:rsidRPr="00A75262" w:rsidP="00A75262">
      <w:pPr>
        <w:pStyle w:val="ListBullet"/>
      </w:pPr>
      <w:r w:rsidRPr="00A75262">
        <w:t>motor sport team policies and procedures relating to job descriptions, authority, and communication lines.</w:t>
      </w:r>
    </w:p>
    <w:p w:rsidR="00000000" w:rsidRPr="00A75262" w:rsidP="00A75262">
      <w:pPr>
        <w:pStyle w:val="List"/>
      </w:pPr>
    </w:p>
    <w:p w:rsidR="00000000" w:rsidRPr="00A75262" w:rsidP="00581A8F">
      <w:pPr>
        <w:pStyle w:val="BodyText"/>
      </w:pPr>
      <w:r w:rsidRPr="00A75262">
        <w:t>Assessors of this unit must satisfy the requirements for assessors in applicable vocational education and training legislation, frameworks and/or standards.</w:t>
      </w:r>
    </w:p>
    <w:p w:rsidR="00000000" w:rsidRPr="00A75262" w:rsidP="00A75262">
      <w:pPr>
        <w:pStyle w:val="Heading1"/>
      </w:pPr>
      <w:bookmarkStart w:id="5" w:name="O_1128561"/>
      <w:bookmarkEnd w:id="5"/>
      <w:r w:rsidRPr="00A75262">
        <w:t>Links</w:t>
      </w:r>
    </w:p>
    <w:p w:rsidR="00000000" w:rsidRPr="00A75262" w:rsidP="00581A8F">
      <w:pPr>
        <w:pStyle w:val="BodyText"/>
      </w:pPr>
      <w:r w:rsidRPr="00A752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69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5262" w:rsidP="00A75262"/>
    <w:sectPr w:rsidSect="00A75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62" w:rsidRPr="00581A8F" w:rsidP="00581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A8F" w:rsidP="00A75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A8F" w:rsidP="00A75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1A8F" w:rsidP="00A75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262" w:rsidRPr="00581A8F" w:rsidP="00581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A8F" w:rsidRPr="002D2AF8" w:rsidP="00A75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AURMMA101 Operate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81A8F" w:rsidP="00A75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3EA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C0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8F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262"/>
  </w:style>
  <w:style w:type="character" w:customStyle="1" w:styleId="Heading1Char">
    <w:name w:val="Heading 1 Char"/>
    <w:basedOn w:val="DefaultParagraphFont"/>
    <w:link w:val="Heading1"/>
    <w:rsid w:val="00A75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2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5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2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262"/>
    <w:rPr>
      <w:b/>
      <w:spacing w:val="0"/>
    </w:rPr>
  </w:style>
  <w:style w:type="paragraph" w:styleId="ListBullet2">
    <w:name w:val="List Bullet 2"/>
    <w:basedOn w:val="List2"/>
    <w:rsid w:val="00A752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52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5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2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5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262"/>
    <w:rPr>
      <w:i/>
    </w:rPr>
  </w:style>
  <w:style w:type="paragraph" w:styleId="Caption">
    <w:name w:val="caption"/>
    <w:basedOn w:val="BodyText"/>
    <w:next w:val="Normal"/>
    <w:qFormat/>
    <w:rsid w:val="00A75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262"/>
  </w:style>
  <w:style w:type="paragraph" w:styleId="TableofFigures">
    <w:name w:val="table of figures"/>
    <w:basedOn w:val="Normal"/>
    <w:next w:val="Normal"/>
    <w:semiHidden/>
    <w:rsid w:val="00A75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2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5262"/>
    <w:rPr>
      <w:rFonts w:ascii="Wingdings" w:hAnsi="Wingdings"/>
    </w:rPr>
  </w:style>
  <w:style w:type="paragraph" w:customStyle="1" w:styleId="TableHeading">
    <w:name w:val="Table Heading"/>
    <w:basedOn w:val="HeadingBase"/>
    <w:rsid w:val="00A75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262"/>
    <w:rPr>
      <w:color w:val="0033CC"/>
      <w:u w:val="none"/>
    </w:rPr>
  </w:style>
  <w:style w:type="paragraph" w:customStyle="1" w:styleId="BodyTextRight">
    <w:name w:val="Body Text Right"/>
    <w:basedOn w:val="BodyText"/>
    <w:rsid w:val="00A75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2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262"/>
    <w:rPr>
      <w:sz w:val="32"/>
    </w:rPr>
  </w:style>
  <w:style w:type="paragraph" w:customStyle="1" w:styleId="HeadingProcedure">
    <w:name w:val="Heading Procedure"/>
    <w:basedOn w:val="HeadingBase"/>
    <w:next w:val="Normal"/>
    <w:rsid w:val="00A75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262"/>
    <w:pPr>
      <w:spacing w:before="60" w:after="60"/>
    </w:pPr>
  </w:style>
  <w:style w:type="paragraph" w:styleId="ListContinue">
    <w:name w:val="List Continue"/>
    <w:basedOn w:val="List"/>
    <w:rsid w:val="00A75262"/>
    <w:pPr>
      <w:ind w:firstLine="0"/>
    </w:pPr>
  </w:style>
  <w:style w:type="paragraph" w:customStyle="1" w:styleId="ListNote">
    <w:name w:val="List Note"/>
    <w:basedOn w:val="List"/>
    <w:rsid w:val="00A75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262"/>
    <w:rPr>
      <w:rFonts w:ascii="Courier New" w:hAnsi="Courier New"/>
    </w:rPr>
  </w:style>
  <w:style w:type="paragraph" w:customStyle="1" w:styleId="NoteBullet">
    <w:name w:val="Note Bullet"/>
    <w:basedOn w:val="Note"/>
    <w:rsid w:val="00A75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2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262"/>
    <w:rPr>
      <w:b/>
      <w:smallCaps/>
    </w:rPr>
  </w:style>
  <w:style w:type="paragraph" w:customStyle="1" w:styleId="TableListNumber">
    <w:name w:val="Table List Number"/>
    <w:basedOn w:val="ListNumber"/>
    <w:rsid w:val="00A75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262"/>
    <w:pPr>
      <w:numPr>
        <w:numId w:val="10"/>
      </w:numPr>
    </w:pPr>
  </w:style>
  <w:style w:type="paragraph" w:customStyle="1" w:styleId="ListAlpha2">
    <w:name w:val="List Alpha 2"/>
    <w:basedOn w:val="List2"/>
    <w:rsid w:val="00A75262"/>
    <w:pPr>
      <w:numPr>
        <w:numId w:val="9"/>
      </w:numPr>
    </w:pPr>
  </w:style>
  <w:style w:type="paragraph" w:styleId="List2">
    <w:name w:val="List 2"/>
    <w:basedOn w:val="BodyText"/>
    <w:rsid w:val="00A75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2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52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5262"/>
    <w:pPr>
      <w:numPr>
        <w:numId w:val="5"/>
      </w:numPr>
    </w:pPr>
  </w:style>
  <w:style w:type="paragraph" w:styleId="ListContinue2">
    <w:name w:val="List Continue 2"/>
    <w:basedOn w:val="List2"/>
    <w:rsid w:val="00A75262"/>
    <w:pPr>
      <w:ind w:firstLine="0"/>
    </w:pPr>
  </w:style>
  <w:style w:type="paragraph" w:styleId="ListContinue3">
    <w:name w:val="List Continue 3"/>
    <w:basedOn w:val="List3"/>
    <w:rsid w:val="00A75262"/>
    <w:pPr>
      <w:ind w:left="1021" w:firstLine="0"/>
    </w:pPr>
  </w:style>
  <w:style w:type="paragraph" w:styleId="ListContinue4">
    <w:name w:val="List Continue 4"/>
    <w:basedOn w:val="List4"/>
    <w:rsid w:val="00A75262"/>
    <w:pPr>
      <w:ind w:firstLine="0"/>
    </w:pPr>
  </w:style>
  <w:style w:type="paragraph" w:styleId="ListContinue5">
    <w:name w:val="List Continue 5"/>
    <w:basedOn w:val="List5"/>
    <w:rsid w:val="00A75262"/>
    <w:pPr>
      <w:ind w:firstLine="0"/>
    </w:pPr>
  </w:style>
  <w:style w:type="paragraph" w:styleId="ListNumber3">
    <w:name w:val="List Number 3"/>
    <w:basedOn w:val="List3"/>
    <w:rsid w:val="00A75262"/>
    <w:pPr>
      <w:numPr>
        <w:numId w:val="6"/>
      </w:numPr>
    </w:pPr>
  </w:style>
  <w:style w:type="paragraph" w:styleId="ListNumber4">
    <w:name w:val="List Number 4"/>
    <w:basedOn w:val="List4"/>
    <w:rsid w:val="00A75262"/>
    <w:pPr>
      <w:numPr>
        <w:numId w:val="7"/>
      </w:numPr>
    </w:pPr>
  </w:style>
  <w:style w:type="paragraph" w:styleId="ListNumber5">
    <w:name w:val="List Number 5"/>
    <w:basedOn w:val="List5"/>
    <w:rsid w:val="00A75262"/>
    <w:pPr>
      <w:numPr>
        <w:numId w:val="8"/>
      </w:numPr>
    </w:pPr>
  </w:style>
  <w:style w:type="paragraph" w:styleId="BlockText">
    <w:name w:val="Block Text"/>
    <w:basedOn w:val="Normal"/>
    <w:rsid w:val="00A75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262"/>
    <w:rPr>
      <w:sz w:val="16"/>
      <w:vertAlign w:val="superscript"/>
    </w:rPr>
  </w:style>
  <w:style w:type="character" w:customStyle="1" w:styleId="Symbols">
    <w:name w:val="Symbols"/>
    <w:basedOn w:val="DefaultParagraphFont"/>
    <w:rsid w:val="00A75262"/>
    <w:rPr>
      <w:rFonts w:ascii="Symbol" w:hAnsi="Symbol"/>
    </w:rPr>
  </w:style>
  <w:style w:type="character" w:customStyle="1" w:styleId="MenuOptions">
    <w:name w:val="Menu Options"/>
    <w:basedOn w:val="DefaultParagraphFont"/>
    <w:rsid w:val="00A75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262"/>
    <w:rPr>
      <w:b/>
    </w:rPr>
  </w:style>
  <w:style w:type="character" w:customStyle="1" w:styleId="Underlined">
    <w:name w:val="Underlined"/>
    <w:basedOn w:val="DefaultParagraphFont"/>
    <w:rsid w:val="00A75262"/>
    <w:rPr>
      <w:u w:val="single"/>
    </w:rPr>
  </w:style>
  <w:style w:type="paragraph" w:customStyle="1" w:styleId="TableBodyTextRight">
    <w:name w:val="Table Body Text Right"/>
    <w:basedOn w:val="TableBodyText"/>
    <w:rsid w:val="00A75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262"/>
    <w:rPr>
      <w:sz w:val="18"/>
    </w:rPr>
  </w:style>
  <w:style w:type="paragraph" w:customStyle="1" w:styleId="BodySmallRight">
    <w:name w:val="Body Small Right"/>
    <w:basedOn w:val="BodyTextRight"/>
    <w:rsid w:val="00A75262"/>
    <w:rPr>
      <w:sz w:val="18"/>
      <w:szCs w:val="18"/>
    </w:rPr>
  </w:style>
  <w:style w:type="paragraph" w:customStyle="1" w:styleId="MarginEdition">
    <w:name w:val="Margin Edition"/>
    <w:basedOn w:val="MarginNote"/>
    <w:rsid w:val="00A75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262"/>
    <w:rPr>
      <w:sz w:val="2"/>
      <w:szCs w:val="2"/>
    </w:rPr>
  </w:style>
  <w:style w:type="character" w:customStyle="1" w:styleId="Small">
    <w:name w:val="Small"/>
    <w:basedOn w:val="DefaultParagraphFont"/>
    <w:rsid w:val="00A75262"/>
    <w:rPr>
      <w:sz w:val="16"/>
    </w:rPr>
  </w:style>
  <w:style w:type="paragraph" w:customStyle="1" w:styleId="WideTable">
    <w:name w:val="Wide Table"/>
    <w:basedOn w:val="Normal"/>
    <w:rsid w:val="00A75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262"/>
  </w:style>
  <w:style w:type="paragraph" w:styleId="Quote">
    <w:name w:val="Quote"/>
    <w:basedOn w:val="Heading1"/>
    <w:link w:val="QuoteChar"/>
    <w:qFormat/>
    <w:rsid w:val="00A75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262"/>
    <w:pPr>
      <w:pageBreakBefore/>
    </w:pPr>
  </w:style>
  <w:style w:type="paragraph" w:customStyle="1" w:styleId="Border">
    <w:name w:val="Border"/>
    <w:basedOn w:val="Normal"/>
    <w:qFormat/>
    <w:rsid w:val="00A75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262"/>
    <w:rPr>
      <w:u w:val="single"/>
    </w:rPr>
  </w:style>
  <w:style w:type="character" w:customStyle="1" w:styleId="BoldandItalics">
    <w:name w:val="Bold and Italics"/>
    <w:qFormat/>
    <w:rsid w:val="00A75262"/>
    <w:rPr>
      <w:b/>
      <w:i/>
      <w:u w:val="none"/>
    </w:rPr>
  </w:style>
  <w:style w:type="paragraph" w:styleId="BalloonText">
    <w:name w:val="Balloon Text"/>
    <w:basedOn w:val="Normal"/>
    <w:link w:val="BalloonTextChar"/>
    <w:rsid w:val="00A75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262"/>
    <w:pPr>
      <w:spacing w:before="0" w:after="0"/>
    </w:pPr>
  </w:style>
  <w:style w:type="paragraph" w:customStyle="1" w:styleId="BodyTextBold">
    <w:name w:val="Body Text Bold"/>
    <w:basedOn w:val="BodyText"/>
    <w:qFormat/>
    <w:rsid w:val="00A75262"/>
    <w:rPr>
      <w:b/>
    </w:rPr>
  </w:style>
  <w:style w:type="character" w:styleId="Hyperlink">
    <w:name w:val="Hyperlink"/>
    <w:basedOn w:val="DefaultParagraphFont"/>
    <w:uiPriority w:val="99"/>
    <w:unhideWhenUsed/>
    <w:rsid w:val="00581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3674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AURMMA101 Operate in a motor sport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