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A43B6" w:rsidP="00CA43B6">
      <w:pPr>
        <w:pStyle w:val="Title"/>
      </w:pPr>
      <w:r>
        <w:fldChar w:fldCharType="begin"/>
      </w:r>
      <w:r>
        <w:instrText xml:space="preserve"> TITLE   \* MERGEFORMAT </w:instrText>
      </w:r>
      <w:r>
        <w:fldChar w:fldCharType="separate"/>
      </w:r>
      <w:r>
        <w:t>AURMMA007 Follow motor sport event and team safety requirements</w:t>
      </w:r>
      <w:r>
        <w:fldChar w:fldCharType="end"/>
      </w:r>
    </w:p>
    <w:p w:rsidR="00CA43B6" w:rsidP="00CA43B6">
      <w:pPr>
        <w:pStyle w:val="Version"/>
        <w:sectPr w:rsidSect="002A33A3">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A33A3" w:rsidP="002A33A3">
      <w:pPr>
        <w:pStyle w:val="SuperHeading"/>
      </w:pPr>
      <w:r w:rsidRPr="002A33A3">
        <w:t>AURMMA007 Follow motor sport event and team safety requirements</w:t>
      </w:r>
    </w:p>
    <w:p w:rsidR="00000000" w:rsidRPr="002A33A3" w:rsidP="002A33A3">
      <w:pPr>
        <w:pStyle w:val="Heading1"/>
      </w:pPr>
      <w:bookmarkStart w:id="1" w:name="O_802671"/>
      <w:bookmarkEnd w:id="1"/>
      <w:r w:rsidRPr="002A33A3">
        <w:t>Modification History</w:t>
      </w:r>
    </w:p>
    <w:tbl>
      <w:tblPr>
        <w:tblW w:w="9639" w:type="dxa"/>
        <w:tblLayout w:type="fixed"/>
        <w:tblCellMar>
          <w:left w:w="62" w:type="dxa"/>
          <w:right w:w="62" w:type="dxa"/>
        </w:tblCellMar>
        <w:tblLook w:val="0000"/>
      </w:tblPr>
      <w:tblGrid>
        <w:gridCol w:w="2835"/>
        <w:gridCol w:w="6804"/>
      </w:tblGrid>
      <w:tr w:rsidTr="00CA43B6">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A33A3" w:rsidP="002A33A3">
            <w:pPr>
              <w:pStyle w:val="BodyText"/>
            </w:pPr>
            <w:r w:rsidRPr="002A33A3">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A33A3">
            <w:pPr>
              <w:pStyle w:val="BodyText"/>
              <w:rPr>
                <w:lang w:val="en-NZ"/>
              </w:rPr>
            </w:pPr>
            <w:r w:rsidRPr="002A33A3">
              <w:rPr>
                <w:rStyle w:val="SpecialBold"/>
              </w:rPr>
              <w:t>Comment</w:t>
            </w:r>
          </w:p>
        </w:tc>
      </w:tr>
      <w:tr w:rsidTr="00CA43B6">
        <w:tblPrEx>
          <w:tblW w:w="9639" w:type="dxa"/>
          <w:tblLayout w:type="fixed"/>
          <w:tblCellMar>
            <w:left w:w="62" w:type="dxa"/>
            <w:right w:w="62" w:type="dxa"/>
          </w:tblCellMar>
          <w:tblLook w:val="0000"/>
        </w:tblPrEx>
        <w:trPr>
          <w:trHeight w:val="1368"/>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A33A3">
            <w:pPr>
              <w:pStyle w:val="BodyText"/>
              <w:rPr>
                <w:lang w:val="en-NZ"/>
              </w:rPr>
            </w:pPr>
            <w:r w:rsidRPr="002A33A3">
              <w:rPr>
                <w:rStyle w:val="SpecialBold"/>
              </w:rPr>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A33A3" w:rsidP="002A33A3">
            <w:pPr>
              <w:pStyle w:val="BodyText"/>
            </w:pPr>
            <w:r w:rsidRPr="002A33A3">
              <w:t>New unit of competency.</w:t>
            </w:r>
          </w:p>
        </w:tc>
      </w:tr>
    </w:tbl>
    <w:p w:rsidR="00000000" w:rsidRPr="002A33A3" w:rsidP="002A33A3">
      <w:pPr>
        <w:pStyle w:val="BodyText"/>
      </w:pPr>
    </w:p>
    <w:p w:rsidR="00000000" w:rsidRPr="002A33A3" w:rsidP="002A33A3">
      <w:pPr>
        <w:pStyle w:val="AllowPageBreak"/>
      </w:pPr>
    </w:p>
    <w:p w:rsidR="00000000" w:rsidRPr="002A33A3" w:rsidP="002A33A3">
      <w:pPr>
        <w:pStyle w:val="Heading1"/>
      </w:pPr>
      <w:bookmarkStart w:id="2" w:name="O_802672"/>
      <w:bookmarkEnd w:id="2"/>
      <w:r w:rsidRPr="002A33A3">
        <w:t>Application</w:t>
      </w:r>
    </w:p>
    <w:p w:rsidR="00000000" w:rsidRPr="002A33A3" w:rsidP="00CA43B6">
      <w:pPr>
        <w:pStyle w:val="BodyText"/>
      </w:pPr>
      <w:r w:rsidRPr="002A33A3">
        <w:t>This unit describes the performance outcomes required to safely operate in a motor sport team. It involves understanding motor sport event and team safety rules and regulations, and identifying risks in the team operating area.</w:t>
      </w:r>
    </w:p>
    <w:p w:rsidR="00000000" w:rsidRPr="002A33A3" w:rsidP="00CA43B6">
      <w:pPr>
        <w:pStyle w:val="BodyText"/>
      </w:pPr>
      <w:r w:rsidRPr="002A33A3">
        <w:t>It applies to those working</w:t>
      </w:r>
      <w:r w:rsidRPr="002A33A3">
        <w:t xml:space="preserve"> in the motor sport industry.</w:t>
      </w:r>
    </w:p>
    <w:p w:rsidR="00000000" w:rsidRPr="002A33A3" w:rsidP="00CA43B6">
      <w:pPr>
        <w:pStyle w:val="BodyText"/>
      </w:pPr>
      <w:r w:rsidRPr="002A33A3">
        <w:t>No licensing, legislative, regulatory or certification requirements apply to this unit at the time of publication.</w:t>
      </w:r>
    </w:p>
    <w:p w:rsidR="00000000" w:rsidRPr="002A33A3" w:rsidP="002A33A3">
      <w:pPr>
        <w:pStyle w:val="Heading1"/>
      </w:pPr>
      <w:bookmarkStart w:id="3" w:name="O_802674"/>
      <w:bookmarkEnd w:id="3"/>
      <w:r w:rsidRPr="002A33A3">
        <w:t>Competency Field</w:t>
      </w:r>
    </w:p>
    <w:p w:rsidR="00000000" w:rsidRPr="002A33A3" w:rsidP="00CA43B6">
      <w:pPr>
        <w:pStyle w:val="BodyText"/>
      </w:pPr>
      <w:r w:rsidRPr="002A33A3">
        <w:t>Motor sport</w:t>
      </w:r>
    </w:p>
    <w:p w:rsidR="00000000" w:rsidRPr="002A33A3" w:rsidP="002A33A3">
      <w:pPr>
        <w:pStyle w:val="Heading1"/>
      </w:pPr>
      <w:bookmarkStart w:id="4" w:name="O_802675"/>
      <w:bookmarkEnd w:id="4"/>
      <w:r w:rsidRPr="002A33A3">
        <w:t>Unit Sector</w:t>
      </w:r>
    </w:p>
    <w:p w:rsidR="00000000" w:rsidRPr="002A33A3" w:rsidP="00CA43B6">
      <w:pPr>
        <w:pStyle w:val="BodyText"/>
      </w:pPr>
      <w:r w:rsidRPr="002A33A3">
        <w:t>Management, Leadership and Supervision</w:t>
      </w:r>
    </w:p>
    <w:p w:rsidR="00000000" w:rsidRPr="002A33A3" w:rsidP="002A33A3">
      <w:pPr>
        <w:pStyle w:val="Heading1"/>
      </w:pPr>
      <w:bookmarkStart w:id="5" w:name="O_802676"/>
      <w:bookmarkEnd w:id="5"/>
      <w:r w:rsidRPr="002A33A3">
        <w:t>Elements and Performance Criteria</w:t>
      </w:r>
    </w:p>
    <w:tbl>
      <w:tblPr>
        <w:tblW w:w="9639" w:type="dxa"/>
        <w:tblLayout w:type="fixed"/>
        <w:tblCellMar>
          <w:left w:w="62" w:type="dxa"/>
          <w:right w:w="62" w:type="dxa"/>
        </w:tblCellMar>
        <w:tblLook w:val="0000"/>
      </w:tblPr>
      <w:tblGrid>
        <w:gridCol w:w="2835"/>
        <w:gridCol w:w="6804"/>
      </w:tblGrid>
      <w:tr w:rsidTr="002A33A3">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A33A3" w:rsidP="002A33A3">
            <w:pPr>
              <w:pStyle w:val="BodyText"/>
            </w:pPr>
            <w:r w:rsidRPr="002A33A3">
              <w:rPr>
                <w:rStyle w:val="SpecialBold"/>
              </w:rPr>
              <w:t>Elements</w:t>
            </w:r>
          </w:p>
          <w:p w:rsidR="00000000" w:rsidRPr="002A33A3" w:rsidP="002A33A3">
            <w:pPr>
              <w:pStyle w:val="BodyText"/>
            </w:pPr>
            <w:r w:rsidRPr="002A33A3">
              <w:t>Elements describe the essential outcomes.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A33A3" w:rsidP="002A33A3">
            <w:pPr>
              <w:pStyle w:val="BodyText"/>
            </w:pPr>
            <w:r w:rsidRPr="002A33A3">
              <w:rPr>
                <w:rStyle w:val="SpecialBold"/>
              </w:rPr>
              <w:t>Performance Criteria</w:t>
            </w:r>
          </w:p>
          <w:p w:rsidR="00000000" w:rsidP="002A33A3">
            <w:pPr>
              <w:pStyle w:val="BodyText"/>
              <w:rPr>
                <w:lang w:val="en-NZ"/>
              </w:rPr>
            </w:pPr>
            <w:r w:rsidRPr="002A33A3">
              <w:t>Performance criteria describe the performance needed to demonstrate achievement of the element</w:t>
            </w:r>
            <w:r w:rsidRPr="002A33A3">
              <w:t>. Where bold and italicised text is used, further information is detailed in the range of conditions section.</w:t>
            </w:r>
          </w:p>
        </w:tc>
      </w:tr>
      <w:tr w:rsidTr="002A33A3">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A33A3">
            <w:pPr>
              <w:pStyle w:val="List"/>
              <w:rPr>
                <w:lang w:val="en-NZ"/>
              </w:rPr>
            </w:pPr>
            <w:r w:rsidRPr="002A33A3">
              <w:t>1.</w:t>
            </w:r>
            <w:r w:rsidRPr="002A33A3">
              <w:tab/>
              <w:t>Identify safety requirements for event</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A33A3" w:rsidP="002A33A3">
            <w:pPr>
              <w:pStyle w:val="List"/>
            </w:pPr>
            <w:r w:rsidRPr="002A33A3">
              <w:t>1.1</w:t>
            </w:r>
            <w:r w:rsidRPr="002A33A3">
              <w:tab/>
              <w:t>Controlling body rules, category rules and supplementary regulations are sourced and interpreted</w:t>
            </w:r>
          </w:p>
          <w:p w:rsidR="00000000" w:rsidRPr="002A33A3" w:rsidP="002A33A3">
            <w:pPr>
              <w:pStyle w:val="List"/>
            </w:pPr>
            <w:r w:rsidRPr="002A33A3">
              <w:t>1.</w:t>
            </w:r>
            <w:r w:rsidRPr="002A33A3">
              <w:t>2</w:t>
            </w:r>
            <w:r w:rsidRPr="002A33A3">
              <w:tab/>
              <w:t>Unsafe situations and potential hazards are identified, reported and documented as required</w:t>
            </w:r>
          </w:p>
          <w:p w:rsidR="00000000" w:rsidP="002A33A3">
            <w:pPr>
              <w:pStyle w:val="List"/>
              <w:rPr>
                <w:lang w:val="en-NZ"/>
              </w:rPr>
            </w:pPr>
            <w:r w:rsidRPr="002A33A3">
              <w:t>1.3</w:t>
            </w:r>
            <w:r w:rsidRPr="002A33A3">
              <w:tab/>
              <w:t>Personal safety requirements are identified from team procedures and controlling body rules</w:t>
            </w:r>
          </w:p>
        </w:tc>
      </w:tr>
      <w:tr w:rsidTr="002A33A3">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A33A3">
            <w:pPr>
              <w:pStyle w:val="List"/>
              <w:rPr>
                <w:lang w:val="en-NZ"/>
              </w:rPr>
            </w:pPr>
            <w:r w:rsidRPr="002A33A3">
              <w:t>2.</w:t>
            </w:r>
            <w:r w:rsidRPr="002A33A3">
              <w:tab/>
              <w:t>Follow safety requirements during event</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A33A3" w:rsidP="002A33A3">
            <w:pPr>
              <w:pStyle w:val="List"/>
            </w:pPr>
            <w:r w:rsidRPr="002A33A3">
              <w:t>2.1</w:t>
            </w:r>
            <w:r w:rsidRPr="002A33A3">
              <w:tab/>
            </w:r>
            <w:r w:rsidRPr="002A33A3">
              <w:t>Controlling body rules, category rules and supplementary regulations are followed</w:t>
            </w:r>
          </w:p>
          <w:p w:rsidR="00000000" w:rsidRPr="002A33A3" w:rsidP="002A33A3">
            <w:pPr>
              <w:pStyle w:val="List"/>
            </w:pPr>
            <w:r w:rsidRPr="002A33A3">
              <w:t>2.2</w:t>
            </w:r>
            <w:r w:rsidRPr="002A33A3">
              <w:tab/>
              <w:t xml:space="preserve">Personal and motor sport team </w:t>
            </w:r>
            <w:r w:rsidRPr="002A33A3">
              <w:rPr>
                <w:rStyle w:val="BoldandItalics"/>
              </w:rPr>
              <w:t>safety procedures and requirements</w:t>
            </w:r>
            <w:r w:rsidRPr="002A33A3">
              <w:t xml:space="preserve"> are clarified and followed in own work situation</w:t>
            </w:r>
          </w:p>
          <w:p w:rsidR="00000000" w:rsidRPr="002A33A3" w:rsidP="002A33A3">
            <w:pPr>
              <w:pStyle w:val="List"/>
            </w:pPr>
            <w:r w:rsidRPr="002A33A3">
              <w:t>2.3</w:t>
            </w:r>
            <w:r w:rsidRPr="002A33A3">
              <w:tab/>
              <w:t xml:space="preserve">Dangerous goods and hazardous substances are safely </w:t>
            </w:r>
            <w:r w:rsidRPr="002A33A3">
              <w:t>handled and stored according to team procedures</w:t>
            </w:r>
          </w:p>
          <w:p w:rsidR="00000000" w:rsidRPr="002A33A3" w:rsidP="002A33A3">
            <w:pPr>
              <w:pStyle w:val="List"/>
            </w:pPr>
            <w:r w:rsidRPr="002A33A3">
              <w:t>2.4</w:t>
            </w:r>
            <w:r w:rsidRPr="002A33A3">
              <w:tab/>
              <w:t>Team procedures for dealing with incidents, accidents and emergencies are followed as required</w:t>
            </w:r>
          </w:p>
        </w:tc>
      </w:tr>
    </w:tbl>
    <w:p w:rsidR="00000000" w:rsidRPr="002A33A3" w:rsidP="002A33A3">
      <w:pPr>
        <w:pStyle w:val="BodyText"/>
      </w:pPr>
    </w:p>
    <w:p w:rsidR="00000000" w:rsidRPr="002A33A3" w:rsidP="002A33A3">
      <w:pPr>
        <w:pStyle w:val="AllowPageBreak"/>
      </w:pPr>
    </w:p>
    <w:p w:rsidR="00000000" w:rsidRPr="002A33A3" w:rsidP="002A33A3">
      <w:pPr>
        <w:pStyle w:val="Heading1"/>
      </w:pPr>
      <w:bookmarkStart w:id="6" w:name="O_802677"/>
      <w:bookmarkEnd w:id="6"/>
      <w:r w:rsidRPr="002A33A3">
        <w:t>Foundation Skills</w:t>
      </w:r>
    </w:p>
    <w:p w:rsidR="00000000" w:rsidRPr="002A33A3" w:rsidP="00CA43B6">
      <w:pPr>
        <w:pStyle w:val="BodyText"/>
      </w:pPr>
      <w:r w:rsidRPr="002A33A3">
        <w:t>This section describes those language, literacy, numeracy and employment</w:t>
      </w:r>
      <w:r w:rsidRPr="002A33A3">
        <w:t xml:space="preserve"> skills that are essential to performance and are not explicit in the performance criteria.</w:t>
      </w:r>
    </w:p>
    <w:tbl>
      <w:tblPr>
        <w:tblW w:w="9639" w:type="dxa"/>
        <w:tblLayout w:type="fixed"/>
        <w:tblCellMar>
          <w:left w:w="62" w:type="dxa"/>
          <w:right w:w="62" w:type="dxa"/>
        </w:tblCellMar>
        <w:tblLook w:val="0000"/>
      </w:tblPr>
      <w:tblGrid>
        <w:gridCol w:w="2835"/>
        <w:gridCol w:w="6804"/>
      </w:tblGrid>
      <w:tr w:rsidTr="002A33A3">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A33A3" w:rsidP="002A33A3">
            <w:pPr>
              <w:pStyle w:val="BodyText"/>
            </w:pPr>
            <w:r w:rsidRPr="002A33A3">
              <w:rPr>
                <w:rStyle w:val="SpecialBold"/>
              </w:rPr>
              <w:t>Skills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A33A3">
            <w:pPr>
              <w:pStyle w:val="BodyText"/>
              <w:rPr>
                <w:lang w:val="en-NZ"/>
              </w:rPr>
            </w:pPr>
            <w:r w:rsidRPr="002A33A3">
              <w:rPr>
                <w:rStyle w:val="SpecialBold"/>
              </w:rPr>
              <w:t>Description</w:t>
            </w:r>
          </w:p>
        </w:tc>
      </w:tr>
      <w:tr w:rsidTr="002A33A3">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A33A3">
            <w:pPr>
              <w:pStyle w:val="BodyText"/>
              <w:rPr>
                <w:lang w:val="en-NZ"/>
              </w:rPr>
            </w:pPr>
            <w:r w:rsidRPr="002A33A3">
              <w:t>Learning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A33A3">
            <w:pPr>
              <w:pStyle w:val="ListBullet"/>
              <w:rPr>
                <w:lang w:val="en-NZ"/>
              </w:rPr>
            </w:pPr>
            <w:r w:rsidRPr="002A33A3">
              <w:t xml:space="preserve">source controlling body rules, category rules, and supplementary regulations regarding </w:t>
            </w:r>
            <w:r w:rsidRPr="002A33A3">
              <w:t>motor sport event and team safety requirements for individual motor sport events.</w:t>
            </w:r>
          </w:p>
        </w:tc>
      </w:tr>
      <w:tr w:rsidTr="002A33A3">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A33A3">
            <w:pPr>
              <w:pStyle w:val="BodyText"/>
              <w:rPr>
                <w:lang w:val="en-NZ"/>
              </w:rPr>
            </w:pPr>
            <w:r w:rsidRPr="002A33A3">
              <w:t>Reading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A33A3" w:rsidP="002A33A3">
            <w:pPr>
              <w:pStyle w:val="ListBullet"/>
            </w:pPr>
            <w:r w:rsidRPr="002A33A3">
              <w:t>interpret team safety procedures and requirements and controlling body rules, category rules and supplementary regulations</w:t>
            </w:r>
          </w:p>
          <w:p w:rsidR="00000000" w:rsidP="002A33A3">
            <w:pPr>
              <w:pStyle w:val="ListBullet"/>
              <w:rPr>
                <w:lang w:val="en-NZ"/>
              </w:rPr>
            </w:pPr>
            <w:r w:rsidRPr="002A33A3">
              <w:t>interpret labels and signage a</w:t>
            </w:r>
            <w:r w:rsidRPr="002A33A3">
              <w:t>ssociated with dangerous goods and hazardous substances.</w:t>
            </w:r>
          </w:p>
        </w:tc>
      </w:tr>
      <w:tr w:rsidTr="002A33A3">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A33A3">
            <w:pPr>
              <w:pStyle w:val="BodyText"/>
              <w:rPr>
                <w:lang w:val="en-NZ"/>
              </w:rPr>
            </w:pPr>
            <w:r w:rsidRPr="002A33A3">
              <w:t>Writing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A33A3">
            <w:pPr>
              <w:pStyle w:val="ListBullet"/>
              <w:rPr>
                <w:lang w:val="en-NZ"/>
              </w:rPr>
            </w:pPr>
            <w:r w:rsidRPr="002A33A3">
              <w:t>legibly and accurately fill out documentation relating to unsafe situations and hazards.</w:t>
            </w:r>
          </w:p>
        </w:tc>
      </w:tr>
      <w:tr w:rsidTr="002A33A3">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A33A3">
            <w:pPr>
              <w:pStyle w:val="BodyText"/>
              <w:rPr>
                <w:lang w:val="en-NZ"/>
              </w:rPr>
            </w:pPr>
            <w:r w:rsidRPr="002A33A3">
              <w:t>Oral communication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A33A3">
            <w:pPr>
              <w:pStyle w:val="ListBullet"/>
              <w:rPr>
                <w:lang w:val="en-NZ"/>
              </w:rPr>
            </w:pPr>
            <w:r w:rsidRPr="002A33A3">
              <w:t>report unsafe situations and hazards and clarify team saf</w:t>
            </w:r>
            <w:r w:rsidRPr="002A33A3">
              <w:t>ety procedures and requirements.</w:t>
            </w:r>
          </w:p>
        </w:tc>
      </w:tr>
      <w:tr w:rsidTr="002A33A3">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A33A3">
            <w:pPr>
              <w:pStyle w:val="BodyText"/>
              <w:rPr>
                <w:lang w:val="en-NZ"/>
              </w:rPr>
            </w:pPr>
            <w:r w:rsidRPr="002A33A3">
              <w:t>Problem solving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A33A3" w:rsidP="002A33A3">
            <w:pPr>
              <w:pStyle w:val="ListBullet"/>
            </w:pPr>
            <w:r w:rsidRPr="002A33A3">
              <w:t>implement team safety requirements, controlling body rules, category rules, and supplementary regulations:</w:t>
            </w:r>
          </w:p>
          <w:p w:rsidR="00000000" w:rsidRPr="002A33A3" w:rsidP="002A33A3">
            <w:pPr>
              <w:pStyle w:val="ListBullet2"/>
            </w:pPr>
            <w:r w:rsidRPr="002A33A3">
              <w:t>to manage unsafe situations and hazards</w:t>
            </w:r>
          </w:p>
          <w:p w:rsidR="00000000" w:rsidRPr="002A33A3" w:rsidP="002A33A3">
            <w:pPr>
              <w:pStyle w:val="ListBullet2"/>
            </w:pPr>
            <w:r w:rsidRPr="002A33A3">
              <w:t>in own work situation.</w:t>
            </w:r>
          </w:p>
        </w:tc>
      </w:tr>
    </w:tbl>
    <w:p w:rsidR="00000000" w:rsidRPr="002A33A3" w:rsidP="002A33A3">
      <w:pPr>
        <w:pStyle w:val="BodyText"/>
      </w:pPr>
    </w:p>
    <w:p w:rsidR="00000000" w:rsidRPr="002A33A3" w:rsidP="002A33A3">
      <w:pPr>
        <w:pStyle w:val="AllowPageBreak"/>
      </w:pPr>
    </w:p>
    <w:p w:rsidR="00000000" w:rsidRPr="002A33A3" w:rsidP="002A33A3">
      <w:pPr>
        <w:pStyle w:val="Heading1"/>
      </w:pPr>
      <w:bookmarkStart w:id="7" w:name="O_802678"/>
      <w:bookmarkEnd w:id="7"/>
      <w:r w:rsidRPr="002A33A3">
        <w:t>Range of Conditions</w:t>
      </w:r>
    </w:p>
    <w:p w:rsidR="00000000" w:rsidRPr="002A33A3" w:rsidP="00CA43B6">
      <w:pPr>
        <w:pStyle w:val="BodyText"/>
      </w:pPr>
      <w:r w:rsidRPr="002A33A3">
        <w:t>This section specifies work environments and conditions that may affect performance. Essential operating conditions that may be present (depending on the work situation, needs of the candidate, accessibility of the item, and local indus</w:t>
      </w:r>
      <w:r w:rsidRPr="002A33A3">
        <w:t>try and regional contexts) are included. Bold italicised wording, if used in the performance criteria, is detailed below.</w:t>
      </w:r>
    </w:p>
    <w:tbl>
      <w:tblPr>
        <w:tblW w:w="9639" w:type="dxa"/>
        <w:tblLayout w:type="fixed"/>
        <w:tblCellMar>
          <w:left w:w="62" w:type="dxa"/>
          <w:right w:w="62" w:type="dxa"/>
        </w:tblCellMar>
        <w:tblLook w:val="0000"/>
      </w:tblPr>
      <w:tblGrid>
        <w:gridCol w:w="2835"/>
        <w:gridCol w:w="6804"/>
      </w:tblGrid>
      <w:tr w:rsidTr="002A33A3">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A33A3">
            <w:pPr>
              <w:pStyle w:val="BodyText"/>
              <w:rPr>
                <w:lang w:val="en-NZ"/>
              </w:rPr>
            </w:pPr>
            <w:r w:rsidRPr="002A33A3">
              <w:rPr>
                <w:rStyle w:val="BoldandItalics"/>
              </w:rPr>
              <w:t>Safety procedures and requirements</w:t>
            </w:r>
            <w:r w:rsidRPr="002A33A3">
              <w:t xml:space="preserve"> must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A33A3" w:rsidP="002A33A3">
            <w:pPr>
              <w:pStyle w:val="ListBullet"/>
            </w:pPr>
            <w:r w:rsidRPr="002A33A3">
              <w:t xml:space="preserve">work health and safety (WHS) and occupational health and safety (OHS) requirements </w:t>
            </w:r>
            <w:r w:rsidRPr="002A33A3">
              <w:t>relating to motor sport event and team safety procedures, including procedures for:</w:t>
            </w:r>
          </w:p>
          <w:p w:rsidR="00000000" w:rsidRPr="002A33A3" w:rsidP="002A33A3">
            <w:pPr>
              <w:pStyle w:val="ListBullet2"/>
            </w:pPr>
            <w:r w:rsidRPr="002A33A3">
              <w:t>selecting and using personal protective equipment (PPE)</w:t>
            </w:r>
          </w:p>
          <w:p w:rsidR="00000000" w:rsidRPr="002A33A3" w:rsidP="002A33A3">
            <w:pPr>
              <w:pStyle w:val="ListBullet2"/>
            </w:pPr>
            <w:r w:rsidRPr="002A33A3">
              <w:t>following emergency procedures for accidents and injuries</w:t>
            </w:r>
          </w:p>
          <w:p w:rsidR="00000000" w:rsidRPr="002A33A3" w:rsidP="002A33A3">
            <w:pPr>
              <w:pStyle w:val="ListBullet2"/>
            </w:pPr>
            <w:r w:rsidRPr="002A33A3">
              <w:t>handling and storing dangerous goods and hazardous substances</w:t>
            </w:r>
          </w:p>
          <w:p w:rsidR="00000000" w:rsidRPr="002A33A3" w:rsidP="002A33A3">
            <w:pPr>
              <w:pStyle w:val="ListBullet2"/>
            </w:pPr>
            <w:r w:rsidRPr="002A33A3">
              <w:t>undertaking preventative measures, including:</w:t>
            </w:r>
          </w:p>
          <w:p w:rsidR="00000000" w:rsidRPr="002A33A3" w:rsidP="002A33A3">
            <w:pPr>
              <w:pStyle w:val="ListBullet3"/>
            </w:pPr>
            <w:r w:rsidRPr="002A33A3">
              <w:t>maintaining a clean and tidy work area</w:t>
            </w:r>
          </w:p>
          <w:p w:rsidR="00000000" w:rsidRPr="002A33A3" w:rsidP="002A33A3">
            <w:pPr>
              <w:pStyle w:val="ListBullet3"/>
            </w:pPr>
            <w:r w:rsidRPr="002A33A3">
              <w:t>ensuring tooling and equipment are clean and functional.</w:t>
            </w:r>
          </w:p>
        </w:tc>
      </w:tr>
    </w:tbl>
    <w:p w:rsidR="00000000" w:rsidRPr="002A33A3" w:rsidP="002A33A3">
      <w:pPr>
        <w:pStyle w:val="BodyText"/>
      </w:pPr>
    </w:p>
    <w:p w:rsidR="00000000" w:rsidRPr="002A33A3" w:rsidP="002A33A3">
      <w:pPr>
        <w:pStyle w:val="AllowPageBreak"/>
      </w:pPr>
    </w:p>
    <w:p w:rsidR="00000000" w:rsidRPr="002A33A3" w:rsidP="002A33A3">
      <w:pPr>
        <w:pStyle w:val="Heading1"/>
      </w:pPr>
      <w:bookmarkStart w:id="8" w:name="O_802679"/>
      <w:bookmarkEnd w:id="8"/>
      <w:r w:rsidRPr="002A33A3">
        <w:t>Unit Mapping Information</w:t>
      </w:r>
    </w:p>
    <w:p w:rsidR="00000000" w:rsidRPr="002A33A3" w:rsidP="00CA43B6">
      <w:pPr>
        <w:pStyle w:val="BodyText"/>
      </w:pPr>
      <w:r w:rsidRPr="002A33A3">
        <w:t>Equivalent to AURMMA3007 Follow motorsport event and team safety requirements</w:t>
      </w:r>
    </w:p>
    <w:p w:rsidR="00000000" w:rsidRPr="002A33A3" w:rsidP="002A33A3">
      <w:pPr>
        <w:pStyle w:val="Heading1"/>
      </w:pPr>
      <w:bookmarkStart w:id="9" w:name="O_802686"/>
      <w:bookmarkEnd w:id="9"/>
      <w:r w:rsidRPr="002A33A3">
        <w:t>Links</w:t>
      </w:r>
    </w:p>
    <w:p w:rsidR="00000000" w:rsidRPr="002A33A3" w:rsidP="00CA43B6">
      <w:pPr>
        <w:pStyle w:val="BodyText"/>
      </w:pPr>
      <w:r w:rsidRPr="002A33A3">
        <w:t xml:space="preserve">Companion Volume implementation guides are found in VETNet - </w:t>
      </w:r>
      <w:r>
        <w:fldChar w:fldCharType="begin"/>
      </w:r>
      <w:r>
        <w:instrText xml:space="preserve"> HYPERLINK "https://vetnet.gov.au/Pages/TrainingDocs.aspx?q=b4278d82-d487-4070-a8c4-78045ec695b1" </w:instrText>
      </w:r>
      <w:r>
        <w:fldChar w:fldCharType="separate"/>
      </w:r>
      <w:r w:rsidRPr="00C67863">
        <w:rPr>
          <w:rStyle w:val="Hyperlink"/>
        </w:rPr>
        <w:t>https://vetnet.gov.au/Pages/TrainingDocs.aspx?q=b4278d82-d487-4070-a8c4-78045ec695b1</w:t>
      </w:r>
      <w:r>
        <w:fldChar w:fldCharType="end"/>
      </w:r>
    </w:p>
    <w:p w:rsidR="00000000" w:rsidRPr="002A33A3" w:rsidP="002A33A3"/>
    <w:sectPr w:rsidSect="002A33A3">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A33A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A33A3" w:rsidRPr="00CA43B6" w:rsidP="00CA43B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A33A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A43B6" w:rsidP="002A33A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CA43B6" w:rsidP="002A33A3">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CA43B6" w:rsidP="002A33A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A33A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A43B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A33A3" w:rsidRPr="00CA43B6" w:rsidP="00CA43B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A33A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A43B6" w:rsidRPr="002D2AF8" w:rsidP="002A33A3">
    <w:pPr>
      <w:pStyle w:val="Header"/>
      <w:framePr w:wrap="around"/>
    </w:pPr>
    <w:r>
      <w:fldChar w:fldCharType="begin"/>
    </w:r>
    <w:r>
      <w:instrText xml:space="preserve"> TITLE   \* MERGEFORMAT </w:instrText>
    </w:r>
    <w:r>
      <w:fldChar w:fldCharType="separate"/>
    </w:r>
    <w:r>
      <w:t>AURMMA007 Follow motor sport event and team safety requirements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December 2023</w:t>
    </w:r>
    <w:r>
      <w:fldChar w:fldCharType="end"/>
    </w:r>
  </w:p>
  <w:p w:rsidR="00CA43B6" w:rsidP="002A33A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24039E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F60D98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F2A6A0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A33A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A33A3"/>
    <w:pPr>
      <w:spacing w:before="360" w:after="60"/>
      <w:outlineLvl w:val="0"/>
    </w:pPr>
    <w:rPr>
      <w:sz w:val="32"/>
    </w:rPr>
  </w:style>
  <w:style w:type="paragraph" w:styleId="Heading2">
    <w:name w:val="heading 2"/>
    <w:basedOn w:val="HeadingBase"/>
    <w:next w:val="BodyText"/>
    <w:link w:val="Heading2Char"/>
    <w:qFormat/>
    <w:rsid w:val="002A33A3"/>
    <w:pPr>
      <w:keepLines/>
      <w:spacing w:before="240" w:after="120"/>
      <w:outlineLvl w:val="1"/>
    </w:pPr>
    <w:rPr>
      <w:sz w:val="28"/>
      <w:szCs w:val="40"/>
    </w:rPr>
  </w:style>
  <w:style w:type="paragraph" w:styleId="Heading3">
    <w:name w:val="heading 3"/>
    <w:basedOn w:val="HeadingBase"/>
    <w:next w:val="BodyText"/>
    <w:link w:val="Heading3Char"/>
    <w:qFormat/>
    <w:rsid w:val="002A33A3"/>
    <w:pPr>
      <w:spacing w:before="180" w:after="120"/>
      <w:outlineLvl w:val="2"/>
    </w:pPr>
    <w:rPr>
      <w:spacing w:val="-10"/>
      <w:kern w:val="32"/>
    </w:rPr>
  </w:style>
  <w:style w:type="paragraph" w:styleId="Heading4">
    <w:name w:val="heading 4"/>
    <w:basedOn w:val="HeadingBase"/>
    <w:next w:val="BodyText"/>
    <w:link w:val="Heading4Char"/>
    <w:qFormat/>
    <w:rsid w:val="002A33A3"/>
    <w:pPr>
      <w:spacing w:before="160" w:after="120"/>
      <w:outlineLvl w:val="3"/>
    </w:pPr>
    <w:rPr>
      <w:sz w:val="22"/>
    </w:rPr>
  </w:style>
  <w:style w:type="paragraph" w:styleId="Heading5">
    <w:name w:val="heading 5"/>
    <w:basedOn w:val="HeadingBase"/>
    <w:next w:val="Normal"/>
    <w:link w:val="Heading5Char"/>
    <w:qFormat/>
    <w:rsid w:val="002A33A3"/>
    <w:pPr>
      <w:spacing w:before="80"/>
      <w:outlineLvl w:val="4"/>
    </w:pPr>
    <w:rPr>
      <w:color w:val="918585"/>
      <w:sz w:val="20"/>
    </w:rPr>
  </w:style>
  <w:style w:type="paragraph" w:styleId="Heading6">
    <w:name w:val="heading 6"/>
    <w:basedOn w:val="HeadingBase"/>
    <w:next w:val="Normal"/>
    <w:link w:val="Heading6Char"/>
    <w:qFormat/>
    <w:rsid w:val="002A33A3"/>
    <w:pPr>
      <w:spacing w:before="60"/>
      <w:outlineLvl w:val="5"/>
    </w:pPr>
    <w:rPr>
      <w:color w:val="918585"/>
      <w:sz w:val="20"/>
    </w:rPr>
  </w:style>
  <w:style w:type="paragraph" w:styleId="Heading7">
    <w:name w:val="heading 7"/>
    <w:basedOn w:val="Normal"/>
    <w:next w:val="Normal"/>
    <w:link w:val="Heading7Char"/>
    <w:qFormat/>
    <w:rsid w:val="002A33A3"/>
    <w:pPr>
      <w:ind w:left="720"/>
      <w:outlineLvl w:val="6"/>
    </w:pPr>
    <w:rPr>
      <w:i/>
    </w:rPr>
  </w:style>
  <w:style w:type="paragraph" w:styleId="Heading8">
    <w:name w:val="heading 8"/>
    <w:basedOn w:val="Normal"/>
    <w:next w:val="Normal"/>
    <w:link w:val="Heading8Char"/>
    <w:qFormat/>
    <w:rsid w:val="002A33A3"/>
    <w:pPr>
      <w:ind w:left="720"/>
      <w:outlineLvl w:val="7"/>
    </w:pPr>
    <w:rPr>
      <w:i/>
    </w:rPr>
  </w:style>
  <w:style w:type="paragraph" w:styleId="Heading9">
    <w:name w:val="heading 9"/>
    <w:basedOn w:val="Normal"/>
    <w:next w:val="Normal"/>
    <w:link w:val="Heading9Char"/>
    <w:qFormat/>
    <w:rsid w:val="002A33A3"/>
    <w:pPr>
      <w:ind w:left="720"/>
      <w:outlineLvl w:val="8"/>
    </w:pPr>
    <w:rPr>
      <w:i/>
    </w:rPr>
  </w:style>
  <w:style w:type="character" w:default="1" w:styleId="DefaultParagraphFont">
    <w:name w:val="Default Paragraph Font"/>
    <w:uiPriority w:val="1"/>
    <w:unhideWhenUsed/>
    <w:rsid w:val="002A33A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A33A3"/>
  </w:style>
  <w:style w:type="character" w:customStyle="1" w:styleId="Heading1Char">
    <w:name w:val="Heading 1 Char"/>
    <w:basedOn w:val="DefaultParagraphFont"/>
    <w:link w:val="Heading1"/>
    <w:rsid w:val="002A33A3"/>
    <w:rPr>
      <w:rFonts w:ascii="Times New Roman" w:eastAsia="Times New Roman" w:hAnsi="Times New Roman" w:cs="Times New Roman"/>
      <w:b/>
      <w:sz w:val="32"/>
      <w:szCs w:val="20"/>
      <w:lang w:eastAsia="en-US"/>
    </w:rPr>
  </w:style>
  <w:style w:type="paragraph" w:styleId="BodyText">
    <w:name w:val="Body Text"/>
    <w:basedOn w:val="Normal"/>
    <w:link w:val="BodyTextChar"/>
    <w:rsid w:val="002A33A3"/>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A33A3"/>
    <w:rPr>
      <w:rFonts w:ascii="Times New Roman" w:eastAsia="Times New Roman" w:hAnsi="Times New Roman" w:cs="Times New Roman"/>
      <w:sz w:val="24"/>
      <w:lang w:eastAsia="en-US"/>
    </w:rPr>
  </w:style>
  <w:style w:type="paragraph" w:styleId="List">
    <w:name w:val="List"/>
    <w:basedOn w:val="BodyText"/>
    <w:next w:val="BodyText"/>
    <w:rsid w:val="002A33A3"/>
    <w:pPr>
      <w:tabs>
        <w:tab w:val="left" w:pos="340"/>
      </w:tabs>
      <w:spacing w:before="60" w:after="60"/>
      <w:ind w:left="340" w:hanging="340"/>
    </w:pPr>
  </w:style>
  <w:style w:type="paragraph" w:styleId="ListBullet">
    <w:name w:val="List Bullet"/>
    <w:basedOn w:val="List"/>
    <w:rsid w:val="002A33A3"/>
    <w:pPr>
      <w:numPr>
        <w:numId w:val="13"/>
      </w:numPr>
      <w:tabs>
        <w:tab w:val="clear" w:pos="340"/>
      </w:tabs>
      <w:spacing w:before="40" w:after="40"/>
    </w:pPr>
  </w:style>
  <w:style w:type="character" w:customStyle="1" w:styleId="SpecialBold">
    <w:name w:val="Special Bold"/>
    <w:basedOn w:val="DefaultParagraphFont"/>
    <w:rsid w:val="002A33A3"/>
    <w:rPr>
      <w:b/>
      <w:spacing w:val="0"/>
    </w:rPr>
  </w:style>
  <w:style w:type="paragraph" w:styleId="ListBullet2">
    <w:name w:val="List Bullet 2"/>
    <w:basedOn w:val="List2"/>
    <w:rsid w:val="002A33A3"/>
    <w:pPr>
      <w:numPr>
        <w:numId w:val="14"/>
      </w:numPr>
      <w:tabs>
        <w:tab w:val="clear" w:pos="680"/>
      </w:tabs>
    </w:pPr>
  </w:style>
  <w:style w:type="paragraph" w:customStyle="1" w:styleId="SuperHeading">
    <w:name w:val="SuperHeading"/>
    <w:basedOn w:val="Normal"/>
    <w:rsid w:val="002A33A3"/>
    <w:pPr>
      <w:spacing w:before="240" w:after="120"/>
      <w:outlineLvl w:val="0"/>
    </w:pPr>
    <w:rPr>
      <w:rFonts w:ascii="Times New Roman" w:hAnsi="Times New Roman"/>
      <w:b/>
      <w:sz w:val="32"/>
    </w:rPr>
  </w:style>
  <w:style w:type="paragraph" w:customStyle="1" w:styleId="AllowPageBreak">
    <w:name w:val="AllowPageBreak"/>
    <w:rsid w:val="002A33A3"/>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2A33A3"/>
    <w:pPr>
      <w:numPr>
        <w:numId w:val="3"/>
      </w:numPr>
      <w:tabs>
        <w:tab w:val="clear" w:pos="1021"/>
      </w:tabs>
      <w:ind w:left="1037" w:hanging="357"/>
    </w:pPr>
  </w:style>
  <w:style w:type="character" w:customStyle="1" w:styleId="BoldandItalics">
    <w:name w:val="Bold and Italics"/>
    <w:qFormat/>
    <w:rsid w:val="002A33A3"/>
    <w:rPr>
      <w:b/>
      <w:i/>
      <w:u w:val="none"/>
    </w:rPr>
  </w:style>
  <w:style w:type="character" w:customStyle="1" w:styleId="Heading2Char">
    <w:name w:val="Heading 2 Char"/>
    <w:basedOn w:val="DefaultParagraphFont"/>
    <w:link w:val="Heading2"/>
    <w:rsid w:val="002A33A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A33A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A33A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A33A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A33A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A33A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A33A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A33A3"/>
    <w:rPr>
      <w:rFonts w:ascii="Courier New" w:eastAsia="Times New Roman" w:hAnsi="Courier New" w:cs="Times New Roman"/>
      <w:i/>
      <w:szCs w:val="20"/>
      <w:lang w:eastAsia="en-US"/>
    </w:rPr>
  </w:style>
  <w:style w:type="paragraph" w:customStyle="1" w:styleId="HeadingBase">
    <w:name w:val="Heading Base"/>
    <w:rsid w:val="002A33A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A33A3"/>
    <w:pPr>
      <w:tabs>
        <w:tab w:val="right" w:leader="dot" w:pos="9072"/>
      </w:tabs>
      <w:ind w:left="567"/>
    </w:pPr>
    <w:rPr>
      <w:szCs w:val="22"/>
    </w:rPr>
  </w:style>
  <w:style w:type="paragraph" w:customStyle="1" w:styleId="TOCBase">
    <w:name w:val="TOC Base"/>
    <w:rsid w:val="002A33A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A33A3"/>
    <w:pPr>
      <w:tabs>
        <w:tab w:val="right" w:leader="dot" w:pos="9072"/>
      </w:tabs>
      <w:spacing w:before="40" w:after="40"/>
      <w:ind w:left="284"/>
    </w:pPr>
    <w:rPr>
      <w:rFonts w:ascii="Times New Roman" w:hAnsi="Times New Roman"/>
    </w:rPr>
  </w:style>
  <w:style w:type="paragraph" w:styleId="TOC1">
    <w:name w:val="toc 1"/>
    <w:basedOn w:val="TOCBase"/>
    <w:next w:val="Normal"/>
    <w:rsid w:val="002A33A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A33A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A33A3"/>
    <w:rPr>
      <w:rFonts w:ascii="Times New Roman" w:eastAsia="Times New Roman" w:hAnsi="Times New Roman" w:cs="Times New Roman"/>
      <w:sz w:val="16"/>
      <w:lang w:eastAsia="en-US"/>
    </w:rPr>
  </w:style>
  <w:style w:type="paragraph" w:styleId="Title">
    <w:name w:val="Title"/>
    <w:basedOn w:val="HeadingBase"/>
    <w:link w:val="TitleChar"/>
    <w:qFormat/>
    <w:rsid w:val="002A33A3"/>
    <w:pPr>
      <w:spacing w:before="5040"/>
      <w:jc w:val="center"/>
    </w:pPr>
    <w:rPr>
      <w:sz w:val="48"/>
      <w:szCs w:val="72"/>
      <w:lang w:val="en-US"/>
    </w:rPr>
  </w:style>
  <w:style w:type="character" w:customStyle="1" w:styleId="TitleChar">
    <w:name w:val="Title Char"/>
    <w:basedOn w:val="DefaultParagraphFont"/>
    <w:link w:val="Title"/>
    <w:rsid w:val="002A33A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A33A3"/>
    <w:pPr>
      <w:tabs>
        <w:tab w:val="left" w:pos="3600"/>
        <w:tab w:val="left" w:pos="3958"/>
      </w:tabs>
    </w:pPr>
  </w:style>
  <w:style w:type="paragraph" w:customStyle="1" w:styleId="Note">
    <w:name w:val="Note"/>
    <w:basedOn w:val="BodyText"/>
    <w:rsid w:val="002A33A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A33A3"/>
    <w:pPr>
      <w:framePr w:wrap="auto" w:hAnchor="text" w:y="6049"/>
    </w:pPr>
    <w:rPr>
      <w:color w:val="000000"/>
      <w:sz w:val="40"/>
    </w:rPr>
  </w:style>
  <w:style w:type="paragraph" w:customStyle="1" w:styleId="TOCTitle">
    <w:name w:val="TOCTitle"/>
    <w:basedOn w:val="Heading1"/>
    <w:rsid w:val="002A33A3"/>
    <w:pPr>
      <w:spacing w:after="240"/>
      <w:jc w:val="center"/>
      <w:outlineLvl w:val="9"/>
    </w:pPr>
    <w:rPr>
      <w:caps/>
    </w:rPr>
  </w:style>
  <w:style w:type="paragraph" w:customStyle="1" w:styleId="Version">
    <w:name w:val="Version"/>
    <w:rsid w:val="002A33A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A33A3"/>
    <w:pPr>
      <w:keepNext w:val="0"/>
      <w:tabs>
        <w:tab w:val="right" w:pos="4176"/>
      </w:tabs>
      <w:ind w:left="198" w:hanging="198"/>
    </w:pPr>
    <w:rPr>
      <w:rFonts w:ascii="Garamond" w:hAnsi="Garamond"/>
    </w:rPr>
  </w:style>
  <w:style w:type="paragraph" w:styleId="IndexHeading">
    <w:name w:val="index heading"/>
    <w:basedOn w:val="Normal"/>
    <w:next w:val="Index1"/>
    <w:semiHidden/>
    <w:rsid w:val="002A33A3"/>
    <w:pPr>
      <w:spacing w:before="120" w:after="120"/>
    </w:pPr>
    <w:rPr>
      <w:rFonts w:ascii="Arial" w:hAnsi="Arial"/>
      <w:b/>
      <w:color w:val="918585"/>
      <w:sz w:val="24"/>
    </w:rPr>
  </w:style>
  <w:style w:type="paragraph" w:styleId="Header">
    <w:name w:val="header"/>
    <w:basedOn w:val="Normal"/>
    <w:link w:val="HeaderChar"/>
    <w:rsid w:val="002A33A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A33A3"/>
    <w:rPr>
      <w:rFonts w:ascii="Times New Roman" w:eastAsia="Times New Roman" w:hAnsi="Times New Roman" w:cs="Times New Roman"/>
      <w:sz w:val="16"/>
      <w:szCs w:val="20"/>
      <w:lang w:val="en-GB" w:eastAsia="en-US"/>
    </w:rPr>
  </w:style>
  <w:style w:type="paragraph" w:customStyle="1" w:styleId="Chapter">
    <w:name w:val="Chapter"/>
    <w:basedOn w:val="Normal"/>
    <w:rsid w:val="002A33A3"/>
    <w:pPr>
      <w:spacing w:before="240"/>
    </w:pPr>
    <w:rPr>
      <w:rFonts w:ascii="Times New Roman" w:hAnsi="Times New Roman"/>
      <w:smallCaps/>
      <w:spacing w:val="80"/>
      <w:sz w:val="28"/>
    </w:rPr>
  </w:style>
  <w:style w:type="paragraph" w:customStyle="1" w:styleId="InChapter">
    <w:name w:val="InChapter"/>
    <w:basedOn w:val="Heading3"/>
    <w:rsid w:val="002A33A3"/>
    <w:pPr>
      <w:spacing w:after="240"/>
      <w:outlineLvl w:val="9"/>
    </w:pPr>
    <w:rPr>
      <w:noProof/>
    </w:rPr>
  </w:style>
  <w:style w:type="paragraph" w:styleId="Index2">
    <w:name w:val="index 2"/>
    <w:basedOn w:val="Normal"/>
    <w:next w:val="Normal"/>
    <w:semiHidden/>
    <w:rsid w:val="002A33A3"/>
    <w:pPr>
      <w:tabs>
        <w:tab w:val="right" w:pos="4176"/>
      </w:tabs>
      <w:ind w:left="568" w:hanging="284"/>
    </w:pPr>
    <w:rPr>
      <w:rFonts w:ascii="Garamond" w:hAnsi="Garamond"/>
    </w:rPr>
  </w:style>
  <w:style w:type="paragraph" w:customStyle="1" w:styleId="Byline">
    <w:name w:val="Byline"/>
    <w:rsid w:val="002A33A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A33A3"/>
    <w:pPr>
      <w:tabs>
        <w:tab w:val="clear" w:pos="3600"/>
        <w:tab w:val="clear" w:pos="3958"/>
      </w:tabs>
      <w:jc w:val="right"/>
    </w:pPr>
  </w:style>
  <w:style w:type="character" w:styleId="Emphasis">
    <w:name w:val="Emphasis"/>
    <w:basedOn w:val="DefaultParagraphFont"/>
    <w:qFormat/>
    <w:rsid w:val="002A33A3"/>
    <w:rPr>
      <w:i/>
    </w:rPr>
  </w:style>
  <w:style w:type="paragraph" w:styleId="Caption">
    <w:name w:val="caption"/>
    <w:basedOn w:val="BodyText"/>
    <w:next w:val="Normal"/>
    <w:qFormat/>
    <w:rsid w:val="002A33A3"/>
    <w:pPr>
      <w:framePr w:w="2268" w:hSpace="181" w:vSpace="181" w:wrap="around" w:vAnchor="text" w:hAnchor="page" w:x="1135" w:y="285" w:anchorLock="1"/>
    </w:pPr>
    <w:rPr>
      <w:i/>
    </w:rPr>
  </w:style>
  <w:style w:type="paragraph" w:customStyle="1" w:styleId="MiniTOCTitle">
    <w:name w:val="MiniTOCTitle"/>
    <w:basedOn w:val="Heading4"/>
    <w:rsid w:val="002A33A3"/>
    <w:pPr>
      <w:spacing w:before="240"/>
      <w:outlineLvl w:val="9"/>
    </w:pPr>
    <w:rPr>
      <w:noProof/>
      <w:sz w:val="24"/>
    </w:rPr>
  </w:style>
  <w:style w:type="paragraph" w:customStyle="1" w:styleId="MiniTOCItem">
    <w:name w:val="MiniTOCItem"/>
    <w:basedOn w:val="ListBullet"/>
    <w:rsid w:val="002A33A3"/>
    <w:pPr>
      <w:numPr>
        <w:numId w:val="0"/>
      </w:numPr>
      <w:tabs>
        <w:tab w:val="right" w:leader="dot" w:pos="6521"/>
      </w:tabs>
      <w:spacing w:before="0" w:after="0"/>
    </w:pPr>
  </w:style>
  <w:style w:type="paragraph" w:customStyle="1" w:styleId="TOFTitle">
    <w:name w:val="TOFTitle"/>
    <w:basedOn w:val="TOCTitle"/>
    <w:rsid w:val="002A33A3"/>
  </w:style>
  <w:style w:type="paragraph" w:styleId="TableofFigures">
    <w:name w:val="table of figures"/>
    <w:basedOn w:val="Normal"/>
    <w:next w:val="Normal"/>
    <w:semiHidden/>
    <w:rsid w:val="002A33A3"/>
    <w:pPr>
      <w:tabs>
        <w:tab w:val="right" w:leader="dot" w:pos="9072"/>
      </w:tabs>
      <w:ind w:left="970" w:hanging="403"/>
    </w:pPr>
    <w:rPr>
      <w:rFonts w:ascii="Times New Roman" w:hAnsi="Times New Roman"/>
      <w:b/>
    </w:rPr>
  </w:style>
  <w:style w:type="paragraph" w:styleId="ListNumber">
    <w:name w:val="List Number"/>
    <w:basedOn w:val="List"/>
    <w:rsid w:val="002A33A3"/>
    <w:pPr>
      <w:numPr>
        <w:numId w:val="16"/>
      </w:numPr>
      <w:tabs>
        <w:tab w:val="clear" w:pos="340"/>
      </w:tabs>
    </w:pPr>
  </w:style>
  <w:style w:type="character" w:customStyle="1" w:styleId="WingdingSymbols">
    <w:name w:val="Wingding Symbols"/>
    <w:rsid w:val="002A33A3"/>
    <w:rPr>
      <w:rFonts w:ascii="Wingdings" w:hAnsi="Wingdings"/>
    </w:rPr>
  </w:style>
  <w:style w:type="paragraph" w:customStyle="1" w:styleId="TableHeading">
    <w:name w:val="Table Heading"/>
    <w:basedOn w:val="HeadingBase"/>
    <w:rsid w:val="002A33A3"/>
    <w:pPr>
      <w:keepLines/>
      <w:pBdr>
        <w:bottom w:val="single" w:sz="6" w:space="1" w:color="918585"/>
      </w:pBdr>
      <w:spacing w:before="240"/>
    </w:pPr>
  </w:style>
  <w:style w:type="character" w:customStyle="1" w:styleId="HotSpot">
    <w:name w:val="HotSpot"/>
    <w:rsid w:val="002A33A3"/>
    <w:rPr>
      <w:color w:val="0033CC"/>
      <w:u w:val="none"/>
    </w:rPr>
  </w:style>
  <w:style w:type="paragraph" w:customStyle="1" w:styleId="BodyTextRight">
    <w:name w:val="Body Text Right"/>
    <w:basedOn w:val="BodyText"/>
    <w:rsid w:val="002A33A3"/>
    <w:pPr>
      <w:spacing w:before="0" w:after="0"/>
      <w:jc w:val="right"/>
    </w:pPr>
  </w:style>
  <w:style w:type="paragraph" w:styleId="Index3">
    <w:name w:val="index 3"/>
    <w:basedOn w:val="ListNumber2"/>
    <w:next w:val="Normal"/>
    <w:semiHidden/>
    <w:rsid w:val="002A33A3"/>
    <w:pPr>
      <w:numPr>
        <w:numId w:val="0"/>
      </w:numPr>
      <w:tabs>
        <w:tab w:val="right" w:leader="dot" w:pos="4176"/>
      </w:tabs>
    </w:pPr>
  </w:style>
  <w:style w:type="paragraph" w:styleId="ListNumber2">
    <w:name w:val="List Number 2"/>
    <w:basedOn w:val="List2"/>
    <w:rsid w:val="002A33A3"/>
    <w:pPr>
      <w:numPr>
        <w:numId w:val="11"/>
      </w:numPr>
      <w:tabs>
        <w:tab w:val="clear" w:pos="1060"/>
      </w:tabs>
    </w:pPr>
  </w:style>
  <w:style w:type="paragraph" w:customStyle="1" w:styleId="MarginNote">
    <w:name w:val="Margin Note"/>
    <w:basedOn w:val="BodyText"/>
    <w:rsid w:val="002A33A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A33A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A33A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A33A3"/>
    <w:rPr>
      <w:sz w:val="32"/>
    </w:rPr>
  </w:style>
  <w:style w:type="paragraph" w:customStyle="1" w:styleId="HeadingProcedure">
    <w:name w:val="Heading Procedure"/>
    <w:basedOn w:val="HeadingBase"/>
    <w:next w:val="Normal"/>
    <w:rsid w:val="002A33A3"/>
    <w:pPr>
      <w:tabs>
        <w:tab w:val="left" w:pos="0"/>
      </w:tabs>
      <w:spacing w:before="120" w:after="60"/>
    </w:pPr>
    <w:rPr>
      <w:i/>
      <w:color w:val="918585"/>
      <w:sz w:val="22"/>
    </w:rPr>
  </w:style>
  <w:style w:type="paragraph" w:customStyle="1" w:styleId="TableBodyText">
    <w:name w:val="Table Body Text"/>
    <w:basedOn w:val="BodyText"/>
    <w:rsid w:val="002A33A3"/>
    <w:pPr>
      <w:spacing w:before="60" w:after="60"/>
    </w:pPr>
  </w:style>
  <w:style w:type="paragraph" w:styleId="ListContinue">
    <w:name w:val="List Continue"/>
    <w:basedOn w:val="List"/>
    <w:rsid w:val="002A33A3"/>
    <w:pPr>
      <w:ind w:firstLine="0"/>
    </w:pPr>
  </w:style>
  <w:style w:type="paragraph" w:customStyle="1" w:styleId="ListNote">
    <w:name w:val="List Note"/>
    <w:basedOn w:val="List"/>
    <w:rsid w:val="002A33A3"/>
    <w:pPr>
      <w:pBdr>
        <w:top w:val="single" w:sz="6" w:space="2" w:color="918585"/>
        <w:bottom w:val="single" w:sz="6" w:space="2" w:color="918585"/>
      </w:pBdr>
      <w:tabs>
        <w:tab w:val="left" w:pos="1021"/>
      </w:tabs>
      <w:ind w:firstLine="0"/>
    </w:pPr>
  </w:style>
  <w:style w:type="paragraph" w:customStyle="1" w:styleId="Warning">
    <w:name w:val="Warning"/>
    <w:basedOn w:val="BodyText"/>
    <w:rsid w:val="002A33A3"/>
    <w:pPr>
      <w:shd w:val="clear" w:color="auto" w:fill="D9D9D9"/>
      <w:tabs>
        <w:tab w:val="left" w:pos="992"/>
      </w:tabs>
      <w:ind w:left="119" w:right="119"/>
    </w:pPr>
    <w:rPr>
      <w:sz w:val="20"/>
    </w:rPr>
  </w:style>
  <w:style w:type="paragraph" w:customStyle="1" w:styleId="MarginIcons">
    <w:name w:val="Margin Icons"/>
    <w:basedOn w:val="BodyText"/>
    <w:rsid w:val="002A33A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A33A3"/>
    <w:rPr>
      <w:rFonts w:ascii="Courier New" w:hAnsi="Courier New"/>
    </w:rPr>
  </w:style>
  <w:style w:type="paragraph" w:customStyle="1" w:styleId="NoteBullet">
    <w:name w:val="Note Bullet"/>
    <w:basedOn w:val="Note"/>
    <w:rsid w:val="002A33A3"/>
    <w:pPr>
      <w:tabs>
        <w:tab w:val="clear" w:pos="680"/>
      </w:tabs>
      <w:spacing w:before="60" w:after="60"/>
    </w:pPr>
  </w:style>
  <w:style w:type="paragraph" w:customStyle="1" w:styleId="SubHeading2">
    <w:name w:val="SubHeading2"/>
    <w:basedOn w:val="HeadingBase"/>
    <w:rsid w:val="002A33A3"/>
    <w:pPr>
      <w:spacing w:before="240" w:after="60"/>
    </w:pPr>
    <w:rPr>
      <w:sz w:val="20"/>
    </w:rPr>
  </w:style>
  <w:style w:type="paragraph" w:customStyle="1" w:styleId="SubHeading1">
    <w:name w:val="SubHeading1"/>
    <w:basedOn w:val="HeadingBase"/>
    <w:rsid w:val="002A33A3"/>
    <w:pPr>
      <w:spacing w:before="240" w:after="60"/>
    </w:pPr>
    <w:rPr>
      <w:color w:val="918585"/>
      <w:sz w:val="22"/>
    </w:rPr>
  </w:style>
  <w:style w:type="paragraph" w:customStyle="1" w:styleId="SideHeading">
    <w:name w:val="Side Heading"/>
    <w:basedOn w:val="HeadingBase"/>
    <w:rsid w:val="002A33A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A33A3"/>
    <w:pPr>
      <w:numPr>
        <w:numId w:val="12"/>
      </w:numPr>
    </w:pPr>
  </w:style>
  <w:style w:type="paragraph" w:styleId="PlainText">
    <w:name w:val="Plain Text"/>
    <w:basedOn w:val="Normal"/>
    <w:link w:val="PlainTextChar"/>
    <w:rsid w:val="002A33A3"/>
    <w:rPr>
      <w:sz w:val="20"/>
    </w:rPr>
  </w:style>
  <w:style w:type="character" w:customStyle="1" w:styleId="PlainTextChar">
    <w:name w:val="Plain Text Char"/>
    <w:basedOn w:val="DefaultParagraphFont"/>
    <w:link w:val="PlainText"/>
    <w:rsid w:val="002A33A3"/>
    <w:rPr>
      <w:rFonts w:ascii="Courier New" w:eastAsia="Times New Roman" w:hAnsi="Courier New" w:cs="Times New Roman"/>
      <w:sz w:val="20"/>
      <w:szCs w:val="20"/>
      <w:lang w:eastAsia="en-US"/>
    </w:rPr>
  </w:style>
  <w:style w:type="character" w:customStyle="1" w:styleId="MenuOption">
    <w:name w:val="Menu Option"/>
    <w:basedOn w:val="DefaultParagraphFont"/>
    <w:rsid w:val="002A33A3"/>
    <w:rPr>
      <w:b/>
      <w:smallCaps/>
    </w:rPr>
  </w:style>
  <w:style w:type="paragraph" w:customStyle="1" w:styleId="TableListNumber">
    <w:name w:val="Table List Number"/>
    <w:basedOn w:val="ListNumber"/>
    <w:rsid w:val="002A33A3"/>
    <w:pPr>
      <w:numPr>
        <w:numId w:val="0"/>
      </w:numPr>
    </w:pPr>
  </w:style>
  <w:style w:type="paragraph" w:styleId="TOC4">
    <w:name w:val="toc 4"/>
    <w:basedOn w:val="TOCBase"/>
    <w:next w:val="Normal"/>
    <w:semiHidden/>
    <w:rsid w:val="002A33A3"/>
    <w:pPr>
      <w:tabs>
        <w:tab w:val="right" w:leader="dot" w:pos="9071"/>
      </w:tabs>
      <w:ind w:left="1701"/>
    </w:pPr>
  </w:style>
  <w:style w:type="paragraph" w:customStyle="1" w:styleId="ListAlpha">
    <w:name w:val="List Alpha"/>
    <w:basedOn w:val="List"/>
    <w:rsid w:val="002A33A3"/>
    <w:pPr>
      <w:numPr>
        <w:numId w:val="10"/>
      </w:numPr>
    </w:pPr>
  </w:style>
  <w:style w:type="paragraph" w:customStyle="1" w:styleId="ListAlpha2">
    <w:name w:val="List Alpha 2"/>
    <w:basedOn w:val="List2"/>
    <w:rsid w:val="002A33A3"/>
    <w:pPr>
      <w:numPr>
        <w:numId w:val="9"/>
      </w:numPr>
    </w:pPr>
  </w:style>
  <w:style w:type="paragraph" w:styleId="List2">
    <w:name w:val="List 2"/>
    <w:basedOn w:val="BodyText"/>
    <w:rsid w:val="002A33A3"/>
    <w:pPr>
      <w:tabs>
        <w:tab w:val="left" w:pos="680"/>
      </w:tabs>
      <w:spacing w:before="60" w:after="60"/>
      <w:ind w:left="680" w:hanging="340"/>
    </w:pPr>
  </w:style>
  <w:style w:type="paragraph" w:styleId="List3">
    <w:name w:val="List 3"/>
    <w:basedOn w:val="BodyText"/>
    <w:rsid w:val="002A33A3"/>
    <w:pPr>
      <w:tabs>
        <w:tab w:val="left" w:pos="1021"/>
      </w:tabs>
      <w:spacing w:before="60" w:after="60"/>
      <w:ind w:left="1020" w:hanging="340"/>
    </w:pPr>
  </w:style>
  <w:style w:type="paragraph" w:styleId="List4">
    <w:name w:val="List 4"/>
    <w:basedOn w:val="BodyText"/>
    <w:rsid w:val="002A33A3"/>
    <w:pPr>
      <w:tabs>
        <w:tab w:val="left" w:pos="1361"/>
      </w:tabs>
      <w:spacing w:before="60" w:after="60"/>
      <w:ind w:left="1361" w:hanging="340"/>
    </w:pPr>
  </w:style>
  <w:style w:type="paragraph" w:styleId="List5">
    <w:name w:val="List 5"/>
    <w:basedOn w:val="BodyText"/>
    <w:rsid w:val="002A33A3"/>
    <w:pPr>
      <w:tabs>
        <w:tab w:val="left" w:pos="1701"/>
      </w:tabs>
      <w:spacing w:before="60" w:after="60"/>
      <w:ind w:left="1701" w:hanging="340"/>
    </w:pPr>
  </w:style>
  <w:style w:type="paragraph" w:styleId="ListBullet4">
    <w:name w:val="List Bullet 4"/>
    <w:basedOn w:val="List4"/>
    <w:rsid w:val="002A33A3"/>
    <w:pPr>
      <w:numPr>
        <w:numId w:val="4"/>
      </w:numPr>
      <w:tabs>
        <w:tab w:val="clear" w:pos="1361"/>
      </w:tabs>
    </w:pPr>
  </w:style>
  <w:style w:type="paragraph" w:styleId="ListBullet5">
    <w:name w:val="List Bullet 5"/>
    <w:basedOn w:val="List5"/>
    <w:rsid w:val="002A33A3"/>
    <w:pPr>
      <w:numPr>
        <w:numId w:val="5"/>
      </w:numPr>
    </w:pPr>
  </w:style>
  <w:style w:type="paragraph" w:styleId="ListContinue2">
    <w:name w:val="List Continue 2"/>
    <w:basedOn w:val="List2"/>
    <w:rsid w:val="002A33A3"/>
    <w:pPr>
      <w:ind w:firstLine="0"/>
    </w:pPr>
  </w:style>
  <w:style w:type="paragraph" w:styleId="ListContinue3">
    <w:name w:val="List Continue 3"/>
    <w:basedOn w:val="List3"/>
    <w:rsid w:val="002A33A3"/>
    <w:pPr>
      <w:ind w:left="1021" w:firstLine="0"/>
    </w:pPr>
  </w:style>
  <w:style w:type="paragraph" w:styleId="ListContinue4">
    <w:name w:val="List Continue 4"/>
    <w:basedOn w:val="List4"/>
    <w:rsid w:val="002A33A3"/>
    <w:pPr>
      <w:ind w:firstLine="0"/>
    </w:pPr>
  </w:style>
  <w:style w:type="paragraph" w:styleId="ListContinue5">
    <w:name w:val="List Continue 5"/>
    <w:basedOn w:val="List5"/>
    <w:rsid w:val="002A33A3"/>
    <w:pPr>
      <w:ind w:firstLine="0"/>
    </w:pPr>
  </w:style>
  <w:style w:type="paragraph" w:styleId="ListNumber3">
    <w:name w:val="List Number 3"/>
    <w:basedOn w:val="List3"/>
    <w:rsid w:val="002A33A3"/>
    <w:pPr>
      <w:numPr>
        <w:numId w:val="6"/>
      </w:numPr>
    </w:pPr>
  </w:style>
  <w:style w:type="paragraph" w:styleId="ListNumber4">
    <w:name w:val="List Number 4"/>
    <w:basedOn w:val="List4"/>
    <w:rsid w:val="002A33A3"/>
    <w:pPr>
      <w:numPr>
        <w:numId w:val="7"/>
      </w:numPr>
    </w:pPr>
  </w:style>
  <w:style w:type="paragraph" w:styleId="ListNumber5">
    <w:name w:val="List Number 5"/>
    <w:basedOn w:val="List5"/>
    <w:rsid w:val="002A33A3"/>
    <w:pPr>
      <w:numPr>
        <w:numId w:val="8"/>
      </w:numPr>
    </w:pPr>
  </w:style>
  <w:style w:type="paragraph" w:styleId="BlockText">
    <w:name w:val="Block Text"/>
    <w:basedOn w:val="Normal"/>
    <w:rsid w:val="002A33A3"/>
    <w:pPr>
      <w:spacing w:after="120"/>
      <w:ind w:left="1440" w:right="1440"/>
    </w:pPr>
  </w:style>
  <w:style w:type="character" w:customStyle="1" w:styleId="Subscript">
    <w:name w:val="Subscript"/>
    <w:basedOn w:val="DefaultParagraphFont"/>
    <w:rsid w:val="002A33A3"/>
    <w:rPr>
      <w:sz w:val="16"/>
      <w:vertAlign w:val="subscript"/>
    </w:rPr>
  </w:style>
  <w:style w:type="character" w:customStyle="1" w:styleId="Superscript">
    <w:name w:val="Superscript"/>
    <w:basedOn w:val="DefaultParagraphFont"/>
    <w:rsid w:val="002A33A3"/>
    <w:rPr>
      <w:sz w:val="16"/>
      <w:vertAlign w:val="superscript"/>
    </w:rPr>
  </w:style>
  <w:style w:type="character" w:customStyle="1" w:styleId="Symbols">
    <w:name w:val="Symbols"/>
    <w:basedOn w:val="DefaultParagraphFont"/>
    <w:rsid w:val="002A33A3"/>
    <w:rPr>
      <w:rFonts w:ascii="Symbol" w:hAnsi="Symbol"/>
    </w:rPr>
  </w:style>
  <w:style w:type="character" w:customStyle="1" w:styleId="MenuOptions">
    <w:name w:val="Menu Options"/>
    <w:basedOn w:val="DefaultParagraphFont"/>
    <w:rsid w:val="002A33A3"/>
    <w:rPr>
      <w:rFonts w:ascii="Arial Narrow" w:hAnsi="Arial Narrow"/>
      <w:smallCaps/>
    </w:rPr>
  </w:style>
  <w:style w:type="character" w:customStyle="1" w:styleId="Buttons">
    <w:name w:val="Buttons"/>
    <w:basedOn w:val="DefaultParagraphFont"/>
    <w:rsid w:val="002A33A3"/>
    <w:rPr>
      <w:b/>
    </w:rPr>
  </w:style>
  <w:style w:type="character" w:customStyle="1" w:styleId="Underlined">
    <w:name w:val="Underlined"/>
    <w:basedOn w:val="DefaultParagraphFont"/>
    <w:rsid w:val="002A33A3"/>
    <w:rPr>
      <w:u w:val="single"/>
    </w:rPr>
  </w:style>
  <w:style w:type="paragraph" w:customStyle="1" w:styleId="TableBodyTextRight">
    <w:name w:val="Table Body Text Right"/>
    <w:basedOn w:val="TableBodyText"/>
    <w:rsid w:val="002A33A3"/>
    <w:pPr>
      <w:widowControl w:val="0"/>
      <w:autoSpaceDE w:val="0"/>
      <w:autoSpaceDN w:val="0"/>
      <w:adjustRightInd w:val="0"/>
      <w:jc w:val="right"/>
    </w:pPr>
    <w:rPr>
      <w:rFonts w:cs="Arial"/>
      <w:szCs w:val="18"/>
    </w:rPr>
  </w:style>
  <w:style w:type="paragraph" w:customStyle="1" w:styleId="CopyrightText">
    <w:name w:val="Copyright Text"/>
    <w:basedOn w:val="BodyText"/>
    <w:rsid w:val="002A33A3"/>
    <w:rPr>
      <w:sz w:val="18"/>
    </w:rPr>
  </w:style>
  <w:style w:type="paragraph" w:customStyle="1" w:styleId="BodySmallRight">
    <w:name w:val="Body Small Right"/>
    <w:basedOn w:val="BodyTextRight"/>
    <w:rsid w:val="002A33A3"/>
    <w:rPr>
      <w:sz w:val="18"/>
      <w:szCs w:val="18"/>
    </w:rPr>
  </w:style>
  <w:style w:type="paragraph" w:customStyle="1" w:styleId="MarginEdition">
    <w:name w:val="Margin Edition"/>
    <w:basedOn w:val="MarginNote"/>
    <w:rsid w:val="002A33A3"/>
    <w:pPr>
      <w:spacing w:before="0" w:after="0"/>
    </w:pPr>
    <w:rPr>
      <w:rFonts w:ascii="Times New Roman" w:hAnsi="Times New Roman"/>
      <w:color w:val="999999"/>
    </w:rPr>
  </w:style>
  <w:style w:type="paragraph" w:customStyle="1" w:styleId="Spacer">
    <w:name w:val="Spacer"/>
    <w:basedOn w:val="Normal"/>
    <w:rsid w:val="002A33A3"/>
    <w:rPr>
      <w:sz w:val="2"/>
      <w:szCs w:val="2"/>
    </w:rPr>
  </w:style>
  <w:style w:type="character" w:customStyle="1" w:styleId="Small">
    <w:name w:val="Small"/>
    <w:basedOn w:val="DefaultParagraphFont"/>
    <w:rsid w:val="002A33A3"/>
    <w:rPr>
      <w:sz w:val="16"/>
    </w:rPr>
  </w:style>
  <w:style w:type="paragraph" w:customStyle="1" w:styleId="WideTable">
    <w:name w:val="Wide Table"/>
    <w:basedOn w:val="Normal"/>
    <w:rsid w:val="002A33A3"/>
    <w:pPr>
      <w:ind w:left="-1418"/>
    </w:pPr>
    <w:rPr>
      <w:sz w:val="2"/>
      <w:szCs w:val="2"/>
    </w:rPr>
  </w:style>
  <w:style w:type="character" w:styleId="PageNumber">
    <w:name w:val="page number"/>
    <w:basedOn w:val="DefaultParagraphFont"/>
    <w:rsid w:val="002A33A3"/>
  </w:style>
  <w:style w:type="paragraph" w:styleId="Quote">
    <w:name w:val="Quote"/>
    <w:basedOn w:val="Heading1"/>
    <w:link w:val="QuoteChar"/>
    <w:qFormat/>
    <w:rsid w:val="002A33A3"/>
    <w:rPr>
      <w:b w:val="0"/>
      <w:sz w:val="72"/>
      <w:szCs w:val="72"/>
      <w:lang w:val="en-NZ"/>
    </w:rPr>
  </w:style>
  <w:style w:type="character" w:customStyle="1" w:styleId="QuoteChar">
    <w:name w:val="Quote Char"/>
    <w:basedOn w:val="DefaultParagraphFont"/>
    <w:link w:val="Quote"/>
    <w:rsid w:val="002A33A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A33A3"/>
    <w:pPr>
      <w:pageBreakBefore/>
    </w:pPr>
  </w:style>
  <w:style w:type="paragraph" w:customStyle="1" w:styleId="Border">
    <w:name w:val="Border"/>
    <w:basedOn w:val="Normal"/>
    <w:qFormat/>
    <w:rsid w:val="002A33A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A33A3"/>
    <w:rPr>
      <w:b/>
      <w:bCs/>
      <w:i/>
      <w:iCs/>
      <w:color w:val="auto"/>
    </w:rPr>
  </w:style>
  <w:style w:type="paragraph" w:styleId="IntenseQuote">
    <w:name w:val="Intense Quote"/>
    <w:basedOn w:val="Normal"/>
    <w:next w:val="Normal"/>
    <w:link w:val="IntenseQuoteChar"/>
    <w:uiPriority w:val="30"/>
    <w:qFormat/>
    <w:rsid w:val="002A33A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A33A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A33A3"/>
    <w:rPr>
      <w:smallCaps/>
      <w:color w:val="auto"/>
      <w:u w:val="single"/>
    </w:rPr>
  </w:style>
  <w:style w:type="character" w:styleId="IntenseReference">
    <w:name w:val="Intense Reference"/>
    <w:basedOn w:val="DefaultParagraphFont"/>
    <w:uiPriority w:val="32"/>
    <w:qFormat/>
    <w:rsid w:val="002A33A3"/>
    <w:rPr>
      <w:b/>
      <w:bCs/>
      <w:smallCaps/>
      <w:color w:val="auto"/>
      <w:spacing w:val="5"/>
      <w:u w:val="single"/>
    </w:rPr>
  </w:style>
  <w:style w:type="paragraph" w:customStyle="1" w:styleId="2ColumnHeading">
    <w:name w:val="2Column Heading"/>
    <w:basedOn w:val="BodyText"/>
    <w:qFormat/>
    <w:rsid w:val="002A33A3"/>
    <w:pPr>
      <w:spacing w:after="60"/>
      <w:ind w:left="-2268"/>
    </w:pPr>
    <w:rPr>
      <w:b/>
    </w:rPr>
  </w:style>
  <w:style w:type="paragraph" w:customStyle="1" w:styleId="Heading1TOC">
    <w:name w:val="Heading1 TOC"/>
    <w:basedOn w:val="Normal"/>
    <w:qFormat/>
    <w:rsid w:val="002A33A3"/>
    <w:pPr>
      <w:spacing w:before="240" w:after="120"/>
    </w:pPr>
    <w:rPr>
      <w:rFonts w:ascii="Times New Roman" w:hAnsi="Times New Roman"/>
      <w:b/>
      <w:sz w:val="32"/>
    </w:rPr>
  </w:style>
  <w:style w:type="paragraph" w:customStyle="1" w:styleId="Heading2TOC">
    <w:name w:val="Heading2 TOC"/>
    <w:basedOn w:val="Normal"/>
    <w:qFormat/>
    <w:rsid w:val="002A33A3"/>
    <w:pPr>
      <w:spacing w:before="240" w:after="60"/>
    </w:pPr>
    <w:rPr>
      <w:rFonts w:ascii="Times New Roman" w:hAnsi="Times New Roman"/>
      <w:b/>
      <w:sz w:val="28"/>
    </w:rPr>
  </w:style>
  <w:style w:type="character" w:customStyle="1" w:styleId="Underline">
    <w:name w:val="Underline"/>
    <w:basedOn w:val="DefaultParagraphFont"/>
    <w:qFormat/>
    <w:rsid w:val="002A33A3"/>
    <w:rPr>
      <w:u w:val="single"/>
    </w:rPr>
  </w:style>
  <w:style w:type="paragraph" w:styleId="BalloonText">
    <w:name w:val="Balloon Text"/>
    <w:basedOn w:val="Normal"/>
    <w:link w:val="BalloonTextChar"/>
    <w:rsid w:val="002A33A3"/>
    <w:rPr>
      <w:rFonts w:ascii="Tahoma" w:hAnsi="Tahoma" w:cs="Tahoma"/>
      <w:sz w:val="16"/>
      <w:szCs w:val="16"/>
    </w:rPr>
  </w:style>
  <w:style w:type="character" w:customStyle="1" w:styleId="BalloonTextChar">
    <w:name w:val="Balloon Text Char"/>
    <w:basedOn w:val="DefaultParagraphFont"/>
    <w:link w:val="BalloonText"/>
    <w:rsid w:val="002A33A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A33A3"/>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A33A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A33A3"/>
    <w:rPr>
      <w:b/>
      <w:color w:val="660033"/>
      <w:spacing w:val="0"/>
    </w:rPr>
  </w:style>
  <w:style w:type="paragraph" w:customStyle="1" w:styleId="Nameditemlist">
    <w:name w:val="Named item list"/>
    <w:basedOn w:val="BodyText"/>
    <w:qFormat/>
    <w:rsid w:val="002A33A3"/>
    <w:pPr>
      <w:tabs>
        <w:tab w:val="left" w:pos="2835"/>
      </w:tabs>
      <w:ind w:left="2835" w:hanging="2835"/>
    </w:pPr>
  </w:style>
  <w:style w:type="paragraph" w:customStyle="1" w:styleId="BodyTextnopadding">
    <w:name w:val="Body Text no padding"/>
    <w:basedOn w:val="BodyText"/>
    <w:qFormat/>
    <w:rsid w:val="002A33A3"/>
    <w:pPr>
      <w:spacing w:before="0" w:after="0"/>
    </w:pPr>
  </w:style>
  <w:style w:type="paragraph" w:customStyle="1" w:styleId="BodyTextBold">
    <w:name w:val="Body Text Bold"/>
    <w:basedOn w:val="BodyText"/>
    <w:qFormat/>
    <w:rsid w:val="002A33A3"/>
    <w:rPr>
      <w:b/>
    </w:rPr>
  </w:style>
  <w:style w:type="character" w:styleId="Hyperlink">
    <w:name w:val="Hyperlink"/>
    <w:basedOn w:val="DefaultParagraphFont"/>
    <w:uiPriority w:val="99"/>
    <w:unhideWhenUsed/>
    <w:rsid w:val="00CA43B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562</Words>
  <Characters>3637</Characters>
  <Application>Microsoft Office Word</Application>
  <DocSecurity>0</DocSecurity>
  <Lines>121</Lines>
  <Paragraphs>72</Paragraphs>
  <ScaleCrop>false</ScaleCrop>
  <Company>Author-it Software Corporation Ltd.</Company>
  <LinksUpToDate>false</LinksUpToDate>
  <CharactersWithSpaces>4127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AURMMA007 Follow motor sport event and team safety requirements</dc:title>
  <dc:subject>Approved</dc:subject>
  <dc:creator>Mining and Automotive Skills Alliance</dc:creator>
  <cp:keywords>Release: 1</cp:keywords>
  <dc:description>Review Date: 12 April 2008</dc:description>
  <cp:lastModifiedBy>HSD_TPCMSd.prod</cp:lastModifiedBy>
  <cp:revision>3</cp:revision>
  <dcterms:created xsi:type="dcterms:W3CDTF">2023-12-19T06:47:00Z</dcterms:created>
  <dcterms:modified xsi:type="dcterms:W3CDTF">2023-12-19T06:47:00Z</dcterms:modified>
</cp:coreProperties>
</file>