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8F3" w:rsidP="00BD08F3">
      <w:pPr>
        <w:pStyle w:val="Title"/>
      </w:pPr>
      <w:r>
        <w:fldChar w:fldCharType="begin"/>
      </w:r>
      <w:r>
        <w:instrText xml:space="preserve"> TITLE   \* MERGEFORMAT </w:instrText>
      </w:r>
      <w:r>
        <w:fldChar w:fldCharType="separate"/>
      </w:r>
      <w:r>
        <w:t>AURMDA007 Act as a steward at motor sport events</w:t>
      </w:r>
      <w:r>
        <w:fldChar w:fldCharType="end"/>
      </w:r>
    </w:p>
    <w:p w:rsidR="00BD08F3" w:rsidP="00BD08F3">
      <w:pPr>
        <w:pStyle w:val="Version"/>
        <w:sectPr w:rsidSect="002C5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4B9" w:rsidP="002C54B9">
      <w:pPr>
        <w:pStyle w:val="SuperHeading"/>
      </w:pPr>
      <w:r w:rsidRPr="002C54B9">
        <w:t>AURMDA007 Act as a steward at motor sport events</w:t>
      </w:r>
    </w:p>
    <w:p w:rsidR="00000000" w:rsidRPr="002C54B9" w:rsidP="002C54B9">
      <w:pPr>
        <w:pStyle w:val="Heading1"/>
      </w:pPr>
      <w:bookmarkStart w:id="1" w:name="O_802424"/>
      <w:bookmarkEnd w:id="1"/>
      <w:r w:rsidRPr="002C54B9">
        <w:t>Modification History</w:t>
      </w:r>
    </w:p>
    <w:tbl>
      <w:tblPr>
        <w:tblW w:w="9639" w:type="dxa"/>
        <w:tblLayout w:type="fixed"/>
        <w:tblCellMar>
          <w:left w:w="62" w:type="dxa"/>
          <w:right w:w="62" w:type="dxa"/>
        </w:tblCellMar>
        <w:tblLook w:val="0000"/>
      </w:tblPr>
      <w:tblGrid>
        <w:gridCol w:w="2835"/>
        <w:gridCol w:w="6804"/>
      </w:tblGrid>
      <w:tr w:rsidTr="00BD08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4B9" w:rsidP="002C54B9">
            <w:pPr>
              <w:pStyle w:val="BodyText"/>
            </w:pPr>
            <w:r w:rsidRPr="002C54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B9">
            <w:pPr>
              <w:pStyle w:val="BodyText"/>
              <w:rPr>
                <w:lang w:val="en-NZ"/>
              </w:rPr>
            </w:pPr>
            <w:r w:rsidRPr="002C54B9">
              <w:rPr>
                <w:rStyle w:val="SpecialBold"/>
              </w:rPr>
              <w:t>Comment</w:t>
            </w:r>
          </w:p>
        </w:tc>
      </w:tr>
      <w:tr w:rsidTr="00BD08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B9">
            <w:pPr>
              <w:pStyle w:val="BodyText"/>
              <w:rPr>
                <w:lang w:val="en-NZ"/>
              </w:rPr>
            </w:pPr>
            <w:r w:rsidRPr="002C54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4B9" w:rsidP="002C54B9">
            <w:pPr>
              <w:pStyle w:val="BodyText"/>
            </w:pPr>
            <w:r w:rsidRPr="002C54B9">
              <w:t>New unit of competency.</w:t>
            </w:r>
          </w:p>
        </w:tc>
      </w:tr>
    </w:tbl>
    <w:p w:rsidR="00000000" w:rsidRPr="002C54B9" w:rsidP="002C54B9">
      <w:pPr>
        <w:pStyle w:val="BodyText"/>
      </w:pPr>
    </w:p>
    <w:p w:rsidR="00000000" w:rsidRPr="002C54B9" w:rsidP="002C54B9">
      <w:pPr>
        <w:pStyle w:val="AllowPageBreak"/>
      </w:pPr>
    </w:p>
    <w:p w:rsidR="00000000" w:rsidRPr="002C54B9" w:rsidP="002C54B9">
      <w:pPr>
        <w:pStyle w:val="Heading1"/>
      </w:pPr>
      <w:bookmarkStart w:id="2" w:name="O_802425"/>
      <w:bookmarkEnd w:id="2"/>
      <w:r w:rsidRPr="002C54B9">
        <w:t>Application</w:t>
      </w:r>
    </w:p>
    <w:p w:rsidR="00000000" w:rsidRPr="002C54B9" w:rsidP="00BD08F3">
      <w:pPr>
        <w:pStyle w:val="BodyText"/>
      </w:pPr>
      <w:r w:rsidRPr="002C54B9">
        <w:t>This unit describes the performance outcomes required to act as a steward at a motor sport event. It requires strong verbal and written communica</w:t>
      </w:r>
      <w:r w:rsidRPr="002C54B9">
        <w:t>tion skills, as well as extensive knowledge of the conduct of the applicable motor sport category, its rules and regulations, and its judiciary processes.</w:t>
      </w:r>
    </w:p>
    <w:p w:rsidR="00000000" w:rsidRPr="002C54B9" w:rsidP="00BD08F3">
      <w:pPr>
        <w:pStyle w:val="BodyText"/>
      </w:pPr>
      <w:r w:rsidRPr="002C54B9">
        <w:t>The steward is usually appointed by the motor sport controlling body and has the authority to act on</w:t>
      </w:r>
      <w:r w:rsidRPr="002C54B9">
        <w:t xml:space="preserve"> the body’s behalf to ensure the event is conducted in compliance with all applicable rules and regulations. This includes ensuring all aspects of the event organisation meet requirements before the event can proceed. During the event, the steward must ens</w:t>
      </w:r>
      <w:r w:rsidRPr="002C54B9">
        <w:t>ure it is conducted according to the rules and regulations and has the power to stop the event or suspend participants. The steward can also adjudicate on protests, disputes or breaches of the rules.</w:t>
      </w:r>
    </w:p>
    <w:p w:rsidR="00000000" w:rsidRPr="002C54B9" w:rsidP="00BD08F3">
      <w:pPr>
        <w:pStyle w:val="BodyText"/>
      </w:pPr>
      <w:r w:rsidRPr="002C54B9">
        <w:t xml:space="preserve">It applies to those working in the motor sport industry. </w:t>
      </w:r>
    </w:p>
    <w:p w:rsidR="00000000" w:rsidRPr="002C54B9" w:rsidP="00BD08F3">
      <w:pPr>
        <w:pStyle w:val="BodyText"/>
      </w:pPr>
      <w:r w:rsidRPr="002C54B9">
        <w:t>No licensing, legislative, regulatory or certification requirements apply to this unit at the time of publication.</w:t>
      </w:r>
    </w:p>
    <w:p w:rsidR="00000000" w:rsidRPr="002C54B9" w:rsidP="002C54B9">
      <w:pPr>
        <w:pStyle w:val="Heading1"/>
      </w:pPr>
      <w:bookmarkStart w:id="3" w:name="O_802427"/>
      <w:bookmarkEnd w:id="3"/>
      <w:r w:rsidRPr="002C54B9">
        <w:t>Competency Field</w:t>
      </w:r>
    </w:p>
    <w:p w:rsidR="00000000" w:rsidRPr="002C54B9" w:rsidP="00BD08F3">
      <w:pPr>
        <w:pStyle w:val="BodyText"/>
      </w:pPr>
      <w:r w:rsidRPr="002C54B9">
        <w:t>Motor Sport</w:t>
      </w:r>
    </w:p>
    <w:p w:rsidR="00000000" w:rsidRPr="002C54B9" w:rsidP="002C54B9">
      <w:pPr>
        <w:pStyle w:val="Heading1"/>
      </w:pPr>
      <w:bookmarkStart w:id="4" w:name="O_802428"/>
      <w:bookmarkEnd w:id="4"/>
      <w:r w:rsidRPr="002C54B9">
        <w:t>Unit Sector</w:t>
      </w:r>
    </w:p>
    <w:p w:rsidR="00000000" w:rsidRPr="002C54B9" w:rsidP="00BD08F3">
      <w:pPr>
        <w:pStyle w:val="BodyText"/>
      </w:pPr>
      <w:r w:rsidRPr="002C54B9">
        <w:t>Officia</w:t>
      </w:r>
      <w:r w:rsidRPr="002C54B9">
        <w:t>ting</w:t>
      </w:r>
    </w:p>
    <w:p w:rsidR="00000000" w:rsidRPr="002C54B9" w:rsidP="002C54B9">
      <w:pPr>
        <w:pStyle w:val="Heading1"/>
      </w:pPr>
      <w:bookmarkStart w:id="5" w:name="O_802429"/>
      <w:bookmarkEnd w:id="5"/>
      <w:r w:rsidRPr="002C54B9">
        <w:t>Elements and Performance Criteria</w:t>
      </w:r>
    </w:p>
    <w:tbl>
      <w:tblPr>
        <w:tblW w:w="9639" w:type="dxa"/>
        <w:tblLayout w:type="fixed"/>
        <w:tblCellMar>
          <w:left w:w="62" w:type="dxa"/>
          <w:right w:w="62" w:type="dxa"/>
        </w:tblCellMar>
        <w:tblLook w:val="0000"/>
      </w:tblPr>
      <w:tblGrid>
        <w:gridCol w:w="2835"/>
        <w:gridCol w:w="6804"/>
      </w:tblGrid>
      <w:tr w:rsidTr="002C54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BodyText"/>
            </w:pPr>
            <w:r w:rsidRPr="002C54B9">
              <w:rPr>
                <w:rStyle w:val="SpecialBold"/>
              </w:rPr>
              <w:t>Elements</w:t>
            </w:r>
          </w:p>
          <w:p w:rsidR="00000000" w:rsidRPr="002C54B9" w:rsidP="002C54B9">
            <w:pPr>
              <w:pStyle w:val="BodyText"/>
            </w:pPr>
            <w:r w:rsidRPr="002C54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BodyText"/>
            </w:pPr>
            <w:r w:rsidRPr="002C54B9">
              <w:rPr>
                <w:rStyle w:val="SpecialBold"/>
              </w:rPr>
              <w:t>Performance Criteria</w:t>
            </w:r>
          </w:p>
          <w:p w:rsidR="00000000" w:rsidP="002C54B9">
            <w:pPr>
              <w:pStyle w:val="BodyText"/>
              <w:rPr>
                <w:lang w:val="en-NZ"/>
              </w:rPr>
            </w:pPr>
            <w:r w:rsidRPr="002C54B9">
              <w:t>Performance criteria describe the performance needed to demonstrate achievement of the element. Where bold and italicised text i</w:t>
            </w:r>
            <w:r w:rsidRPr="002C54B9">
              <w:t>s used, further information is detailed in the range of conditions section.</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
              <w:rPr>
                <w:lang w:val="en-NZ"/>
              </w:rPr>
            </w:pPr>
            <w:r w:rsidRPr="002C54B9">
              <w:t>1.</w:t>
            </w:r>
            <w:r w:rsidRPr="002C54B9">
              <w:tab/>
              <w:t>Authorise the commencement of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
            </w:pPr>
            <w:r w:rsidRPr="002C54B9">
              <w:t>1.1</w:t>
            </w:r>
            <w:r w:rsidRPr="002C54B9">
              <w:tab/>
              <w:t>Event documentation is evaluated for clarity and compliance with controlling body requirements</w:t>
            </w:r>
          </w:p>
          <w:p w:rsidR="00000000" w:rsidRPr="002C54B9" w:rsidP="002C54B9">
            <w:pPr>
              <w:pStyle w:val="List"/>
            </w:pPr>
            <w:r w:rsidRPr="002C54B9">
              <w:t>1.2</w:t>
            </w:r>
            <w:r w:rsidRPr="002C54B9">
              <w:tab/>
              <w:t>Confirmation is made that all essenti</w:t>
            </w:r>
            <w:r w:rsidRPr="002C54B9">
              <w:t>al official positions are filled by suitably qualified or experienced people</w:t>
            </w:r>
          </w:p>
          <w:p w:rsidR="00000000" w:rsidRPr="002C54B9" w:rsidP="002C54B9">
            <w:pPr>
              <w:pStyle w:val="List"/>
            </w:pPr>
            <w:r w:rsidRPr="002C54B9">
              <w:t>1.3</w:t>
            </w:r>
            <w:r w:rsidRPr="002C54B9">
              <w:tab/>
              <w:t>Confirmation is made that facilities, equipment, personnel and safety arrangements meet controlling body requirements</w:t>
            </w:r>
          </w:p>
          <w:p w:rsidR="00000000" w:rsidP="002C54B9">
            <w:pPr>
              <w:pStyle w:val="List"/>
              <w:rPr>
                <w:lang w:val="en-NZ"/>
              </w:rPr>
            </w:pPr>
            <w:r w:rsidRPr="002C54B9">
              <w:t>1.4</w:t>
            </w:r>
            <w:r w:rsidRPr="002C54B9">
              <w:tab/>
            </w:r>
            <w:r w:rsidRPr="002C54B9">
              <w:t>Commencement of event is ordered according to category rules and supplementary regulations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
              <w:rPr>
                <w:lang w:val="en-NZ"/>
              </w:rPr>
            </w:pPr>
            <w:r w:rsidRPr="002C54B9">
              <w:t>2.</w:t>
            </w:r>
            <w:r w:rsidRPr="002C54B9">
              <w:tab/>
              <w:t>Monitor the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
            </w:pPr>
            <w:r w:rsidRPr="002C54B9">
              <w:t>2.1</w:t>
            </w:r>
            <w:r w:rsidRPr="002C54B9">
              <w:tab/>
              <w:t>Event progress is monitored to ensure that rules and regulations are followed, and issues that arise are settled and penalties imposed subj</w:t>
            </w:r>
            <w:r w:rsidRPr="002C54B9">
              <w:t>ect to the right of appeal, according to category rules and supplementary regulations</w:t>
            </w:r>
          </w:p>
          <w:p w:rsidR="00000000" w:rsidRPr="002C54B9" w:rsidP="002C54B9">
            <w:pPr>
              <w:pStyle w:val="List"/>
            </w:pPr>
            <w:r w:rsidRPr="002C54B9">
              <w:t>2.2</w:t>
            </w:r>
            <w:r w:rsidRPr="002C54B9">
              <w:tab/>
              <w:t>Communication is maintained with Clerk of Course throughout the event according to category rules and supplementary regulations</w:t>
            </w:r>
          </w:p>
          <w:p w:rsidR="00000000" w:rsidRPr="002C54B9" w:rsidP="002C54B9">
            <w:pPr>
              <w:pStyle w:val="List"/>
            </w:pPr>
            <w:r w:rsidRPr="002C54B9">
              <w:t>2.3</w:t>
            </w:r>
            <w:r w:rsidRPr="002C54B9">
              <w:tab/>
              <w:t xml:space="preserve">Modifications to program or event </w:t>
            </w:r>
            <w:r w:rsidRPr="002C54B9">
              <w:t>conditions reflecting safety requirements or exceptional circumstances are authorised in consultation with Clerk of Course and according to category rules and supplementary regulations</w:t>
            </w:r>
          </w:p>
          <w:p w:rsidR="00000000" w:rsidRPr="002C54B9" w:rsidP="002C54B9">
            <w:pPr>
              <w:pStyle w:val="List"/>
            </w:pPr>
            <w:r w:rsidRPr="002C54B9">
              <w:t>2.4</w:t>
            </w:r>
            <w:r w:rsidRPr="002C54B9">
              <w:tab/>
              <w:t>Vehicles deemed unsafe or non-compliant and participants deemed unf</w:t>
            </w:r>
            <w:r w:rsidRPr="002C54B9">
              <w:t>it are excluded from event according to category rules and supplementary regulation</w:t>
            </w:r>
          </w:p>
          <w:p w:rsidR="00000000" w:rsidRPr="002C54B9" w:rsidP="002C54B9">
            <w:pPr>
              <w:pStyle w:val="List"/>
            </w:pPr>
            <w:r w:rsidRPr="002C54B9">
              <w:t>2.5</w:t>
            </w:r>
            <w:r w:rsidRPr="002C54B9">
              <w:tab/>
              <w:t>Vehicle, fuel or other compliance test is ordered as required and according to category rules and supplementary regulations</w:t>
            </w:r>
          </w:p>
          <w:p w:rsidR="00000000" w:rsidP="002C54B9">
            <w:pPr>
              <w:pStyle w:val="List"/>
              <w:rPr>
                <w:lang w:val="en-NZ"/>
              </w:rPr>
            </w:pPr>
            <w:r w:rsidRPr="002C54B9">
              <w:t>2.6</w:t>
            </w:r>
            <w:r w:rsidRPr="002C54B9">
              <w:tab/>
              <w:t>Event results are amended as required ac</w:t>
            </w:r>
            <w:r w:rsidRPr="002C54B9">
              <w:t>cording to category rules and supplementary regulations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
              <w:rPr>
                <w:lang w:val="en-NZ"/>
              </w:rPr>
            </w:pPr>
            <w:r w:rsidRPr="002C54B9">
              <w:t>3.</w:t>
            </w:r>
            <w:r w:rsidRPr="002C54B9">
              <w:tab/>
              <w:t>Adjudicate on protests or disputes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
            </w:pPr>
            <w:r w:rsidRPr="002C54B9">
              <w:t>3.1</w:t>
            </w:r>
            <w:r w:rsidRPr="002C54B9">
              <w:tab/>
              <w:t>Persons involved in attending hearings on protests and disputes are notified according to category rules and supplementary regulations</w:t>
            </w:r>
          </w:p>
          <w:p w:rsidR="00000000" w:rsidRPr="002C54B9" w:rsidP="002C54B9">
            <w:pPr>
              <w:pStyle w:val="List"/>
            </w:pPr>
            <w:r w:rsidRPr="002C54B9">
              <w:t>3.2</w:t>
            </w:r>
            <w:r w:rsidRPr="002C54B9">
              <w:tab/>
              <w:t xml:space="preserve">Nature of protest </w:t>
            </w:r>
            <w:r w:rsidRPr="002C54B9">
              <w:t>or dispute is clarified and applicable rules and regulations are identified</w:t>
            </w:r>
          </w:p>
          <w:p w:rsidR="00000000" w:rsidRPr="002C54B9" w:rsidP="002C54B9">
            <w:pPr>
              <w:pStyle w:val="List"/>
            </w:pPr>
            <w:r w:rsidRPr="002C54B9">
              <w:t>3.3</w:t>
            </w:r>
            <w:r w:rsidRPr="002C54B9">
              <w:tab/>
              <w:t>Evidence is heard and evaluated according to category rules and supplementary regulations</w:t>
            </w:r>
          </w:p>
          <w:p w:rsidR="00000000" w:rsidRPr="002C54B9" w:rsidP="002C54B9">
            <w:pPr>
              <w:pStyle w:val="List"/>
            </w:pPr>
            <w:r w:rsidRPr="002C54B9">
              <w:t>3.4</w:t>
            </w:r>
            <w:r w:rsidRPr="002C54B9">
              <w:tab/>
              <w:t>Decision is made and required penalty imposed according to category rules and supp</w:t>
            </w:r>
            <w:r w:rsidRPr="002C54B9">
              <w:t>lementary regulations</w:t>
            </w:r>
          </w:p>
          <w:p w:rsidR="00000000" w:rsidRPr="002C54B9" w:rsidP="002C54B9">
            <w:pPr>
              <w:pStyle w:val="List"/>
            </w:pPr>
            <w:r w:rsidRPr="002C54B9">
              <w:t>3.5</w:t>
            </w:r>
            <w:r w:rsidRPr="002C54B9">
              <w:tab/>
              <w:t>Procedures for appeal are implemented as required and according to category rules and supplementary regulations</w:t>
            </w:r>
          </w:p>
          <w:p w:rsidR="00000000" w:rsidP="002C54B9">
            <w:pPr>
              <w:pStyle w:val="List"/>
              <w:rPr>
                <w:lang w:val="en-NZ"/>
              </w:rPr>
            </w:pPr>
            <w:r w:rsidRPr="002C54B9">
              <w:t>3.6</w:t>
            </w:r>
            <w:r w:rsidRPr="002C54B9">
              <w:tab/>
              <w:t>Accurate records of proceedings and outcomes are maintained according to category rules and supplementary regulati</w:t>
            </w:r>
            <w:r w:rsidRPr="002C54B9">
              <w:t>ons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
              <w:rPr>
                <w:lang w:val="en-NZ"/>
              </w:rPr>
            </w:pPr>
            <w:r w:rsidRPr="002C54B9">
              <w:t>4.</w:t>
            </w:r>
            <w:r w:rsidRPr="002C54B9">
              <w:tab/>
              <w:t>Complete final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
            </w:pPr>
            <w:r w:rsidRPr="002C54B9">
              <w:t>4.1</w:t>
            </w:r>
            <w:r w:rsidRPr="002C54B9">
              <w:tab/>
              <w:t>Personal notes, event documentation and results on which report will be based are collected at conclusion of event</w:t>
            </w:r>
          </w:p>
          <w:p w:rsidR="00000000" w:rsidRPr="002C54B9" w:rsidP="002C54B9">
            <w:pPr>
              <w:pStyle w:val="List"/>
            </w:pPr>
            <w:r w:rsidRPr="002C54B9">
              <w:t>4.2</w:t>
            </w:r>
            <w:r w:rsidRPr="002C54B9">
              <w:tab/>
            </w:r>
            <w:r w:rsidRPr="002C54B9">
              <w:rPr>
                <w:rStyle w:val="BoldandItalics"/>
              </w:rPr>
              <w:t>Event report</w:t>
            </w:r>
            <w:r w:rsidRPr="002C54B9">
              <w:t xml:space="preserve"> is written according to category rules and supplementary regulations</w:t>
            </w:r>
          </w:p>
          <w:p w:rsidR="00000000" w:rsidRPr="002C54B9" w:rsidP="002C54B9">
            <w:pPr>
              <w:pStyle w:val="List"/>
            </w:pPr>
            <w:r w:rsidRPr="002C54B9">
              <w:t>4.3</w:t>
            </w:r>
            <w:r w:rsidRPr="002C54B9">
              <w:tab/>
            </w:r>
            <w:r w:rsidRPr="002C54B9">
              <w:t>Evidence for appeals is secured and stored for future reference</w:t>
            </w:r>
          </w:p>
          <w:p w:rsidR="00000000" w:rsidRPr="002C54B9" w:rsidP="002C54B9">
            <w:pPr>
              <w:pStyle w:val="List"/>
            </w:pPr>
            <w:r w:rsidRPr="002C54B9">
              <w:t>4.4</w:t>
            </w:r>
            <w:r w:rsidRPr="002C54B9">
              <w:tab/>
              <w:t>Final report is submitted to controlling body within designated timeframe and according to category rules and supplementary regulations</w:t>
            </w:r>
          </w:p>
        </w:tc>
      </w:tr>
    </w:tbl>
    <w:p w:rsidR="00000000" w:rsidRPr="002C54B9" w:rsidP="002C54B9">
      <w:pPr>
        <w:pStyle w:val="BodyText"/>
      </w:pPr>
    </w:p>
    <w:p w:rsidR="00000000" w:rsidRPr="002C54B9" w:rsidP="002C54B9">
      <w:pPr>
        <w:pStyle w:val="AllowPageBreak"/>
      </w:pPr>
    </w:p>
    <w:p w:rsidR="00000000" w:rsidRPr="002C54B9" w:rsidP="002C54B9">
      <w:pPr>
        <w:pStyle w:val="Heading1"/>
      </w:pPr>
      <w:bookmarkStart w:id="6" w:name="O_802430"/>
      <w:bookmarkEnd w:id="6"/>
      <w:r w:rsidRPr="002C54B9">
        <w:t>Foundation Skills</w:t>
      </w:r>
    </w:p>
    <w:p w:rsidR="00000000" w:rsidRPr="002C54B9" w:rsidP="00BD08F3">
      <w:pPr>
        <w:pStyle w:val="BodyText"/>
      </w:pPr>
      <w:r w:rsidRPr="002C54B9">
        <w:t>This section de</w:t>
      </w:r>
      <w:r w:rsidRPr="002C54B9">
        <w:t>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C54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BodyText"/>
            </w:pPr>
            <w:r w:rsidRPr="002C54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rPr>
                <w:rStyle w:val="SpecialBold"/>
              </w:rPr>
              <w:t>Description</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Bullet"/>
            </w:pPr>
            <w:r w:rsidRPr="002C54B9">
              <w:t>apply procedures to different situations and motor sport events</w:t>
            </w:r>
          </w:p>
          <w:p w:rsidR="00000000" w:rsidP="002C54B9">
            <w:pPr>
              <w:pStyle w:val="ListBullet"/>
              <w:rPr>
                <w:lang w:val="en-NZ"/>
              </w:rPr>
            </w:pPr>
            <w:r w:rsidRPr="002C54B9">
              <w:t>keep abreast of motor sport event rules and regulations.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Bullet"/>
            </w:pPr>
            <w:r w:rsidRPr="002C54B9">
              <w:t>evaluate event documentation</w:t>
            </w:r>
          </w:p>
          <w:p w:rsidR="00000000" w:rsidP="002C54B9">
            <w:pPr>
              <w:pStyle w:val="ListBullet"/>
              <w:rPr>
                <w:lang w:val="en-NZ"/>
              </w:rPr>
            </w:pPr>
            <w:r w:rsidRPr="002C54B9">
              <w:t>interpret category rules and supplementary regulations.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Bullet"/>
              <w:rPr>
                <w:lang w:val="en-NZ"/>
              </w:rPr>
            </w:pPr>
            <w:r w:rsidRPr="002C54B9">
              <w:t>produce accurate and legible records of protests and disputes.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Oral com</w:t>
            </w:r>
            <w:r w:rsidRPr="002C54B9">
              <w:t>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Bullet"/>
              <w:rPr>
                <w:lang w:val="en-NZ"/>
              </w:rPr>
            </w:pPr>
            <w:r w:rsidRPr="002C54B9">
              <w:t>gather, interpret and relay information with other stewards, officials and event personnel.</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Bullet"/>
              <w:rPr>
                <w:lang w:val="en-NZ"/>
              </w:rPr>
            </w:pPr>
            <w:r w:rsidRPr="002C54B9">
              <w:t>ensure events run according to timelines.</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ListBullet"/>
              <w:rPr>
                <w:lang w:val="en-NZ"/>
              </w:rPr>
            </w:pPr>
            <w:r w:rsidRPr="002C54B9">
              <w:t>work autonomously.</w:t>
            </w:r>
          </w:p>
        </w:tc>
      </w:tr>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Bullet"/>
            </w:pPr>
            <w:r w:rsidRPr="002C54B9">
              <w:t>lead and work effectively with others.</w:t>
            </w:r>
          </w:p>
        </w:tc>
      </w:tr>
    </w:tbl>
    <w:p w:rsidR="00000000" w:rsidRPr="002C54B9" w:rsidP="002C54B9">
      <w:pPr>
        <w:pStyle w:val="BodyText"/>
      </w:pPr>
    </w:p>
    <w:p w:rsidR="00000000" w:rsidRPr="002C54B9" w:rsidP="002C54B9">
      <w:pPr>
        <w:pStyle w:val="AllowPageBreak"/>
      </w:pPr>
    </w:p>
    <w:p w:rsidR="00000000" w:rsidRPr="002C54B9" w:rsidP="002C54B9">
      <w:pPr>
        <w:pStyle w:val="Heading1"/>
      </w:pPr>
      <w:bookmarkStart w:id="7" w:name="O_802431"/>
      <w:bookmarkEnd w:id="7"/>
      <w:r w:rsidRPr="002C54B9">
        <w:t>Range of Conditions</w:t>
      </w:r>
    </w:p>
    <w:p w:rsidR="00000000" w:rsidRPr="002C54B9" w:rsidP="00BD08F3">
      <w:pPr>
        <w:pStyle w:val="BodyText"/>
      </w:pPr>
      <w:r w:rsidRPr="002C54B9">
        <w:t>This section specifies work environments and conditions that may affect performance. Essential operating conditions that may be present (depending on the wor</w:t>
      </w:r>
      <w:r w:rsidRPr="002C54B9">
        <w:t>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C54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4B9">
            <w:pPr>
              <w:pStyle w:val="BodyText"/>
              <w:rPr>
                <w:lang w:val="en-NZ"/>
              </w:rPr>
            </w:pPr>
            <w:r w:rsidRPr="002C54B9">
              <w:rPr>
                <w:rStyle w:val="BoldandItalics"/>
              </w:rPr>
              <w:t>Event report</w:t>
            </w:r>
            <w:r w:rsidRPr="002C54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4B9" w:rsidP="002C54B9">
            <w:pPr>
              <w:pStyle w:val="ListBullet"/>
            </w:pPr>
            <w:r w:rsidRPr="002C54B9">
              <w:t>details of conduct of event</w:t>
            </w:r>
          </w:p>
          <w:p w:rsidR="00000000" w:rsidRPr="002C54B9" w:rsidP="002C54B9">
            <w:pPr>
              <w:pStyle w:val="ListBullet"/>
            </w:pPr>
            <w:r w:rsidRPr="002C54B9">
              <w:t>results of each competition</w:t>
            </w:r>
          </w:p>
          <w:p w:rsidR="00000000" w:rsidRPr="002C54B9" w:rsidP="002C54B9">
            <w:pPr>
              <w:pStyle w:val="ListBullet"/>
            </w:pPr>
            <w:r w:rsidRPr="002C54B9">
              <w:t>details of any protests, decisions, penalties and appeals.</w:t>
            </w:r>
          </w:p>
        </w:tc>
      </w:tr>
    </w:tbl>
    <w:p w:rsidR="00000000" w:rsidRPr="002C54B9" w:rsidP="002C54B9">
      <w:pPr>
        <w:pStyle w:val="BodyText"/>
      </w:pPr>
    </w:p>
    <w:p w:rsidR="00000000" w:rsidRPr="002C54B9" w:rsidP="002C54B9">
      <w:pPr>
        <w:pStyle w:val="AllowPageBreak"/>
      </w:pPr>
    </w:p>
    <w:p w:rsidR="00000000" w:rsidRPr="002C54B9" w:rsidP="002C54B9">
      <w:pPr>
        <w:pStyle w:val="Heading1"/>
      </w:pPr>
      <w:bookmarkStart w:id="8" w:name="O_802432"/>
      <w:bookmarkEnd w:id="8"/>
      <w:r w:rsidRPr="002C54B9">
        <w:t>Unit Mapping Information</w:t>
      </w:r>
    </w:p>
    <w:p w:rsidR="00000000" w:rsidRPr="002C54B9" w:rsidP="00BD08F3">
      <w:pPr>
        <w:pStyle w:val="BodyText"/>
      </w:pPr>
      <w:r w:rsidRPr="002C54B9">
        <w:t>Equivalent to AURMDA3007 Act as a steward in a motor sport event</w:t>
      </w:r>
    </w:p>
    <w:p w:rsidR="00000000" w:rsidRPr="002C54B9" w:rsidP="002C54B9">
      <w:pPr>
        <w:pStyle w:val="Heading1"/>
      </w:pPr>
      <w:bookmarkStart w:id="9" w:name="O_802439"/>
      <w:bookmarkEnd w:id="9"/>
      <w:r w:rsidRPr="002C54B9">
        <w:t>Links</w:t>
      </w:r>
    </w:p>
    <w:p w:rsidR="00000000" w:rsidRPr="002C54B9" w:rsidP="00BD08F3">
      <w:pPr>
        <w:pStyle w:val="BodyText"/>
      </w:pPr>
      <w:r w:rsidRPr="002C54B9">
        <w:t>Companion</w:t>
      </w:r>
      <w:r w:rsidRPr="002C54B9">
        <w:t xml:space="preserve"> Volume implementation guides are found in VETNet - </w:t>
      </w:r>
      <w:r>
        <w:fldChar w:fldCharType="begin"/>
      </w:r>
      <w:r>
        <w:instrText xml:space="preserve"> HYPERLINK "https://vetnet.gov.au/Pages/TrainingDocs.aspx?q=b4278d82-d487-4070-a8c4-78045ec695b1" </w:instrText>
      </w:r>
      <w:r>
        <w:fldChar w:fldCharType="separate"/>
      </w:r>
      <w:r w:rsidRPr="00127DB7">
        <w:rPr>
          <w:rStyle w:val="Hyperlink"/>
        </w:rPr>
        <w:t>https://vetnet.gov.au/Pages/TrainingDocs.aspx?q=b4278d82-d487-4070-a8c4-78045ec695b1</w:t>
      </w:r>
      <w:r>
        <w:fldChar w:fldCharType="end"/>
      </w:r>
    </w:p>
    <w:p w:rsidR="00000000" w:rsidRPr="002C54B9" w:rsidP="00BD08F3">
      <w:pPr>
        <w:pStyle w:val="BodyText"/>
        <w:sectPr w:rsidSect="002C54B9">
          <w:headerReference w:type="default" r:id="rId10"/>
          <w:footerReference w:type="default" r:id="rId11"/>
          <w:pgSz w:w="11908" w:h="16833"/>
          <w:pgMar w:top="1702" w:right="1418" w:bottom="1702" w:left="1418" w:header="992" w:footer="992" w:gutter="0"/>
          <w:cols w:space="720"/>
          <w:noEndnote/>
          <w:docGrid w:linePitch="299"/>
        </w:sectPr>
      </w:pPr>
    </w:p>
    <w:p w:rsidR="00000000" w:rsidRPr="002C54B9" w:rsidP="002C54B9">
      <w:pPr>
        <w:pStyle w:val="SuperHeading"/>
      </w:pPr>
      <w:r w:rsidRPr="002C54B9">
        <w:t xml:space="preserve">Assessment </w:t>
      </w:r>
      <w:r w:rsidRPr="002C54B9">
        <w:t>Requirements for AURMDA007 Act as a steward at motor sport events</w:t>
      </w:r>
    </w:p>
    <w:p w:rsidR="00000000" w:rsidRPr="002C54B9" w:rsidP="002C54B9">
      <w:pPr>
        <w:pStyle w:val="Heading1"/>
      </w:pPr>
      <w:bookmarkStart w:id="10" w:name="O_802434"/>
      <w:bookmarkEnd w:id="10"/>
      <w:r w:rsidRPr="002C54B9">
        <w:t>Modification History</w:t>
      </w:r>
    </w:p>
    <w:tbl>
      <w:tblPr>
        <w:tblW w:w="9639" w:type="dxa"/>
        <w:tblLayout w:type="fixed"/>
        <w:tblCellMar>
          <w:left w:w="62" w:type="dxa"/>
          <w:right w:w="62" w:type="dxa"/>
        </w:tblCellMar>
        <w:tblLook w:val="0000"/>
      </w:tblPr>
      <w:tblGrid>
        <w:gridCol w:w="2835"/>
        <w:gridCol w:w="6804"/>
      </w:tblGrid>
      <w:tr w:rsidTr="00BD08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4B9" w:rsidP="002C54B9">
            <w:pPr>
              <w:pStyle w:val="BodyText"/>
            </w:pPr>
            <w:r w:rsidRPr="002C54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B9">
            <w:pPr>
              <w:pStyle w:val="BodyText"/>
              <w:rPr>
                <w:lang w:val="en-NZ"/>
              </w:rPr>
            </w:pPr>
            <w:r w:rsidRPr="002C54B9">
              <w:rPr>
                <w:rStyle w:val="SpecialBold"/>
              </w:rPr>
              <w:t>Comment</w:t>
            </w:r>
          </w:p>
        </w:tc>
      </w:tr>
      <w:tr w:rsidTr="00BD08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B9">
            <w:pPr>
              <w:pStyle w:val="BodyText"/>
              <w:rPr>
                <w:lang w:val="en-NZ"/>
              </w:rPr>
            </w:pPr>
            <w:r w:rsidRPr="002C54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4B9" w:rsidP="002C54B9">
            <w:pPr>
              <w:pStyle w:val="BodyText"/>
            </w:pPr>
            <w:r w:rsidRPr="002C54B9">
              <w:t>New unit of competency.</w:t>
            </w:r>
          </w:p>
        </w:tc>
      </w:tr>
    </w:tbl>
    <w:p w:rsidR="00000000" w:rsidRPr="002C54B9" w:rsidP="002C54B9">
      <w:pPr>
        <w:pStyle w:val="BodyText"/>
      </w:pPr>
    </w:p>
    <w:p w:rsidR="00000000" w:rsidRPr="002C54B9" w:rsidP="002C54B9">
      <w:pPr>
        <w:pStyle w:val="AllowPageBreak"/>
      </w:pPr>
    </w:p>
    <w:p w:rsidR="00000000" w:rsidRPr="002C54B9" w:rsidP="002C54B9">
      <w:pPr>
        <w:pStyle w:val="Heading1"/>
      </w:pPr>
      <w:bookmarkStart w:id="11" w:name="O_802435"/>
      <w:bookmarkEnd w:id="11"/>
      <w:r w:rsidRPr="002C54B9">
        <w:t>Performance Evidence</w:t>
      </w:r>
    </w:p>
    <w:p w:rsidR="00000000" w:rsidRPr="002C54B9" w:rsidP="00BD08F3">
      <w:pPr>
        <w:pStyle w:val="BodyText"/>
      </w:pPr>
      <w:r w:rsidRPr="002C54B9">
        <w:t>Before competency can be determined, individuals must demonstrate they can perform the following according to the standards defined in this unit’s elements, performance criteria, range of conditions and foundation skills:</w:t>
      </w:r>
    </w:p>
    <w:p w:rsidR="00000000" w:rsidRPr="002C54B9" w:rsidP="002C54B9">
      <w:pPr>
        <w:pStyle w:val="ListBullet"/>
      </w:pPr>
      <w:r w:rsidRPr="002C54B9">
        <w:t>act as a steward in two different</w:t>
      </w:r>
      <w:r w:rsidRPr="002C54B9">
        <w:t xml:space="preserve"> motor sport events, one of which must be a sanctioned event and must include an adjudication of a protest or dispute</w:t>
      </w:r>
    </w:p>
    <w:p w:rsidR="00000000" w:rsidRPr="002C54B9" w:rsidP="002C54B9">
      <w:pPr>
        <w:pStyle w:val="ListBullet"/>
      </w:pPr>
      <w:r w:rsidRPr="002C54B9">
        <w:t>produce a final report for each event.</w:t>
      </w:r>
    </w:p>
    <w:p w:rsidR="00000000" w:rsidRPr="002C54B9" w:rsidP="002C54B9">
      <w:pPr>
        <w:pStyle w:val="AllowPageBreak"/>
      </w:pPr>
    </w:p>
    <w:p w:rsidR="00000000" w:rsidRPr="002C54B9" w:rsidP="002C54B9">
      <w:pPr>
        <w:pStyle w:val="Heading1"/>
      </w:pPr>
      <w:bookmarkStart w:id="12" w:name="O_802436"/>
      <w:bookmarkEnd w:id="12"/>
      <w:r w:rsidRPr="002C54B9">
        <w:t>Knowledge Evidence</w:t>
      </w:r>
    </w:p>
    <w:p w:rsidR="00000000" w:rsidRPr="002C54B9" w:rsidP="00BD08F3">
      <w:pPr>
        <w:pStyle w:val="BodyText"/>
      </w:pPr>
      <w:r w:rsidRPr="002C54B9">
        <w:t>Individuals must be able to demonstrate knowledge of:</w:t>
      </w:r>
    </w:p>
    <w:p w:rsidR="00000000" w:rsidRPr="002C54B9" w:rsidP="002C54B9">
      <w:pPr>
        <w:pStyle w:val="ListBullet"/>
      </w:pPr>
      <w:r w:rsidRPr="002C54B9">
        <w:t>motor sp</w:t>
      </w:r>
      <w:r w:rsidRPr="002C54B9">
        <w:t>ort events in performance evidence, including:</w:t>
      </w:r>
    </w:p>
    <w:p w:rsidR="00000000" w:rsidRPr="002C54B9" w:rsidP="002C54B9">
      <w:pPr>
        <w:pStyle w:val="ListBullet2"/>
      </w:pPr>
      <w:r w:rsidRPr="002C54B9">
        <w:t>organisational structures of events, including authority and communication lines</w:t>
      </w:r>
    </w:p>
    <w:p w:rsidR="00000000" w:rsidRPr="002C54B9" w:rsidP="002C54B9">
      <w:pPr>
        <w:pStyle w:val="ListBullet2"/>
      </w:pPr>
      <w:r w:rsidRPr="002C54B9">
        <w:t>category rules and supplementary regulations of events</w:t>
      </w:r>
    </w:p>
    <w:p w:rsidR="00000000" w:rsidRPr="002C54B9" w:rsidP="002C54B9">
      <w:pPr>
        <w:pStyle w:val="ListBullet"/>
      </w:pPr>
      <w:r w:rsidRPr="002C54B9">
        <w:t>motor sport officiating at above events, including:</w:t>
      </w:r>
    </w:p>
    <w:p w:rsidR="00000000" w:rsidRPr="002C54B9" w:rsidP="002C54B9">
      <w:pPr>
        <w:pStyle w:val="ListBullet2"/>
      </w:pPr>
      <w:r w:rsidRPr="002C54B9">
        <w:t>responsibilities a</w:t>
      </w:r>
      <w:r w:rsidRPr="002C54B9">
        <w:t>nd tasks of a steward</w:t>
      </w:r>
    </w:p>
    <w:p w:rsidR="00000000" w:rsidRPr="002C54B9" w:rsidP="002C54B9">
      <w:pPr>
        <w:pStyle w:val="ListBullet2"/>
      </w:pPr>
      <w:r w:rsidRPr="002C54B9">
        <w:t>protocols for communicating with other officials</w:t>
      </w:r>
    </w:p>
    <w:p w:rsidR="00000000" w:rsidRPr="002C54B9" w:rsidP="002C54B9">
      <w:pPr>
        <w:pStyle w:val="ListBullet2"/>
      </w:pPr>
      <w:r w:rsidRPr="002C54B9">
        <w:t>professional and ethical responsibilities of stewards</w:t>
      </w:r>
    </w:p>
    <w:p w:rsidR="00000000" w:rsidRPr="002C54B9" w:rsidP="002C54B9">
      <w:pPr>
        <w:pStyle w:val="ListBullet2"/>
      </w:pPr>
      <w:r w:rsidRPr="002C54B9">
        <w:t>personal preparation, resources and equipment required for officiating</w:t>
      </w:r>
    </w:p>
    <w:p w:rsidR="00000000" w:rsidRPr="002C54B9" w:rsidP="002C54B9">
      <w:pPr>
        <w:pStyle w:val="ListBullet2"/>
      </w:pPr>
      <w:r w:rsidRPr="002C54B9">
        <w:t>motor sport protest, inquiry and appeal processes and procedures</w:t>
      </w:r>
    </w:p>
    <w:p w:rsidR="00000000" w:rsidRPr="002C54B9" w:rsidP="002C54B9">
      <w:pPr>
        <w:pStyle w:val="ListBullet2"/>
      </w:pPr>
      <w:r w:rsidRPr="002C54B9">
        <w:t>principles of administrative law and natural justice when applied to motor sport investigations, protests, inquiries and appeals</w:t>
      </w:r>
    </w:p>
    <w:p w:rsidR="00000000" w:rsidRPr="002C54B9" w:rsidP="002C54B9">
      <w:pPr>
        <w:pStyle w:val="ListBullet2"/>
      </w:pPr>
      <w:r w:rsidRPr="002C54B9">
        <w:t>conflict management techniques</w:t>
      </w:r>
    </w:p>
    <w:p w:rsidR="00000000" w:rsidRPr="002C54B9" w:rsidP="002C54B9">
      <w:pPr>
        <w:pStyle w:val="ListBullet"/>
      </w:pPr>
      <w:r w:rsidRPr="002C54B9">
        <w:t>applicable commonwealth, state</w:t>
      </w:r>
      <w:r w:rsidRPr="002C54B9">
        <w:t xml:space="preserve"> or territory legislation, regulations, standards and codes of practice relating to motor sport events, including work health and safety (WHS) and environmental regulations</w:t>
      </w:r>
    </w:p>
    <w:p w:rsidR="00000000" w:rsidRPr="002C54B9" w:rsidP="002C54B9">
      <w:pPr>
        <w:pStyle w:val="ListBullet"/>
      </w:pPr>
      <w:r w:rsidRPr="002C54B9">
        <w:t>organisational policies and procedures relating to acting as a motor sport steward,</w:t>
      </w:r>
      <w:r w:rsidRPr="002C54B9">
        <w:t xml:space="preserve"> including:</w:t>
      </w:r>
    </w:p>
    <w:p w:rsidR="00000000" w:rsidRPr="002C54B9" w:rsidP="002C54B9">
      <w:pPr>
        <w:pStyle w:val="ListBullet2"/>
      </w:pPr>
      <w:r w:rsidRPr="002C54B9">
        <w:t>emergency response procedures</w:t>
      </w:r>
    </w:p>
    <w:p w:rsidR="00000000" w:rsidRPr="002C54B9" w:rsidP="002C54B9">
      <w:pPr>
        <w:pStyle w:val="ListBullet2"/>
      </w:pPr>
      <w:r w:rsidRPr="002C54B9">
        <w:t>risk management procedures</w:t>
      </w:r>
    </w:p>
    <w:p w:rsidR="00000000" w:rsidRPr="002C54B9" w:rsidP="002C54B9">
      <w:pPr>
        <w:pStyle w:val="ListBullet2"/>
      </w:pPr>
      <w:r w:rsidRPr="002C54B9">
        <w:t>reporting and recording procedures</w:t>
      </w:r>
    </w:p>
    <w:p w:rsidR="00000000" w:rsidRPr="002C54B9" w:rsidP="002C54B9">
      <w:pPr>
        <w:pStyle w:val="ListBullet2"/>
      </w:pPr>
      <w:r w:rsidRPr="002C54B9">
        <w:t>planning processes for event.</w:t>
      </w:r>
    </w:p>
    <w:p w:rsidR="00000000" w:rsidRPr="002C54B9" w:rsidP="002C54B9">
      <w:pPr>
        <w:pStyle w:val="AllowPageBreak"/>
      </w:pPr>
    </w:p>
    <w:p w:rsidR="00000000" w:rsidRPr="002C54B9" w:rsidP="002C54B9">
      <w:pPr>
        <w:pStyle w:val="Heading1"/>
      </w:pPr>
      <w:bookmarkStart w:id="13" w:name="O_802437"/>
      <w:bookmarkEnd w:id="13"/>
      <w:r w:rsidRPr="002C54B9">
        <w:t>Assessment Conditions</w:t>
      </w:r>
    </w:p>
    <w:p w:rsidR="00000000" w:rsidRPr="002C54B9" w:rsidP="00BD08F3">
      <w:pPr>
        <w:pStyle w:val="BodyText"/>
      </w:pPr>
      <w:r w:rsidRPr="002C54B9">
        <w:t>Assessors must satisfy NVR/AQTF assessor requirements.</w:t>
      </w:r>
    </w:p>
    <w:p w:rsidR="00000000" w:rsidRPr="002C54B9" w:rsidP="00BD08F3">
      <w:pPr>
        <w:pStyle w:val="BodyText"/>
      </w:pPr>
      <w:r w:rsidRPr="002C54B9">
        <w:t>Competenc</w:t>
      </w:r>
      <w:r w:rsidRPr="002C54B9">
        <w:t>y is to be assessed in the workplace or a simulated environment that accurately reflects performance in a real workplace setting.</w:t>
      </w:r>
    </w:p>
    <w:p w:rsidR="00000000" w:rsidRPr="002C54B9" w:rsidP="00BD08F3">
      <w:pPr>
        <w:pStyle w:val="BodyText"/>
      </w:pPr>
      <w:r w:rsidRPr="002C54B9">
        <w:t>Assessment must include direct observation of tasks.</w:t>
      </w:r>
    </w:p>
    <w:p w:rsidR="00000000" w:rsidRPr="002C54B9" w:rsidP="00BD08F3">
      <w:pPr>
        <w:pStyle w:val="BodyText"/>
      </w:pPr>
      <w:r w:rsidRPr="002C54B9">
        <w:t>Where assessment of competency includes third-party evidence, individua</w:t>
      </w:r>
      <w:r w:rsidRPr="002C54B9">
        <w:t>ls must provide evidence that links them to having acted as a steward at a motor sport event, e.g. event sign on-sheet.</w:t>
      </w:r>
    </w:p>
    <w:p w:rsidR="00000000" w:rsidRPr="002C54B9" w:rsidP="00BD08F3">
      <w:pPr>
        <w:pStyle w:val="BodyText"/>
      </w:pPr>
      <w:r w:rsidRPr="002C54B9">
        <w:t>Assessors must verify performance evidence through questioning on skills and knowledge to ensure correct interpretation and application</w:t>
      </w:r>
      <w:r w:rsidRPr="002C54B9">
        <w:t>.</w:t>
      </w:r>
    </w:p>
    <w:p w:rsidR="00000000" w:rsidRPr="002C54B9" w:rsidP="00BD08F3">
      <w:pPr>
        <w:pStyle w:val="BodyText"/>
      </w:pPr>
      <w:r w:rsidRPr="002C54B9">
        <w:t>The following resources must be made available:</w:t>
      </w:r>
    </w:p>
    <w:p w:rsidR="00000000" w:rsidRPr="002C54B9" w:rsidP="002C54B9">
      <w:pPr>
        <w:pStyle w:val="ListBullet"/>
      </w:pPr>
      <w:r w:rsidRPr="002C54B9">
        <w:t>two different motor sport events, including one sanctioned event</w:t>
      </w:r>
    </w:p>
    <w:p w:rsidR="00000000" w:rsidRPr="002C54B9" w:rsidP="002C54B9">
      <w:pPr>
        <w:pStyle w:val="ListBullet"/>
      </w:pPr>
      <w:r w:rsidRPr="002C54B9">
        <w:t>motor sport event officiating documentation, including rules and regulations, safety procedures and event procedures</w:t>
      </w:r>
    </w:p>
    <w:p w:rsidR="00000000" w:rsidRPr="002C54B9" w:rsidP="002C54B9">
      <w:pPr>
        <w:pStyle w:val="ListBullet"/>
      </w:pPr>
      <w:r w:rsidRPr="002C54B9">
        <w:t>motor sport event offi</w:t>
      </w:r>
      <w:r w:rsidRPr="002C54B9">
        <w:t>ciating equipment.</w:t>
      </w:r>
    </w:p>
    <w:p w:rsidR="00000000" w:rsidRPr="002C54B9" w:rsidP="002C54B9">
      <w:pPr>
        <w:pStyle w:val="AllowPageBreak"/>
      </w:pPr>
    </w:p>
    <w:p w:rsidR="00000000" w:rsidRPr="002C54B9" w:rsidP="002C54B9">
      <w:pPr>
        <w:pStyle w:val="Heading1"/>
      </w:pPr>
      <w:bookmarkStart w:id="14" w:name="O_802440"/>
      <w:bookmarkEnd w:id="14"/>
      <w:r w:rsidRPr="002C54B9">
        <w:t>Links</w:t>
      </w:r>
    </w:p>
    <w:p w:rsidR="00000000" w:rsidRPr="002C54B9" w:rsidP="00BD08F3">
      <w:pPr>
        <w:pStyle w:val="BodyText"/>
      </w:pPr>
      <w:r w:rsidRPr="002C54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7DB7">
        <w:rPr>
          <w:rStyle w:val="Hyperlink"/>
        </w:rPr>
        <w:t>https://vetnet.gov.au/Pages/TrainingDocs.aspx?q=b4278d82-d487-4070-a8c4-78045ec695b1</w:t>
      </w:r>
      <w:r>
        <w:fldChar w:fldCharType="end"/>
      </w:r>
    </w:p>
    <w:p w:rsidR="00000000" w:rsidRPr="002C54B9" w:rsidP="00BD08F3">
      <w:pPr>
        <w:pStyle w:val="BodyText"/>
      </w:pPr>
      <w:r w:rsidRPr="002C54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7DB7">
        <w:rPr>
          <w:rStyle w:val="Hyperlink"/>
        </w:rPr>
        <w:t>https://vetnet.gov.au/Pages/TrainingDocs.aspx?q=b4278d82-d487-4070-a8c4-78045ec695b1</w:t>
      </w:r>
      <w:r>
        <w:fldChar w:fldCharType="end"/>
      </w:r>
    </w:p>
    <w:p w:rsidR="00000000" w:rsidRPr="002C54B9" w:rsidP="002C54B9"/>
    <w:sectPr w:rsidSect="002C54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rsidRPr="00BD08F3" w:rsidP="00BD0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F3" w:rsidP="002C5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08F3" w:rsidP="002C54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08F3" w:rsidP="002C54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rsidP="002C54B9">
    <w:pPr>
      <w:pStyle w:val="Footer"/>
      <w:framePr w:wrap="around"/>
    </w:pPr>
    <w:r>
      <w:fldChar w:fldCharType="begin"/>
    </w:r>
    <w:r>
      <w:instrText xml:space="preserve"> DOCPROPERTY  Subject  \* MERGEFORMAT </w:instrText>
    </w:r>
    <w:r>
      <w:fldChar w:fldCharType="separate"/>
    </w:r>
    <w:r w:rsidR="00BD08F3">
      <w:t>Approved</w:t>
    </w:r>
    <w:r w:rsidR="00BD08F3">
      <w:fldChar w:fldCharType="end"/>
    </w:r>
    <w:r>
      <w:tab/>
      <w:t xml:space="preserve">Page </w:t>
    </w:r>
    <w:r>
      <w:fldChar w:fldCharType="begin"/>
    </w:r>
    <w:r>
      <w:instrText xml:space="preserve"> PAGE  \* Arabic  \* MERGEFORMAT </w:instrText>
    </w:r>
    <w:r>
      <w:fldChar w:fldCharType="separate"/>
    </w:r>
    <w:r w:rsidR="00BD08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08F3">
      <w:rPr>
        <w:noProof/>
      </w:rPr>
      <w:t>5</w:t>
    </w:r>
    <w:r>
      <w:rPr>
        <w:noProof/>
      </w:rPr>
      <w:fldChar w:fldCharType="end"/>
    </w:r>
  </w:p>
  <w:p w:rsidR="002C54B9" w:rsidP="002C54B9">
    <w:pPr>
      <w:pStyle w:val="Footer"/>
      <w:framePr w:wrap="around"/>
    </w:pPr>
    <w:r>
      <w:t xml:space="preserve">© Commonwealth of Australia, </w:t>
    </w:r>
    <w:r>
      <w:fldChar w:fldCharType="begin"/>
    </w:r>
    <w:r>
      <w:instrText xml:space="preserve"> DATE  \@ "yyyy"  \* MERGEFORMAT </w:instrText>
    </w:r>
    <w:r>
      <w:fldChar w:fldCharType="separate"/>
    </w:r>
    <w:r w:rsidR="00BD08F3">
      <w:rPr>
        <w:noProof/>
      </w:rPr>
      <w:t>2025</w:t>
    </w:r>
    <w:r>
      <w:fldChar w:fldCharType="end"/>
    </w:r>
    <w:r>
      <w:tab/>
    </w:r>
    <w:r>
      <w:fldChar w:fldCharType="begin"/>
    </w:r>
    <w:r>
      <w:instrText xml:space="preserve"> DOCPROPERTY  Author  \* MERGEFORMAT </w:instrText>
    </w:r>
    <w:r>
      <w:fldChar w:fldCharType="separate"/>
    </w:r>
    <w:r w:rsidR="00BD08F3">
      <w:t>Mining and Automotive Skills Alliance</w:t>
    </w:r>
    <w:r w:rsidR="00BD08F3">
      <w:fldChar w:fldCharType="end"/>
    </w:r>
  </w:p>
  <w:p w:rsidR="002C54B9" w:rsidP="002C5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4B9" w:rsidRPr="00BD08F3" w:rsidP="00BD0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F3" w:rsidRPr="002D2AF8" w:rsidP="002C54B9">
    <w:pPr>
      <w:pStyle w:val="Header"/>
      <w:framePr w:wrap="around"/>
    </w:pPr>
    <w:r>
      <w:fldChar w:fldCharType="begin"/>
    </w:r>
    <w:r>
      <w:instrText xml:space="preserve"> TITLE   \* MERGEFORMAT </w:instrText>
    </w:r>
    <w:r>
      <w:fldChar w:fldCharType="separate"/>
    </w:r>
    <w:r>
      <w:t>AURMDA007 Act as a steward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08F3" w:rsidP="002C54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B9" w:rsidRPr="002D2AF8" w:rsidP="002C54B9">
    <w:pPr>
      <w:pStyle w:val="Header"/>
      <w:framePr w:wrap="around"/>
    </w:pPr>
    <w:r>
      <w:fldChar w:fldCharType="begin"/>
    </w:r>
    <w:r>
      <w:instrText xml:space="preserve"> TITLE   \* MERGEFORMAT </w:instrText>
    </w:r>
    <w:r>
      <w:fldChar w:fldCharType="separate"/>
    </w:r>
    <w:r w:rsidR="00BD08F3">
      <w:t>AURMDA007 Act as a steward at motor sport events</w:t>
    </w:r>
    <w:r w:rsidR="00BD08F3">
      <w:fldChar w:fldCharType="end"/>
    </w:r>
    <w:r>
      <w:tab/>
      <w:t xml:space="preserve">Date this document was generated: </w:t>
    </w:r>
    <w:r>
      <w:fldChar w:fldCharType="begin"/>
    </w:r>
    <w:r>
      <w:instrText xml:space="preserve"> CREATEDATE  \@ "d MMMM yyyy"  \* MERGEFORMAT </w:instrText>
    </w:r>
    <w:r>
      <w:fldChar w:fldCharType="separate"/>
    </w:r>
    <w:r w:rsidR="00BD08F3">
      <w:rPr>
        <w:noProof/>
      </w:rPr>
      <w:t>2 March 2025</w:t>
    </w:r>
    <w:r>
      <w:fldChar w:fldCharType="end"/>
    </w:r>
  </w:p>
  <w:p w:rsidR="002C54B9" w:rsidP="002C5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05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4D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21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4B9"/>
    <w:pPr>
      <w:spacing w:before="360" w:after="60"/>
      <w:outlineLvl w:val="0"/>
    </w:pPr>
    <w:rPr>
      <w:sz w:val="32"/>
    </w:rPr>
  </w:style>
  <w:style w:type="paragraph" w:styleId="Heading2">
    <w:name w:val="heading 2"/>
    <w:basedOn w:val="HeadingBase"/>
    <w:next w:val="BodyText"/>
    <w:link w:val="Heading2Char"/>
    <w:qFormat/>
    <w:rsid w:val="002C54B9"/>
    <w:pPr>
      <w:keepLines/>
      <w:spacing w:before="240" w:after="120"/>
      <w:outlineLvl w:val="1"/>
    </w:pPr>
    <w:rPr>
      <w:sz w:val="28"/>
      <w:szCs w:val="40"/>
    </w:rPr>
  </w:style>
  <w:style w:type="paragraph" w:styleId="Heading3">
    <w:name w:val="heading 3"/>
    <w:basedOn w:val="HeadingBase"/>
    <w:next w:val="BodyText"/>
    <w:link w:val="Heading3Char"/>
    <w:qFormat/>
    <w:rsid w:val="002C54B9"/>
    <w:pPr>
      <w:spacing w:before="180" w:after="120"/>
      <w:outlineLvl w:val="2"/>
    </w:pPr>
    <w:rPr>
      <w:spacing w:val="-10"/>
      <w:kern w:val="32"/>
    </w:rPr>
  </w:style>
  <w:style w:type="paragraph" w:styleId="Heading4">
    <w:name w:val="heading 4"/>
    <w:basedOn w:val="HeadingBase"/>
    <w:next w:val="BodyText"/>
    <w:link w:val="Heading4Char"/>
    <w:qFormat/>
    <w:rsid w:val="002C54B9"/>
    <w:pPr>
      <w:spacing w:before="160" w:after="120"/>
      <w:outlineLvl w:val="3"/>
    </w:pPr>
    <w:rPr>
      <w:sz w:val="22"/>
    </w:rPr>
  </w:style>
  <w:style w:type="paragraph" w:styleId="Heading5">
    <w:name w:val="heading 5"/>
    <w:basedOn w:val="HeadingBase"/>
    <w:next w:val="Normal"/>
    <w:link w:val="Heading5Char"/>
    <w:qFormat/>
    <w:rsid w:val="002C54B9"/>
    <w:pPr>
      <w:spacing w:before="80"/>
      <w:outlineLvl w:val="4"/>
    </w:pPr>
    <w:rPr>
      <w:color w:val="918585"/>
      <w:sz w:val="20"/>
    </w:rPr>
  </w:style>
  <w:style w:type="paragraph" w:styleId="Heading6">
    <w:name w:val="heading 6"/>
    <w:basedOn w:val="HeadingBase"/>
    <w:next w:val="Normal"/>
    <w:link w:val="Heading6Char"/>
    <w:qFormat/>
    <w:rsid w:val="002C54B9"/>
    <w:pPr>
      <w:spacing w:before="60"/>
      <w:outlineLvl w:val="5"/>
    </w:pPr>
    <w:rPr>
      <w:color w:val="918585"/>
      <w:sz w:val="20"/>
    </w:rPr>
  </w:style>
  <w:style w:type="paragraph" w:styleId="Heading7">
    <w:name w:val="heading 7"/>
    <w:basedOn w:val="Normal"/>
    <w:next w:val="Normal"/>
    <w:link w:val="Heading7Char"/>
    <w:qFormat/>
    <w:rsid w:val="002C54B9"/>
    <w:pPr>
      <w:ind w:left="720"/>
      <w:outlineLvl w:val="6"/>
    </w:pPr>
    <w:rPr>
      <w:i/>
    </w:rPr>
  </w:style>
  <w:style w:type="paragraph" w:styleId="Heading8">
    <w:name w:val="heading 8"/>
    <w:basedOn w:val="Normal"/>
    <w:next w:val="Normal"/>
    <w:link w:val="Heading8Char"/>
    <w:qFormat/>
    <w:rsid w:val="002C54B9"/>
    <w:pPr>
      <w:ind w:left="720"/>
      <w:outlineLvl w:val="7"/>
    </w:pPr>
    <w:rPr>
      <w:i/>
    </w:rPr>
  </w:style>
  <w:style w:type="paragraph" w:styleId="Heading9">
    <w:name w:val="heading 9"/>
    <w:basedOn w:val="Normal"/>
    <w:next w:val="Normal"/>
    <w:link w:val="Heading9Char"/>
    <w:qFormat/>
    <w:rsid w:val="002C54B9"/>
    <w:pPr>
      <w:ind w:left="720"/>
      <w:outlineLvl w:val="8"/>
    </w:pPr>
    <w:rPr>
      <w:i/>
    </w:rPr>
  </w:style>
  <w:style w:type="character" w:default="1" w:styleId="DefaultParagraphFont">
    <w:name w:val="Default Paragraph Font"/>
    <w:uiPriority w:val="1"/>
    <w:unhideWhenUsed/>
    <w:rsid w:val="002C5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4B9"/>
  </w:style>
  <w:style w:type="character" w:customStyle="1" w:styleId="Heading1Char">
    <w:name w:val="Heading 1 Char"/>
    <w:basedOn w:val="DefaultParagraphFont"/>
    <w:link w:val="Heading1"/>
    <w:rsid w:val="002C54B9"/>
    <w:rPr>
      <w:rFonts w:ascii="Times New Roman" w:eastAsia="Times New Roman" w:hAnsi="Times New Roman" w:cs="Times New Roman"/>
      <w:b/>
      <w:sz w:val="32"/>
      <w:szCs w:val="20"/>
      <w:lang w:eastAsia="en-US"/>
    </w:rPr>
  </w:style>
  <w:style w:type="paragraph" w:styleId="BodyText">
    <w:name w:val="Body Text"/>
    <w:basedOn w:val="Normal"/>
    <w:link w:val="BodyTextChar"/>
    <w:rsid w:val="002C5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4B9"/>
    <w:rPr>
      <w:rFonts w:ascii="Times New Roman" w:eastAsia="Times New Roman" w:hAnsi="Times New Roman" w:cs="Times New Roman"/>
      <w:sz w:val="24"/>
      <w:lang w:eastAsia="en-US"/>
    </w:rPr>
  </w:style>
  <w:style w:type="paragraph" w:styleId="List">
    <w:name w:val="List"/>
    <w:basedOn w:val="BodyText"/>
    <w:next w:val="BodyText"/>
    <w:rsid w:val="002C54B9"/>
    <w:pPr>
      <w:tabs>
        <w:tab w:val="left" w:pos="340"/>
      </w:tabs>
      <w:spacing w:before="60" w:after="60"/>
      <w:ind w:left="340" w:hanging="340"/>
    </w:pPr>
  </w:style>
  <w:style w:type="paragraph" w:styleId="ListBullet">
    <w:name w:val="List Bullet"/>
    <w:basedOn w:val="List"/>
    <w:rsid w:val="002C54B9"/>
    <w:pPr>
      <w:numPr>
        <w:numId w:val="12"/>
      </w:numPr>
      <w:tabs>
        <w:tab w:val="clear" w:pos="340"/>
      </w:tabs>
      <w:spacing w:before="40" w:after="40"/>
    </w:pPr>
  </w:style>
  <w:style w:type="character" w:customStyle="1" w:styleId="SpecialBold">
    <w:name w:val="Special Bold"/>
    <w:basedOn w:val="DefaultParagraphFont"/>
    <w:rsid w:val="002C54B9"/>
    <w:rPr>
      <w:b/>
      <w:spacing w:val="0"/>
    </w:rPr>
  </w:style>
  <w:style w:type="paragraph" w:styleId="ListBullet2">
    <w:name w:val="List Bullet 2"/>
    <w:basedOn w:val="List2"/>
    <w:rsid w:val="002C54B9"/>
    <w:pPr>
      <w:numPr>
        <w:numId w:val="13"/>
      </w:numPr>
      <w:tabs>
        <w:tab w:val="clear" w:pos="680"/>
      </w:tabs>
    </w:pPr>
  </w:style>
  <w:style w:type="paragraph" w:customStyle="1" w:styleId="SuperHeading">
    <w:name w:val="SuperHeading"/>
    <w:basedOn w:val="Normal"/>
    <w:rsid w:val="002C54B9"/>
    <w:pPr>
      <w:spacing w:before="240" w:after="120"/>
      <w:outlineLvl w:val="0"/>
    </w:pPr>
    <w:rPr>
      <w:rFonts w:ascii="Times New Roman" w:hAnsi="Times New Roman"/>
      <w:b/>
      <w:sz w:val="32"/>
    </w:rPr>
  </w:style>
  <w:style w:type="paragraph" w:customStyle="1" w:styleId="AllowPageBreak">
    <w:name w:val="AllowPageBreak"/>
    <w:rsid w:val="002C5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54B9"/>
    <w:rPr>
      <w:b/>
      <w:i/>
      <w:u w:val="none"/>
    </w:rPr>
  </w:style>
  <w:style w:type="character" w:customStyle="1" w:styleId="Heading2Char">
    <w:name w:val="Heading 2 Char"/>
    <w:basedOn w:val="DefaultParagraphFont"/>
    <w:link w:val="Heading2"/>
    <w:rsid w:val="002C5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4B9"/>
    <w:rPr>
      <w:rFonts w:ascii="Courier New" w:eastAsia="Times New Roman" w:hAnsi="Courier New" w:cs="Times New Roman"/>
      <w:i/>
      <w:szCs w:val="20"/>
      <w:lang w:eastAsia="en-US"/>
    </w:rPr>
  </w:style>
  <w:style w:type="paragraph" w:customStyle="1" w:styleId="HeadingBase">
    <w:name w:val="Heading Base"/>
    <w:rsid w:val="002C5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4B9"/>
    <w:pPr>
      <w:tabs>
        <w:tab w:val="right" w:leader="dot" w:pos="9072"/>
      </w:tabs>
      <w:ind w:left="567"/>
    </w:pPr>
    <w:rPr>
      <w:szCs w:val="22"/>
    </w:rPr>
  </w:style>
  <w:style w:type="paragraph" w:customStyle="1" w:styleId="TOCBase">
    <w:name w:val="TOC Base"/>
    <w:rsid w:val="002C5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4B9"/>
    <w:pPr>
      <w:tabs>
        <w:tab w:val="right" w:leader="dot" w:pos="9072"/>
      </w:tabs>
      <w:spacing w:before="40" w:after="40"/>
      <w:ind w:left="284"/>
    </w:pPr>
    <w:rPr>
      <w:rFonts w:ascii="Times New Roman" w:hAnsi="Times New Roman"/>
    </w:rPr>
  </w:style>
  <w:style w:type="paragraph" w:styleId="TOC1">
    <w:name w:val="toc 1"/>
    <w:basedOn w:val="TOCBase"/>
    <w:next w:val="Normal"/>
    <w:rsid w:val="002C5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4B9"/>
    <w:rPr>
      <w:rFonts w:ascii="Times New Roman" w:eastAsia="Times New Roman" w:hAnsi="Times New Roman" w:cs="Times New Roman"/>
      <w:sz w:val="16"/>
      <w:lang w:eastAsia="en-US"/>
    </w:rPr>
  </w:style>
  <w:style w:type="paragraph" w:styleId="Title">
    <w:name w:val="Title"/>
    <w:basedOn w:val="HeadingBase"/>
    <w:link w:val="TitleChar"/>
    <w:qFormat/>
    <w:rsid w:val="002C54B9"/>
    <w:pPr>
      <w:spacing w:before="5040"/>
      <w:jc w:val="center"/>
    </w:pPr>
    <w:rPr>
      <w:sz w:val="48"/>
      <w:szCs w:val="72"/>
      <w:lang w:val="en-US"/>
    </w:rPr>
  </w:style>
  <w:style w:type="character" w:customStyle="1" w:styleId="TitleChar">
    <w:name w:val="Title Char"/>
    <w:basedOn w:val="DefaultParagraphFont"/>
    <w:link w:val="Title"/>
    <w:rsid w:val="002C5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4B9"/>
    <w:pPr>
      <w:tabs>
        <w:tab w:val="left" w:pos="3600"/>
        <w:tab w:val="left" w:pos="3958"/>
      </w:tabs>
    </w:pPr>
  </w:style>
  <w:style w:type="paragraph" w:customStyle="1" w:styleId="Note">
    <w:name w:val="Note"/>
    <w:basedOn w:val="BodyText"/>
    <w:rsid w:val="002C5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4B9"/>
    <w:pPr>
      <w:framePr w:wrap="auto" w:hAnchor="text" w:y="6049"/>
    </w:pPr>
    <w:rPr>
      <w:color w:val="000000"/>
      <w:sz w:val="40"/>
    </w:rPr>
  </w:style>
  <w:style w:type="paragraph" w:customStyle="1" w:styleId="TOCTitle">
    <w:name w:val="TOCTitle"/>
    <w:basedOn w:val="Heading1"/>
    <w:rsid w:val="002C54B9"/>
    <w:pPr>
      <w:spacing w:after="240"/>
      <w:jc w:val="center"/>
      <w:outlineLvl w:val="9"/>
    </w:pPr>
    <w:rPr>
      <w:caps/>
    </w:rPr>
  </w:style>
  <w:style w:type="paragraph" w:customStyle="1" w:styleId="Version">
    <w:name w:val="Version"/>
    <w:rsid w:val="002C5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4B9"/>
    <w:pPr>
      <w:keepNext w:val="0"/>
      <w:tabs>
        <w:tab w:val="right" w:pos="4176"/>
      </w:tabs>
      <w:ind w:left="198" w:hanging="198"/>
    </w:pPr>
    <w:rPr>
      <w:rFonts w:ascii="Garamond" w:hAnsi="Garamond"/>
    </w:rPr>
  </w:style>
  <w:style w:type="paragraph" w:styleId="IndexHeading">
    <w:name w:val="index heading"/>
    <w:basedOn w:val="Normal"/>
    <w:next w:val="Index1"/>
    <w:semiHidden/>
    <w:rsid w:val="002C54B9"/>
    <w:pPr>
      <w:spacing w:before="120" w:after="120"/>
    </w:pPr>
    <w:rPr>
      <w:rFonts w:ascii="Arial" w:hAnsi="Arial"/>
      <w:b/>
      <w:color w:val="918585"/>
      <w:sz w:val="24"/>
    </w:rPr>
  </w:style>
  <w:style w:type="paragraph" w:styleId="Header">
    <w:name w:val="header"/>
    <w:basedOn w:val="Normal"/>
    <w:link w:val="HeaderChar"/>
    <w:rsid w:val="002C5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4B9"/>
    <w:rPr>
      <w:rFonts w:ascii="Times New Roman" w:eastAsia="Times New Roman" w:hAnsi="Times New Roman" w:cs="Times New Roman"/>
      <w:sz w:val="16"/>
      <w:szCs w:val="20"/>
      <w:lang w:val="en-GB" w:eastAsia="en-US"/>
    </w:rPr>
  </w:style>
  <w:style w:type="paragraph" w:customStyle="1" w:styleId="Chapter">
    <w:name w:val="Chapter"/>
    <w:basedOn w:val="Normal"/>
    <w:rsid w:val="002C54B9"/>
    <w:pPr>
      <w:spacing w:before="240"/>
    </w:pPr>
    <w:rPr>
      <w:rFonts w:ascii="Times New Roman" w:hAnsi="Times New Roman"/>
      <w:smallCaps/>
      <w:spacing w:val="80"/>
      <w:sz w:val="28"/>
    </w:rPr>
  </w:style>
  <w:style w:type="paragraph" w:customStyle="1" w:styleId="InChapter">
    <w:name w:val="InChapter"/>
    <w:basedOn w:val="Heading3"/>
    <w:rsid w:val="002C54B9"/>
    <w:pPr>
      <w:spacing w:after="240"/>
      <w:outlineLvl w:val="9"/>
    </w:pPr>
    <w:rPr>
      <w:noProof/>
    </w:rPr>
  </w:style>
  <w:style w:type="paragraph" w:styleId="Index2">
    <w:name w:val="index 2"/>
    <w:basedOn w:val="Normal"/>
    <w:next w:val="Normal"/>
    <w:semiHidden/>
    <w:rsid w:val="002C54B9"/>
    <w:pPr>
      <w:tabs>
        <w:tab w:val="right" w:pos="4176"/>
      </w:tabs>
      <w:ind w:left="568" w:hanging="284"/>
    </w:pPr>
    <w:rPr>
      <w:rFonts w:ascii="Garamond" w:hAnsi="Garamond"/>
    </w:rPr>
  </w:style>
  <w:style w:type="paragraph" w:customStyle="1" w:styleId="Byline">
    <w:name w:val="Byline"/>
    <w:rsid w:val="002C5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4B9"/>
    <w:pPr>
      <w:tabs>
        <w:tab w:val="clear" w:pos="3600"/>
        <w:tab w:val="clear" w:pos="3958"/>
      </w:tabs>
      <w:jc w:val="right"/>
    </w:pPr>
  </w:style>
  <w:style w:type="character" w:styleId="Emphasis">
    <w:name w:val="Emphasis"/>
    <w:basedOn w:val="DefaultParagraphFont"/>
    <w:qFormat/>
    <w:rsid w:val="002C54B9"/>
    <w:rPr>
      <w:i/>
    </w:rPr>
  </w:style>
  <w:style w:type="paragraph" w:styleId="Caption">
    <w:name w:val="caption"/>
    <w:basedOn w:val="BodyText"/>
    <w:next w:val="Normal"/>
    <w:qFormat/>
    <w:rsid w:val="002C54B9"/>
    <w:pPr>
      <w:framePr w:w="2268" w:hSpace="181" w:vSpace="181" w:wrap="around" w:vAnchor="text" w:hAnchor="page" w:x="1135" w:y="285" w:anchorLock="1"/>
    </w:pPr>
    <w:rPr>
      <w:i/>
    </w:rPr>
  </w:style>
  <w:style w:type="paragraph" w:customStyle="1" w:styleId="MiniTOCTitle">
    <w:name w:val="MiniTOCTitle"/>
    <w:basedOn w:val="Heading4"/>
    <w:rsid w:val="002C54B9"/>
    <w:pPr>
      <w:spacing w:before="240"/>
      <w:outlineLvl w:val="9"/>
    </w:pPr>
    <w:rPr>
      <w:noProof/>
      <w:sz w:val="24"/>
    </w:rPr>
  </w:style>
  <w:style w:type="paragraph" w:customStyle="1" w:styleId="MiniTOCItem">
    <w:name w:val="MiniTOCItem"/>
    <w:basedOn w:val="ListBullet"/>
    <w:rsid w:val="002C54B9"/>
    <w:pPr>
      <w:numPr>
        <w:numId w:val="0"/>
      </w:numPr>
      <w:tabs>
        <w:tab w:val="right" w:leader="dot" w:pos="6521"/>
      </w:tabs>
      <w:spacing w:before="0" w:after="0"/>
    </w:pPr>
  </w:style>
  <w:style w:type="paragraph" w:customStyle="1" w:styleId="TOFTitle">
    <w:name w:val="TOFTitle"/>
    <w:basedOn w:val="TOCTitle"/>
    <w:rsid w:val="002C54B9"/>
  </w:style>
  <w:style w:type="paragraph" w:styleId="TableofFigures">
    <w:name w:val="table of figures"/>
    <w:basedOn w:val="Normal"/>
    <w:next w:val="Normal"/>
    <w:semiHidden/>
    <w:rsid w:val="002C54B9"/>
    <w:pPr>
      <w:tabs>
        <w:tab w:val="right" w:leader="dot" w:pos="9072"/>
      </w:tabs>
      <w:ind w:left="970" w:hanging="403"/>
    </w:pPr>
    <w:rPr>
      <w:rFonts w:ascii="Times New Roman" w:hAnsi="Times New Roman"/>
      <w:b/>
    </w:rPr>
  </w:style>
  <w:style w:type="paragraph" w:styleId="ListNumber">
    <w:name w:val="List Number"/>
    <w:basedOn w:val="List"/>
    <w:rsid w:val="002C54B9"/>
    <w:pPr>
      <w:numPr>
        <w:numId w:val="15"/>
      </w:numPr>
      <w:tabs>
        <w:tab w:val="clear" w:pos="340"/>
      </w:tabs>
    </w:pPr>
  </w:style>
  <w:style w:type="character" w:customStyle="1" w:styleId="WingdingSymbols">
    <w:name w:val="Wingding Symbols"/>
    <w:rsid w:val="002C54B9"/>
    <w:rPr>
      <w:rFonts w:ascii="Wingdings" w:hAnsi="Wingdings"/>
    </w:rPr>
  </w:style>
  <w:style w:type="paragraph" w:customStyle="1" w:styleId="TableHeading">
    <w:name w:val="Table Heading"/>
    <w:basedOn w:val="HeadingBase"/>
    <w:rsid w:val="002C54B9"/>
    <w:pPr>
      <w:keepLines/>
      <w:pBdr>
        <w:bottom w:val="single" w:sz="6" w:space="1" w:color="918585"/>
      </w:pBdr>
      <w:spacing w:before="240"/>
    </w:pPr>
  </w:style>
  <w:style w:type="character" w:customStyle="1" w:styleId="HotSpot">
    <w:name w:val="HotSpot"/>
    <w:rsid w:val="002C54B9"/>
    <w:rPr>
      <w:color w:val="0033CC"/>
      <w:u w:val="none"/>
    </w:rPr>
  </w:style>
  <w:style w:type="paragraph" w:customStyle="1" w:styleId="BodyTextRight">
    <w:name w:val="Body Text Right"/>
    <w:basedOn w:val="BodyText"/>
    <w:rsid w:val="002C54B9"/>
    <w:pPr>
      <w:spacing w:before="0" w:after="0"/>
      <w:jc w:val="right"/>
    </w:pPr>
  </w:style>
  <w:style w:type="paragraph" w:styleId="Index3">
    <w:name w:val="index 3"/>
    <w:basedOn w:val="ListNumber2"/>
    <w:next w:val="Normal"/>
    <w:semiHidden/>
    <w:rsid w:val="002C54B9"/>
    <w:pPr>
      <w:numPr>
        <w:numId w:val="0"/>
      </w:numPr>
      <w:tabs>
        <w:tab w:val="right" w:leader="dot" w:pos="4176"/>
      </w:tabs>
    </w:pPr>
  </w:style>
  <w:style w:type="paragraph" w:styleId="ListNumber2">
    <w:name w:val="List Number 2"/>
    <w:basedOn w:val="List2"/>
    <w:rsid w:val="002C54B9"/>
    <w:pPr>
      <w:numPr>
        <w:numId w:val="10"/>
      </w:numPr>
      <w:tabs>
        <w:tab w:val="clear" w:pos="1060"/>
      </w:tabs>
    </w:pPr>
  </w:style>
  <w:style w:type="paragraph" w:customStyle="1" w:styleId="MarginNote">
    <w:name w:val="Margin Note"/>
    <w:basedOn w:val="BodyText"/>
    <w:rsid w:val="002C5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4B9"/>
    <w:rPr>
      <w:sz w:val="32"/>
    </w:rPr>
  </w:style>
  <w:style w:type="paragraph" w:customStyle="1" w:styleId="HeadingProcedure">
    <w:name w:val="Heading Procedure"/>
    <w:basedOn w:val="HeadingBase"/>
    <w:next w:val="Normal"/>
    <w:rsid w:val="002C54B9"/>
    <w:pPr>
      <w:tabs>
        <w:tab w:val="left" w:pos="0"/>
      </w:tabs>
      <w:spacing w:before="120" w:after="60"/>
    </w:pPr>
    <w:rPr>
      <w:i/>
      <w:color w:val="918585"/>
      <w:sz w:val="22"/>
    </w:rPr>
  </w:style>
  <w:style w:type="paragraph" w:customStyle="1" w:styleId="TableBodyText">
    <w:name w:val="Table Body Text"/>
    <w:basedOn w:val="BodyText"/>
    <w:rsid w:val="002C54B9"/>
    <w:pPr>
      <w:spacing w:before="60" w:after="60"/>
    </w:pPr>
  </w:style>
  <w:style w:type="paragraph" w:styleId="ListContinue">
    <w:name w:val="List Continue"/>
    <w:basedOn w:val="List"/>
    <w:rsid w:val="002C54B9"/>
    <w:pPr>
      <w:ind w:firstLine="0"/>
    </w:pPr>
  </w:style>
  <w:style w:type="paragraph" w:customStyle="1" w:styleId="ListNote">
    <w:name w:val="List Note"/>
    <w:basedOn w:val="List"/>
    <w:rsid w:val="002C54B9"/>
    <w:pPr>
      <w:pBdr>
        <w:top w:val="single" w:sz="6" w:space="2" w:color="918585"/>
        <w:bottom w:val="single" w:sz="6" w:space="2" w:color="918585"/>
      </w:pBdr>
      <w:tabs>
        <w:tab w:val="left" w:pos="1021"/>
      </w:tabs>
      <w:ind w:firstLine="0"/>
    </w:pPr>
  </w:style>
  <w:style w:type="paragraph" w:customStyle="1" w:styleId="Warning">
    <w:name w:val="Warning"/>
    <w:basedOn w:val="BodyText"/>
    <w:rsid w:val="002C54B9"/>
    <w:pPr>
      <w:shd w:val="clear" w:color="auto" w:fill="D9D9D9"/>
      <w:tabs>
        <w:tab w:val="left" w:pos="992"/>
      </w:tabs>
      <w:ind w:left="119" w:right="119"/>
    </w:pPr>
    <w:rPr>
      <w:sz w:val="20"/>
    </w:rPr>
  </w:style>
  <w:style w:type="paragraph" w:customStyle="1" w:styleId="MarginIcons">
    <w:name w:val="Margin Icons"/>
    <w:basedOn w:val="BodyText"/>
    <w:rsid w:val="002C5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4B9"/>
    <w:rPr>
      <w:rFonts w:ascii="Courier New" w:hAnsi="Courier New"/>
    </w:rPr>
  </w:style>
  <w:style w:type="paragraph" w:customStyle="1" w:styleId="NoteBullet">
    <w:name w:val="Note Bullet"/>
    <w:basedOn w:val="Note"/>
    <w:rsid w:val="002C54B9"/>
    <w:pPr>
      <w:tabs>
        <w:tab w:val="clear" w:pos="680"/>
      </w:tabs>
      <w:spacing w:before="60" w:after="60"/>
    </w:pPr>
  </w:style>
  <w:style w:type="paragraph" w:customStyle="1" w:styleId="SubHeading2">
    <w:name w:val="SubHeading2"/>
    <w:basedOn w:val="HeadingBase"/>
    <w:rsid w:val="002C54B9"/>
    <w:pPr>
      <w:spacing w:before="240" w:after="60"/>
    </w:pPr>
    <w:rPr>
      <w:sz w:val="20"/>
    </w:rPr>
  </w:style>
  <w:style w:type="paragraph" w:customStyle="1" w:styleId="SubHeading1">
    <w:name w:val="SubHeading1"/>
    <w:basedOn w:val="HeadingBase"/>
    <w:rsid w:val="002C54B9"/>
    <w:pPr>
      <w:spacing w:before="240" w:after="60"/>
    </w:pPr>
    <w:rPr>
      <w:color w:val="918585"/>
      <w:sz w:val="22"/>
    </w:rPr>
  </w:style>
  <w:style w:type="paragraph" w:customStyle="1" w:styleId="SideHeading">
    <w:name w:val="Side Heading"/>
    <w:basedOn w:val="HeadingBase"/>
    <w:rsid w:val="002C5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4B9"/>
    <w:pPr>
      <w:tabs>
        <w:tab w:val="num" w:pos="360"/>
      </w:tabs>
    </w:pPr>
  </w:style>
  <w:style w:type="paragraph" w:styleId="PlainText">
    <w:name w:val="Plain Text"/>
    <w:basedOn w:val="Normal"/>
    <w:link w:val="PlainTextChar"/>
    <w:rsid w:val="002C54B9"/>
    <w:rPr>
      <w:sz w:val="20"/>
    </w:rPr>
  </w:style>
  <w:style w:type="character" w:customStyle="1" w:styleId="PlainTextChar">
    <w:name w:val="Plain Text Char"/>
    <w:basedOn w:val="DefaultParagraphFont"/>
    <w:link w:val="PlainText"/>
    <w:rsid w:val="002C54B9"/>
    <w:rPr>
      <w:rFonts w:ascii="Courier New" w:eastAsia="Times New Roman" w:hAnsi="Courier New" w:cs="Times New Roman"/>
      <w:sz w:val="20"/>
      <w:szCs w:val="20"/>
      <w:lang w:eastAsia="en-US"/>
    </w:rPr>
  </w:style>
  <w:style w:type="character" w:customStyle="1" w:styleId="MenuOption">
    <w:name w:val="Menu Option"/>
    <w:basedOn w:val="DefaultParagraphFont"/>
    <w:rsid w:val="002C54B9"/>
    <w:rPr>
      <w:b/>
      <w:smallCaps/>
    </w:rPr>
  </w:style>
  <w:style w:type="paragraph" w:customStyle="1" w:styleId="TableListNumber">
    <w:name w:val="Table List Number"/>
    <w:basedOn w:val="ListNumber"/>
    <w:rsid w:val="002C54B9"/>
    <w:pPr>
      <w:numPr>
        <w:numId w:val="0"/>
      </w:numPr>
    </w:pPr>
  </w:style>
  <w:style w:type="paragraph" w:styleId="TOC4">
    <w:name w:val="toc 4"/>
    <w:basedOn w:val="TOCBase"/>
    <w:next w:val="Normal"/>
    <w:semiHidden/>
    <w:rsid w:val="002C54B9"/>
    <w:pPr>
      <w:tabs>
        <w:tab w:val="right" w:leader="dot" w:pos="9071"/>
      </w:tabs>
      <w:ind w:left="1701"/>
    </w:pPr>
  </w:style>
  <w:style w:type="paragraph" w:customStyle="1" w:styleId="ListAlpha">
    <w:name w:val="List Alpha"/>
    <w:basedOn w:val="List"/>
    <w:rsid w:val="002C54B9"/>
    <w:pPr>
      <w:numPr>
        <w:numId w:val="9"/>
      </w:numPr>
    </w:pPr>
  </w:style>
  <w:style w:type="paragraph" w:customStyle="1" w:styleId="ListAlpha2">
    <w:name w:val="List Alpha 2"/>
    <w:basedOn w:val="List2"/>
    <w:rsid w:val="002C54B9"/>
    <w:pPr>
      <w:numPr>
        <w:numId w:val="8"/>
      </w:numPr>
    </w:pPr>
  </w:style>
  <w:style w:type="paragraph" w:styleId="List2">
    <w:name w:val="List 2"/>
    <w:basedOn w:val="BodyText"/>
    <w:rsid w:val="002C54B9"/>
    <w:pPr>
      <w:tabs>
        <w:tab w:val="left" w:pos="680"/>
      </w:tabs>
      <w:spacing w:before="60" w:after="60"/>
      <w:ind w:left="680" w:hanging="340"/>
    </w:pPr>
  </w:style>
  <w:style w:type="paragraph" w:styleId="List3">
    <w:name w:val="List 3"/>
    <w:basedOn w:val="BodyText"/>
    <w:rsid w:val="002C54B9"/>
    <w:pPr>
      <w:tabs>
        <w:tab w:val="left" w:pos="1021"/>
      </w:tabs>
      <w:spacing w:before="60" w:after="60"/>
      <w:ind w:left="1020" w:hanging="340"/>
    </w:pPr>
  </w:style>
  <w:style w:type="paragraph" w:styleId="List4">
    <w:name w:val="List 4"/>
    <w:basedOn w:val="BodyText"/>
    <w:rsid w:val="002C54B9"/>
    <w:pPr>
      <w:tabs>
        <w:tab w:val="left" w:pos="1361"/>
      </w:tabs>
      <w:spacing w:before="60" w:after="60"/>
      <w:ind w:left="1361" w:hanging="340"/>
    </w:pPr>
  </w:style>
  <w:style w:type="paragraph" w:styleId="List5">
    <w:name w:val="List 5"/>
    <w:basedOn w:val="BodyText"/>
    <w:rsid w:val="002C54B9"/>
    <w:pPr>
      <w:tabs>
        <w:tab w:val="left" w:pos="1701"/>
      </w:tabs>
      <w:spacing w:before="60" w:after="60"/>
      <w:ind w:left="1701" w:hanging="340"/>
    </w:pPr>
  </w:style>
  <w:style w:type="paragraph" w:styleId="ListBullet3">
    <w:name w:val="List Bullet 3"/>
    <w:basedOn w:val="List3"/>
    <w:rsid w:val="002C54B9"/>
    <w:pPr>
      <w:numPr>
        <w:numId w:val="14"/>
      </w:numPr>
      <w:tabs>
        <w:tab w:val="clear" w:pos="1021"/>
      </w:tabs>
      <w:ind w:left="1037" w:hanging="357"/>
    </w:pPr>
  </w:style>
  <w:style w:type="paragraph" w:styleId="ListBullet4">
    <w:name w:val="List Bullet 4"/>
    <w:basedOn w:val="List4"/>
    <w:rsid w:val="002C54B9"/>
    <w:pPr>
      <w:numPr>
        <w:numId w:val="3"/>
      </w:numPr>
      <w:tabs>
        <w:tab w:val="clear" w:pos="1361"/>
      </w:tabs>
    </w:pPr>
  </w:style>
  <w:style w:type="paragraph" w:styleId="ListBullet5">
    <w:name w:val="List Bullet 5"/>
    <w:basedOn w:val="List5"/>
    <w:rsid w:val="002C54B9"/>
    <w:pPr>
      <w:numPr>
        <w:numId w:val="4"/>
      </w:numPr>
    </w:pPr>
  </w:style>
  <w:style w:type="paragraph" w:styleId="ListContinue2">
    <w:name w:val="List Continue 2"/>
    <w:basedOn w:val="List2"/>
    <w:rsid w:val="002C54B9"/>
    <w:pPr>
      <w:ind w:firstLine="0"/>
    </w:pPr>
  </w:style>
  <w:style w:type="paragraph" w:styleId="ListContinue3">
    <w:name w:val="List Continue 3"/>
    <w:basedOn w:val="List3"/>
    <w:rsid w:val="002C54B9"/>
    <w:pPr>
      <w:ind w:left="1021" w:firstLine="0"/>
    </w:pPr>
  </w:style>
  <w:style w:type="paragraph" w:styleId="ListContinue4">
    <w:name w:val="List Continue 4"/>
    <w:basedOn w:val="List4"/>
    <w:rsid w:val="002C54B9"/>
    <w:pPr>
      <w:ind w:firstLine="0"/>
    </w:pPr>
  </w:style>
  <w:style w:type="paragraph" w:styleId="ListContinue5">
    <w:name w:val="List Continue 5"/>
    <w:basedOn w:val="List5"/>
    <w:rsid w:val="002C54B9"/>
    <w:pPr>
      <w:ind w:firstLine="0"/>
    </w:pPr>
  </w:style>
  <w:style w:type="paragraph" w:styleId="ListNumber3">
    <w:name w:val="List Number 3"/>
    <w:basedOn w:val="List3"/>
    <w:rsid w:val="002C54B9"/>
    <w:pPr>
      <w:numPr>
        <w:numId w:val="5"/>
      </w:numPr>
    </w:pPr>
  </w:style>
  <w:style w:type="paragraph" w:styleId="ListNumber4">
    <w:name w:val="List Number 4"/>
    <w:basedOn w:val="List4"/>
    <w:rsid w:val="002C54B9"/>
    <w:pPr>
      <w:numPr>
        <w:numId w:val="6"/>
      </w:numPr>
    </w:pPr>
  </w:style>
  <w:style w:type="paragraph" w:styleId="ListNumber5">
    <w:name w:val="List Number 5"/>
    <w:basedOn w:val="List5"/>
    <w:rsid w:val="002C54B9"/>
    <w:pPr>
      <w:numPr>
        <w:numId w:val="7"/>
      </w:numPr>
    </w:pPr>
  </w:style>
  <w:style w:type="paragraph" w:styleId="BlockText">
    <w:name w:val="Block Text"/>
    <w:basedOn w:val="Normal"/>
    <w:rsid w:val="002C54B9"/>
    <w:pPr>
      <w:spacing w:after="120"/>
      <w:ind w:left="1440" w:right="1440"/>
    </w:pPr>
  </w:style>
  <w:style w:type="character" w:customStyle="1" w:styleId="Subscript">
    <w:name w:val="Subscript"/>
    <w:basedOn w:val="DefaultParagraphFont"/>
    <w:rsid w:val="002C54B9"/>
    <w:rPr>
      <w:sz w:val="16"/>
      <w:vertAlign w:val="subscript"/>
    </w:rPr>
  </w:style>
  <w:style w:type="character" w:customStyle="1" w:styleId="Superscript">
    <w:name w:val="Superscript"/>
    <w:basedOn w:val="DefaultParagraphFont"/>
    <w:rsid w:val="002C54B9"/>
    <w:rPr>
      <w:sz w:val="16"/>
      <w:vertAlign w:val="superscript"/>
    </w:rPr>
  </w:style>
  <w:style w:type="character" w:customStyle="1" w:styleId="Symbols">
    <w:name w:val="Symbols"/>
    <w:basedOn w:val="DefaultParagraphFont"/>
    <w:rsid w:val="002C54B9"/>
    <w:rPr>
      <w:rFonts w:ascii="Symbol" w:hAnsi="Symbol"/>
    </w:rPr>
  </w:style>
  <w:style w:type="character" w:customStyle="1" w:styleId="MenuOptions">
    <w:name w:val="Menu Options"/>
    <w:basedOn w:val="DefaultParagraphFont"/>
    <w:rsid w:val="002C54B9"/>
    <w:rPr>
      <w:rFonts w:ascii="Arial Narrow" w:hAnsi="Arial Narrow"/>
      <w:smallCaps/>
    </w:rPr>
  </w:style>
  <w:style w:type="character" w:customStyle="1" w:styleId="Buttons">
    <w:name w:val="Buttons"/>
    <w:basedOn w:val="DefaultParagraphFont"/>
    <w:rsid w:val="002C54B9"/>
    <w:rPr>
      <w:b/>
    </w:rPr>
  </w:style>
  <w:style w:type="character" w:customStyle="1" w:styleId="Underlined">
    <w:name w:val="Underlined"/>
    <w:basedOn w:val="DefaultParagraphFont"/>
    <w:rsid w:val="002C54B9"/>
    <w:rPr>
      <w:u w:val="single"/>
    </w:rPr>
  </w:style>
  <w:style w:type="paragraph" w:customStyle="1" w:styleId="TableBodyTextRight">
    <w:name w:val="Table Body Text Right"/>
    <w:basedOn w:val="TableBodyText"/>
    <w:rsid w:val="002C54B9"/>
    <w:pPr>
      <w:widowControl w:val="0"/>
      <w:autoSpaceDE w:val="0"/>
      <w:autoSpaceDN w:val="0"/>
      <w:adjustRightInd w:val="0"/>
      <w:jc w:val="right"/>
    </w:pPr>
    <w:rPr>
      <w:rFonts w:cs="Arial"/>
      <w:szCs w:val="18"/>
    </w:rPr>
  </w:style>
  <w:style w:type="paragraph" w:customStyle="1" w:styleId="CopyrightText">
    <w:name w:val="Copyright Text"/>
    <w:basedOn w:val="BodyText"/>
    <w:rsid w:val="002C54B9"/>
    <w:rPr>
      <w:sz w:val="18"/>
    </w:rPr>
  </w:style>
  <w:style w:type="paragraph" w:customStyle="1" w:styleId="BodySmallRight">
    <w:name w:val="Body Small Right"/>
    <w:basedOn w:val="BodyTextRight"/>
    <w:rsid w:val="002C54B9"/>
    <w:rPr>
      <w:sz w:val="18"/>
      <w:szCs w:val="18"/>
    </w:rPr>
  </w:style>
  <w:style w:type="paragraph" w:customStyle="1" w:styleId="MarginEdition">
    <w:name w:val="Margin Edition"/>
    <w:basedOn w:val="MarginNote"/>
    <w:rsid w:val="002C54B9"/>
    <w:pPr>
      <w:spacing w:before="0" w:after="0"/>
    </w:pPr>
    <w:rPr>
      <w:rFonts w:ascii="Times New Roman" w:hAnsi="Times New Roman"/>
      <w:color w:val="999999"/>
    </w:rPr>
  </w:style>
  <w:style w:type="paragraph" w:customStyle="1" w:styleId="Spacer">
    <w:name w:val="Spacer"/>
    <w:basedOn w:val="Normal"/>
    <w:rsid w:val="002C54B9"/>
    <w:rPr>
      <w:sz w:val="2"/>
      <w:szCs w:val="2"/>
    </w:rPr>
  </w:style>
  <w:style w:type="character" w:customStyle="1" w:styleId="Small">
    <w:name w:val="Small"/>
    <w:basedOn w:val="DefaultParagraphFont"/>
    <w:rsid w:val="002C54B9"/>
    <w:rPr>
      <w:sz w:val="16"/>
    </w:rPr>
  </w:style>
  <w:style w:type="paragraph" w:customStyle="1" w:styleId="WideTable">
    <w:name w:val="Wide Table"/>
    <w:basedOn w:val="Normal"/>
    <w:rsid w:val="002C54B9"/>
    <w:pPr>
      <w:ind w:left="-1418"/>
    </w:pPr>
    <w:rPr>
      <w:sz w:val="2"/>
      <w:szCs w:val="2"/>
    </w:rPr>
  </w:style>
  <w:style w:type="character" w:styleId="PageNumber">
    <w:name w:val="page number"/>
    <w:basedOn w:val="DefaultParagraphFont"/>
    <w:rsid w:val="002C54B9"/>
  </w:style>
  <w:style w:type="paragraph" w:styleId="Quote">
    <w:name w:val="Quote"/>
    <w:basedOn w:val="Heading1"/>
    <w:link w:val="QuoteChar"/>
    <w:qFormat/>
    <w:rsid w:val="002C54B9"/>
    <w:rPr>
      <w:b w:val="0"/>
      <w:sz w:val="72"/>
      <w:szCs w:val="72"/>
      <w:lang w:val="en-NZ"/>
    </w:rPr>
  </w:style>
  <w:style w:type="character" w:customStyle="1" w:styleId="QuoteChar">
    <w:name w:val="Quote Char"/>
    <w:basedOn w:val="DefaultParagraphFont"/>
    <w:link w:val="Quote"/>
    <w:rsid w:val="002C5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4B9"/>
    <w:pPr>
      <w:pageBreakBefore/>
    </w:pPr>
  </w:style>
  <w:style w:type="paragraph" w:customStyle="1" w:styleId="Border">
    <w:name w:val="Border"/>
    <w:basedOn w:val="Normal"/>
    <w:qFormat/>
    <w:rsid w:val="002C5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4B9"/>
    <w:rPr>
      <w:b/>
      <w:bCs/>
      <w:i/>
      <w:iCs/>
      <w:color w:val="auto"/>
    </w:rPr>
  </w:style>
  <w:style w:type="paragraph" w:styleId="IntenseQuote">
    <w:name w:val="Intense Quote"/>
    <w:basedOn w:val="Normal"/>
    <w:next w:val="Normal"/>
    <w:link w:val="IntenseQuoteChar"/>
    <w:uiPriority w:val="30"/>
    <w:qFormat/>
    <w:rsid w:val="002C5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4B9"/>
    <w:rPr>
      <w:smallCaps/>
      <w:color w:val="auto"/>
      <w:u w:val="single"/>
    </w:rPr>
  </w:style>
  <w:style w:type="character" w:styleId="IntenseReference">
    <w:name w:val="Intense Reference"/>
    <w:basedOn w:val="DefaultParagraphFont"/>
    <w:uiPriority w:val="32"/>
    <w:qFormat/>
    <w:rsid w:val="002C54B9"/>
    <w:rPr>
      <w:b/>
      <w:bCs/>
      <w:smallCaps/>
      <w:color w:val="auto"/>
      <w:spacing w:val="5"/>
      <w:u w:val="single"/>
    </w:rPr>
  </w:style>
  <w:style w:type="paragraph" w:customStyle="1" w:styleId="2ColumnHeading">
    <w:name w:val="2Column Heading"/>
    <w:basedOn w:val="BodyText"/>
    <w:qFormat/>
    <w:rsid w:val="002C54B9"/>
    <w:pPr>
      <w:spacing w:after="60"/>
      <w:ind w:left="-2268"/>
    </w:pPr>
    <w:rPr>
      <w:b/>
    </w:rPr>
  </w:style>
  <w:style w:type="paragraph" w:customStyle="1" w:styleId="Heading1TOC">
    <w:name w:val="Heading1 TOC"/>
    <w:basedOn w:val="Normal"/>
    <w:qFormat/>
    <w:rsid w:val="002C54B9"/>
    <w:pPr>
      <w:spacing w:before="240" w:after="120"/>
    </w:pPr>
    <w:rPr>
      <w:rFonts w:ascii="Times New Roman" w:hAnsi="Times New Roman"/>
      <w:b/>
      <w:sz w:val="32"/>
    </w:rPr>
  </w:style>
  <w:style w:type="paragraph" w:customStyle="1" w:styleId="Heading2TOC">
    <w:name w:val="Heading2 TOC"/>
    <w:basedOn w:val="Normal"/>
    <w:qFormat/>
    <w:rsid w:val="002C54B9"/>
    <w:pPr>
      <w:spacing w:before="240" w:after="60"/>
    </w:pPr>
    <w:rPr>
      <w:rFonts w:ascii="Times New Roman" w:hAnsi="Times New Roman"/>
      <w:b/>
      <w:sz w:val="28"/>
    </w:rPr>
  </w:style>
  <w:style w:type="character" w:customStyle="1" w:styleId="Underline">
    <w:name w:val="Underline"/>
    <w:basedOn w:val="DefaultParagraphFont"/>
    <w:qFormat/>
    <w:rsid w:val="002C54B9"/>
    <w:rPr>
      <w:u w:val="single"/>
    </w:rPr>
  </w:style>
  <w:style w:type="paragraph" w:styleId="BalloonText">
    <w:name w:val="Balloon Text"/>
    <w:basedOn w:val="Normal"/>
    <w:link w:val="BalloonTextChar"/>
    <w:rsid w:val="002C54B9"/>
    <w:rPr>
      <w:rFonts w:ascii="Tahoma" w:hAnsi="Tahoma" w:cs="Tahoma"/>
      <w:sz w:val="16"/>
      <w:szCs w:val="16"/>
    </w:rPr>
  </w:style>
  <w:style w:type="character" w:customStyle="1" w:styleId="BalloonTextChar">
    <w:name w:val="Balloon Text Char"/>
    <w:basedOn w:val="DefaultParagraphFont"/>
    <w:link w:val="BalloonText"/>
    <w:rsid w:val="002C5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4B9"/>
    <w:rPr>
      <w:b/>
      <w:color w:val="660033"/>
      <w:spacing w:val="0"/>
    </w:rPr>
  </w:style>
  <w:style w:type="paragraph" w:customStyle="1" w:styleId="Nameditemlist">
    <w:name w:val="Named item list"/>
    <w:basedOn w:val="BodyText"/>
    <w:qFormat/>
    <w:rsid w:val="002C54B9"/>
    <w:pPr>
      <w:tabs>
        <w:tab w:val="left" w:pos="2835"/>
      </w:tabs>
      <w:ind w:left="2835" w:hanging="2835"/>
    </w:pPr>
  </w:style>
  <w:style w:type="paragraph" w:customStyle="1" w:styleId="BodyTextnopadding">
    <w:name w:val="Body Text no padding"/>
    <w:basedOn w:val="BodyText"/>
    <w:qFormat/>
    <w:rsid w:val="002C54B9"/>
    <w:pPr>
      <w:spacing w:before="0" w:after="0"/>
    </w:pPr>
  </w:style>
  <w:style w:type="paragraph" w:customStyle="1" w:styleId="BodyTextBold">
    <w:name w:val="Body Text Bold"/>
    <w:basedOn w:val="BodyText"/>
    <w:qFormat/>
    <w:rsid w:val="002C54B9"/>
    <w:rPr>
      <w:b/>
    </w:rPr>
  </w:style>
  <w:style w:type="character" w:styleId="Hyperlink">
    <w:name w:val="Hyperlink"/>
    <w:basedOn w:val="DefaultParagraphFont"/>
    <w:uiPriority w:val="99"/>
    <w:unhideWhenUsed/>
    <w:rsid w:val="00BD0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7867</Characters>
  <Application>Microsoft Office Word</Application>
  <DocSecurity>0</DocSecurity>
  <Lines>224</Lines>
  <Paragraphs>142</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AURMDA007 Act as a steward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