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29D" w:rsidP="00A4629D">
      <w:pPr>
        <w:pStyle w:val="Title"/>
      </w:pPr>
      <w:r>
        <w:fldChar w:fldCharType="begin"/>
      </w:r>
      <w:r>
        <w:instrText xml:space="preserve"> TITLE   \* MERGEFORMAT </w:instrText>
      </w:r>
      <w:r>
        <w:fldChar w:fldCharType="separate"/>
      </w:r>
      <w:r>
        <w:t>AURMDA002 Assist with officiating duties at motor sport events</w:t>
      </w:r>
      <w:r>
        <w:fldChar w:fldCharType="end"/>
      </w:r>
    </w:p>
    <w:p w:rsidR="00A4629D" w:rsidP="00A4629D">
      <w:pPr>
        <w:pStyle w:val="Version"/>
        <w:sectPr w:rsidSect="007D0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1CE" w:rsidP="007D01CE">
      <w:pPr>
        <w:pStyle w:val="SuperHeading"/>
      </w:pPr>
      <w:r w:rsidRPr="007D01CE">
        <w:t>AURMDA002 Assist with officiating duties at motor sport events</w:t>
      </w:r>
    </w:p>
    <w:p w:rsidR="00000000" w:rsidRPr="007D01CE" w:rsidP="007D01CE">
      <w:pPr>
        <w:pStyle w:val="Heading1"/>
      </w:pPr>
      <w:bookmarkStart w:id="1" w:name="O_802348"/>
      <w:bookmarkEnd w:id="1"/>
      <w:r w:rsidRPr="007D01CE">
        <w:t>Modification History</w:t>
      </w:r>
    </w:p>
    <w:tbl>
      <w:tblPr>
        <w:tblW w:w="9639" w:type="dxa"/>
        <w:tblLayout w:type="fixed"/>
        <w:tblCellMar>
          <w:left w:w="62" w:type="dxa"/>
          <w:right w:w="62" w:type="dxa"/>
        </w:tblCellMar>
        <w:tblLook w:val="0000"/>
      </w:tblPr>
      <w:tblGrid>
        <w:gridCol w:w="2835"/>
        <w:gridCol w:w="6804"/>
      </w:tblGrid>
      <w:tr w:rsidTr="00A4629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1CE" w:rsidP="007D01CE">
            <w:pPr>
              <w:pStyle w:val="BodyText"/>
            </w:pPr>
            <w:r w:rsidRPr="007D01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1CE">
            <w:pPr>
              <w:pStyle w:val="BodyText"/>
              <w:rPr>
                <w:lang w:val="en-NZ"/>
              </w:rPr>
            </w:pPr>
            <w:r w:rsidRPr="007D01CE">
              <w:rPr>
                <w:rStyle w:val="SpecialBold"/>
              </w:rPr>
              <w:t>Comment</w:t>
            </w:r>
          </w:p>
        </w:tc>
      </w:tr>
      <w:tr w:rsidTr="00A4629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1CE">
            <w:pPr>
              <w:pStyle w:val="BodyText"/>
              <w:rPr>
                <w:lang w:val="en-NZ"/>
              </w:rPr>
            </w:pPr>
            <w:r w:rsidRPr="007D01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1CE" w:rsidP="007D01CE">
            <w:pPr>
              <w:pStyle w:val="BodyText"/>
            </w:pPr>
            <w:r w:rsidRPr="007D01CE">
              <w:t>New unit of competency.</w:t>
            </w:r>
          </w:p>
        </w:tc>
      </w:tr>
    </w:tbl>
    <w:p w:rsidR="00000000" w:rsidRPr="007D01CE" w:rsidP="007D01CE">
      <w:pPr>
        <w:pStyle w:val="BodyText"/>
      </w:pPr>
    </w:p>
    <w:p w:rsidR="00000000" w:rsidRPr="007D01CE" w:rsidP="007D01CE">
      <w:pPr>
        <w:pStyle w:val="AllowPageBreak"/>
      </w:pPr>
    </w:p>
    <w:p w:rsidR="00000000" w:rsidRPr="007D01CE" w:rsidP="007D01CE">
      <w:pPr>
        <w:pStyle w:val="Heading1"/>
      </w:pPr>
      <w:bookmarkStart w:id="2" w:name="O_802349"/>
      <w:bookmarkEnd w:id="2"/>
      <w:r w:rsidRPr="007D01CE">
        <w:t>Application</w:t>
      </w:r>
    </w:p>
    <w:p w:rsidR="00000000" w:rsidRPr="007D01CE" w:rsidP="00A4629D">
      <w:pPr>
        <w:pStyle w:val="BodyText"/>
      </w:pPr>
      <w:r w:rsidRPr="007D01CE">
        <w:t xml:space="preserve">This unit describes the performance outcomes required to act as a trainee official or volunteer at a motor sport event. It involves pre-event preparation, carrying out assigned duties, and reviewing personal performance. It requires basic knowledge of the </w:t>
      </w:r>
      <w:r w:rsidRPr="007D01CE">
        <w:t>conduct of the applicable motor sport category and its rules and regulations.</w:t>
      </w:r>
    </w:p>
    <w:p w:rsidR="00000000" w:rsidRPr="007D01CE" w:rsidP="00A4629D">
      <w:pPr>
        <w:pStyle w:val="BodyText"/>
      </w:pPr>
      <w:r w:rsidRPr="007D01CE">
        <w:t>It applies to those working in the motor sport industry.</w:t>
      </w:r>
    </w:p>
    <w:p w:rsidR="00000000" w:rsidRPr="007D01CE" w:rsidP="00A4629D">
      <w:pPr>
        <w:pStyle w:val="BodyText"/>
      </w:pPr>
      <w:r w:rsidRPr="007D01CE">
        <w:t>No licensing, legislative, regulatory or certification requirements apply to this unit at the time of publication.</w:t>
      </w:r>
    </w:p>
    <w:p w:rsidR="00000000" w:rsidRPr="007D01CE" w:rsidP="007D01CE">
      <w:pPr>
        <w:pStyle w:val="Heading1"/>
      </w:pPr>
      <w:bookmarkStart w:id="3" w:name="O_802351"/>
      <w:bookmarkEnd w:id="3"/>
      <w:r w:rsidRPr="007D01CE">
        <w:t>Competency Field</w:t>
      </w:r>
    </w:p>
    <w:p w:rsidR="00000000" w:rsidRPr="007D01CE" w:rsidP="00A4629D">
      <w:pPr>
        <w:pStyle w:val="BodyText"/>
      </w:pPr>
      <w:r w:rsidRPr="007D01CE">
        <w:t>Motor Sport</w:t>
      </w:r>
    </w:p>
    <w:p w:rsidR="00000000" w:rsidRPr="007D01CE" w:rsidP="007D01CE">
      <w:pPr>
        <w:pStyle w:val="Heading1"/>
      </w:pPr>
      <w:bookmarkStart w:id="4" w:name="O_802352"/>
      <w:bookmarkEnd w:id="4"/>
      <w:r w:rsidRPr="007D01CE">
        <w:t>Unit Sector</w:t>
      </w:r>
    </w:p>
    <w:p w:rsidR="00000000" w:rsidRPr="007D01CE" w:rsidP="00A4629D">
      <w:pPr>
        <w:pStyle w:val="BodyText"/>
      </w:pPr>
      <w:r w:rsidRPr="007D01CE">
        <w:t>Officiating</w:t>
      </w:r>
    </w:p>
    <w:p w:rsidR="00000000" w:rsidRPr="007D01CE" w:rsidP="007D01CE">
      <w:pPr>
        <w:pStyle w:val="Heading1"/>
      </w:pPr>
      <w:bookmarkStart w:id="5" w:name="O_802353"/>
      <w:bookmarkEnd w:id="5"/>
      <w:r w:rsidRPr="007D01CE">
        <w:t>Elements and Performance Criteria</w:t>
      </w:r>
    </w:p>
    <w:tbl>
      <w:tblPr>
        <w:tblW w:w="9639" w:type="dxa"/>
        <w:tblLayout w:type="fixed"/>
        <w:tblCellMar>
          <w:left w:w="62" w:type="dxa"/>
          <w:right w:w="62" w:type="dxa"/>
        </w:tblCellMar>
        <w:tblLook w:val="0000"/>
      </w:tblPr>
      <w:tblGrid>
        <w:gridCol w:w="2835"/>
        <w:gridCol w:w="6804"/>
      </w:tblGrid>
      <w:tr w:rsidTr="007D01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BodyText"/>
            </w:pPr>
            <w:r w:rsidRPr="007D01CE">
              <w:rPr>
                <w:rStyle w:val="SpecialBold"/>
              </w:rPr>
              <w:t>Elements</w:t>
            </w:r>
          </w:p>
          <w:p w:rsidR="00000000" w:rsidRPr="007D01CE" w:rsidP="007D01CE">
            <w:pPr>
              <w:pStyle w:val="BodyText"/>
            </w:pPr>
            <w:r w:rsidRPr="007D01C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BodyText"/>
            </w:pPr>
            <w:r w:rsidRPr="007D01CE">
              <w:rPr>
                <w:rStyle w:val="SpecialBold"/>
              </w:rPr>
              <w:t>Performance Criteria</w:t>
            </w:r>
          </w:p>
          <w:p w:rsidR="00000000" w:rsidP="007D01CE">
            <w:pPr>
              <w:pStyle w:val="BodyText"/>
              <w:rPr>
                <w:lang w:val="en-NZ"/>
              </w:rPr>
            </w:pPr>
            <w:r w:rsidRPr="007D01CE">
              <w:t>Performance criteria describe the performance n</w:t>
            </w:r>
            <w:r w:rsidRPr="007D01CE">
              <w:t>eeded to demonstrate achievement of the element. Where bold and italicised text is used, further information is detailed in the range of conditions section.</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List"/>
              <w:rPr>
                <w:lang w:val="en-NZ"/>
              </w:rPr>
            </w:pPr>
            <w:r w:rsidRPr="007D01CE">
              <w:t>1.</w:t>
            </w:r>
            <w:r w:rsidRPr="007D01CE">
              <w:tab/>
              <w:t>Make pre-event preparations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List"/>
            </w:pPr>
            <w:r w:rsidRPr="007D01CE">
              <w:t>1.1</w:t>
            </w:r>
            <w:r w:rsidRPr="007D01CE">
              <w:tab/>
              <w:t>Job requirements are determined from event organisation documen</w:t>
            </w:r>
            <w:r w:rsidRPr="007D01CE">
              <w:t xml:space="preserve">tation </w:t>
            </w:r>
          </w:p>
          <w:p w:rsidR="00000000" w:rsidRPr="007D01CE" w:rsidP="007D01CE">
            <w:pPr>
              <w:pStyle w:val="List"/>
            </w:pPr>
            <w:r w:rsidRPr="007D01CE">
              <w:t>1.2</w:t>
            </w:r>
            <w:r w:rsidRPr="007D01CE">
              <w:tab/>
              <w:t>Personal requirements are identified and equipment is checked and prepared for safe and operational condition</w:t>
            </w:r>
          </w:p>
          <w:p w:rsidR="00000000" w:rsidRPr="007D01CE" w:rsidP="007D01CE">
            <w:pPr>
              <w:pStyle w:val="List"/>
            </w:pPr>
            <w:r w:rsidRPr="007D01CE">
              <w:t>1.3</w:t>
            </w:r>
            <w:r w:rsidRPr="007D01CE">
              <w:tab/>
            </w:r>
            <w:r w:rsidRPr="007D01CE">
              <w:rPr>
                <w:rStyle w:val="BoldandItalics"/>
              </w:rPr>
              <w:t>Conditions</w:t>
            </w:r>
            <w:r w:rsidRPr="007D01CE">
              <w:t xml:space="preserve"> on the day are checked and prepared for</w:t>
            </w:r>
          </w:p>
          <w:p w:rsidR="00000000" w:rsidP="007D01CE">
            <w:pPr>
              <w:pStyle w:val="List"/>
              <w:rPr>
                <w:lang w:val="en-NZ"/>
              </w:rPr>
            </w:pPr>
            <w:r w:rsidRPr="007D01CE">
              <w:t>1.4</w:t>
            </w:r>
            <w:r w:rsidRPr="007D01CE">
              <w:tab/>
              <w:t xml:space="preserve">Pre-event briefing session is attended, and roles and responsibilities are </w:t>
            </w:r>
            <w:r w:rsidRPr="007D01CE">
              <w:t>confirmed</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List"/>
              <w:rPr>
                <w:lang w:val="en-NZ"/>
              </w:rPr>
            </w:pPr>
            <w:r w:rsidRPr="007D01CE">
              <w:t>2.</w:t>
            </w:r>
            <w:r w:rsidRPr="007D01CE">
              <w:tab/>
              <w:t>Carry out assigned duties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List"/>
            </w:pPr>
            <w:r w:rsidRPr="007D01CE">
              <w:t>2.1</w:t>
            </w:r>
            <w:r w:rsidRPr="007D01CE">
              <w:tab/>
              <w:t>Designated work practices are confirmed with supervisor</w:t>
            </w:r>
          </w:p>
          <w:p w:rsidR="00000000" w:rsidRPr="007D01CE" w:rsidP="007D01CE">
            <w:pPr>
              <w:pStyle w:val="List"/>
            </w:pPr>
            <w:r w:rsidRPr="007D01CE">
              <w:t>2.2</w:t>
            </w:r>
            <w:r w:rsidRPr="007D01CE">
              <w:tab/>
              <w:t>Instructions for assigned duties are followed and safety hazards and risks are monitored</w:t>
            </w:r>
          </w:p>
          <w:p w:rsidR="00000000" w:rsidRPr="007D01CE" w:rsidP="007D01CE">
            <w:pPr>
              <w:pStyle w:val="List"/>
            </w:pPr>
            <w:r w:rsidRPr="007D01CE">
              <w:t>2.3</w:t>
            </w:r>
            <w:r w:rsidRPr="007D01CE">
              <w:tab/>
            </w:r>
            <w:r w:rsidRPr="007D01CE">
              <w:t>Activities are carried out according to event rules and regulations, required code of practice, and organisational safety and emergency procedures</w:t>
            </w:r>
          </w:p>
          <w:p w:rsidR="00000000" w:rsidP="007D01CE">
            <w:pPr>
              <w:pStyle w:val="List"/>
              <w:rPr>
                <w:lang w:val="en-NZ"/>
              </w:rPr>
            </w:pPr>
            <w:r w:rsidRPr="007D01CE">
              <w:t>2.4</w:t>
            </w:r>
            <w:r w:rsidRPr="007D01CE">
              <w:tab/>
              <w:t>Own limitations are recognised and advice and help sought as required</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List"/>
              <w:rPr>
                <w:lang w:val="en-NZ"/>
              </w:rPr>
            </w:pPr>
            <w:r w:rsidRPr="007D01CE">
              <w:t>3.</w:t>
            </w:r>
            <w:r w:rsidRPr="007D01CE">
              <w:tab/>
              <w:t>Review and analyse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List"/>
            </w:pPr>
            <w:r w:rsidRPr="007D01CE">
              <w:t>3.1</w:t>
            </w:r>
            <w:r w:rsidRPr="007D01CE">
              <w:tab/>
              <w:t>Post-event debriefing session is attended as required</w:t>
            </w:r>
          </w:p>
          <w:p w:rsidR="00000000" w:rsidRPr="007D01CE" w:rsidP="007D01CE">
            <w:pPr>
              <w:pStyle w:val="List"/>
            </w:pPr>
            <w:r w:rsidRPr="007D01CE">
              <w:t>3.2</w:t>
            </w:r>
            <w:r w:rsidRPr="007D01CE">
              <w:tab/>
              <w:t>Feedback is sought and analysed on own performance to identify areas for improvement</w:t>
            </w:r>
          </w:p>
          <w:p w:rsidR="00000000" w:rsidRPr="007D01CE" w:rsidP="007D01CE">
            <w:pPr>
              <w:pStyle w:val="List"/>
            </w:pPr>
            <w:r w:rsidRPr="007D01CE">
              <w:t>3.3</w:t>
            </w:r>
            <w:r w:rsidRPr="007D01CE">
              <w:tab/>
              <w:t>Personal plan is developed in consultation with support personnel to improve own officiating performance</w:t>
            </w:r>
          </w:p>
          <w:p w:rsidR="00000000" w:rsidRPr="007D01CE" w:rsidP="007D01CE">
            <w:pPr>
              <w:pStyle w:val="List"/>
            </w:pPr>
            <w:r w:rsidRPr="007D01CE">
              <w:t>3.4</w:t>
            </w:r>
            <w:r w:rsidRPr="007D01CE">
              <w:tab/>
              <w:t>Additional training is undertaken as required to improve performance</w:t>
            </w:r>
          </w:p>
        </w:tc>
      </w:tr>
    </w:tbl>
    <w:p w:rsidR="00000000" w:rsidRPr="007D01CE" w:rsidP="007D01CE">
      <w:pPr>
        <w:pStyle w:val="BodyText"/>
      </w:pPr>
    </w:p>
    <w:p w:rsidR="00000000" w:rsidRPr="007D01CE" w:rsidP="007D01CE">
      <w:pPr>
        <w:pStyle w:val="AllowPageBreak"/>
      </w:pPr>
    </w:p>
    <w:p w:rsidR="00000000" w:rsidRPr="007D01CE" w:rsidP="007D01CE">
      <w:pPr>
        <w:pStyle w:val="Heading1"/>
      </w:pPr>
      <w:bookmarkStart w:id="6" w:name="O_802354"/>
      <w:bookmarkEnd w:id="6"/>
      <w:r w:rsidRPr="007D01CE">
        <w:t>Foundation Skills</w:t>
      </w:r>
    </w:p>
    <w:p w:rsidR="00000000" w:rsidRPr="007D01CE" w:rsidP="00A4629D">
      <w:pPr>
        <w:pStyle w:val="BodyText"/>
      </w:pPr>
      <w:r w:rsidRPr="007D01CE">
        <w:t>This section describes those language, literacy, numeracy and employment skills that are essential to performance and are not explicit in the perf</w:t>
      </w:r>
      <w:r w:rsidRPr="007D01CE">
        <w:t>ormance criteria.</w:t>
      </w:r>
    </w:p>
    <w:tbl>
      <w:tblPr>
        <w:tblW w:w="9639" w:type="dxa"/>
        <w:tblLayout w:type="fixed"/>
        <w:tblCellMar>
          <w:left w:w="62" w:type="dxa"/>
          <w:right w:w="62" w:type="dxa"/>
        </w:tblCellMar>
        <w:tblLook w:val="0000"/>
      </w:tblPr>
      <w:tblGrid>
        <w:gridCol w:w="2835"/>
        <w:gridCol w:w="6804"/>
      </w:tblGrid>
      <w:tr w:rsidTr="007D01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BodyText"/>
            </w:pPr>
            <w:r w:rsidRPr="007D01C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BodyText"/>
              <w:rPr>
                <w:lang w:val="en-NZ"/>
              </w:rPr>
            </w:pPr>
            <w:r w:rsidRPr="007D01CE">
              <w:rPr>
                <w:rStyle w:val="SpecialBold"/>
              </w:rPr>
              <w:t>Description</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BodyText"/>
              <w:rPr>
                <w:lang w:val="en-NZ"/>
              </w:rPr>
            </w:pPr>
            <w:r w:rsidRPr="007D01C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ListBullet"/>
              <w:rPr>
                <w:lang w:val="en-NZ"/>
              </w:rPr>
            </w:pPr>
            <w:r w:rsidRPr="007D01CE">
              <w:t>interpret event documentation, including event rules and regulations, required code of practice, and organisational safety and emergency procedures.</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BodyText"/>
              <w:rPr>
                <w:lang w:val="en-NZ"/>
              </w:rPr>
            </w:pPr>
            <w:r w:rsidRPr="007D01C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ListBullet"/>
              <w:rPr>
                <w:lang w:val="en-NZ"/>
              </w:rPr>
            </w:pPr>
            <w:r w:rsidRPr="007D01CE">
              <w:t>legibly and accurately fill out documentation required by officiating duties.</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BodyText"/>
              <w:rPr>
                <w:lang w:val="en-NZ"/>
              </w:rPr>
            </w:pPr>
            <w:r w:rsidRPr="007D01C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ListBullet"/>
            </w:pPr>
            <w:r w:rsidRPr="007D01CE">
              <w:t>clarify documentation with event organiser</w:t>
            </w:r>
          </w:p>
          <w:p w:rsidR="00000000" w:rsidP="007D01CE">
            <w:pPr>
              <w:pStyle w:val="ListBullet"/>
              <w:rPr>
                <w:lang w:val="en-NZ"/>
              </w:rPr>
            </w:pPr>
            <w:r w:rsidRPr="007D01CE">
              <w:t>seek advice and feedback on own performance.</w:t>
            </w:r>
          </w:p>
        </w:tc>
      </w:tr>
      <w:tr w:rsidTr="007D01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BodyText"/>
              <w:rPr>
                <w:lang w:val="en-NZ"/>
              </w:rPr>
            </w:pPr>
            <w:r w:rsidRPr="007D01CE">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ListBullet"/>
            </w:pPr>
            <w:r w:rsidRPr="007D01CE">
              <w:t>work with others and in a team using cooperative approaches to optimise work practices and contribute to a productive team environment.</w:t>
            </w:r>
          </w:p>
        </w:tc>
      </w:tr>
    </w:tbl>
    <w:p w:rsidR="00000000" w:rsidRPr="007D01CE" w:rsidP="007D01CE">
      <w:pPr>
        <w:pStyle w:val="BodyText"/>
      </w:pPr>
    </w:p>
    <w:p w:rsidR="00000000" w:rsidRPr="007D01CE" w:rsidP="007D01CE">
      <w:pPr>
        <w:pStyle w:val="AllowPageBreak"/>
      </w:pPr>
    </w:p>
    <w:p w:rsidR="00000000" w:rsidRPr="007D01CE" w:rsidP="007D01CE">
      <w:pPr>
        <w:pStyle w:val="Heading1"/>
      </w:pPr>
      <w:bookmarkStart w:id="7" w:name="O_802355"/>
      <w:bookmarkEnd w:id="7"/>
      <w:r w:rsidRPr="007D01CE">
        <w:t>Range of Conditions</w:t>
      </w:r>
    </w:p>
    <w:p w:rsidR="00000000" w:rsidRPr="007D01CE" w:rsidP="00A4629D">
      <w:pPr>
        <w:pStyle w:val="BodyText"/>
      </w:pPr>
      <w:r w:rsidRPr="007D01CE">
        <w:t>This section specifies work environments and conditions that may affect performan</w:t>
      </w:r>
      <w:r w:rsidRPr="007D01CE">
        <w:t>ce. Essential operating conditions that may be present (depending on the work situation, needs of the candidate, accessibility of the item, and local industry and regional contexts) are included. Bold italicised wording, if used in the performance criteria</w:t>
      </w:r>
      <w:r w:rsidRPr="007D01CE">
        <w:t>, is detailed below.</w:t>
      </w:r>
    </w:p>
    <w:tbl>
      <w:tblPr>
        <w:tblW w:w="9639" w:type="dxa"/>
        <w:tblLayout w:type="fixed"/>
        <w:tblCellMar>
          <w:left w:w="62" w:type="dxa"/>
          <w:right w:w="62" w:type="dxa"/>
        </w:tblCellMar>
        <w:tblLook w:val="0000"/>
      </w:tblPr>
      <w:tblGrid>
        <w:gridCol w:w="2835"/>
        <w:gridCol w:w="6804"/>
      </w:tblGrid>
      <w:tr w:rsidTr="007D01CE">
        <w:tblPrEx>
          <w:tblW w:w="9639" w:type="dxa"/>
          <w:tblLayout w:type="fixed"/>
          <w:tblCellMar>
            <w:left w:w="62" w:type="dxa"/>
            <w:right w:w="62" w:type="dxa"/>
          </w:tblCellMar>
          <w:tblLook w:val="0000"/>
        </w:tblPrEx>
        <w:trPr>
          <w:trHeight w:val="80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1CE">
            <w:pPr>
              <w:pStyle w:val="BodyText"/>
              <w:rPr>
                <w:lang w:val="en-NZ"/>
              </w:rPr>
            </w:pPr>
            <w:r w:rsidRPr="007D01CE">
              <w:rPr>
                <w:rStyle w:val="BoldandItalics"/>
              </w:rPr>
              <w:t>Conditions</w:t>
            </w:r>
            <w:r w:rsidRPr="007D01C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1CE" w:rsidP="007D01CE">
            <w:pPr>
              <w:pStyle w:val="ListBullet"/>
            </w:pPr>
            <w:r w:rsidRPr="007D01CE">
              <w:t>weather</w:t>
            </w:r>
          </w:p>
          <w:p w:rsidR="00000000" w:rsidRPr="007D01CE" w:rsidP="007D01CE">
            <w:pPr>
              <w:pStyle w:val="ListBullet"/>
            </w:pPr>
            <w:r w:rsidRPr="007D01CE">
              <w:t>personal comfort.</w:t>
            </w:r>
          </w:p>
        </w:tc>
      </w:tr>
    </w:tbl>
    <w:p w:rsidR="00000000" w:rsidRPr="007D01CE" w:rsidP="007D01CE">
      <w:pPr>
        <w:pStyle w:val="BodyText"/>
      </w:pPr>
    </w:p>
    <w:p w:rsidR="00000000" w:rsidRPr="007D01CE" w:rsidP="007D01CE">
      <w:pPr>
        <w:pStyle w:val="AllowPageBreak"/>
      </w:pPr>
    </w:p>
    <w:p w:rsidR="00000000" w:rsidRPr="007D01CE" w:rsidP="007D01CE">
      <w:pPr>
        <w:pStyle w:val="Heading1"/>
      </w:pPr>
      <w:bookmarkStart w:id="8" w:name="O_802356"/>
      <w:bookmarkEnd w:id="8"/>
      <w:r w:rsidRPr="007D01CE">
        <w:t>Unit Mapping Information</w:t>
      </w:r>
    </w:p>
    <w:p w:rsidR="00000000" w:rsidRPr="007D01CE" w:rsidP="00A4629D">
      <w:pPr>
        <w:pStyle w:val="BodyText"/>
      </w:pPr>
      <w:r w:rsidRPr="007D01CE">
        <w:t>Equivalent to AURMDA2002 Assist with motor sport officiating duties</w:t>
      </w:r>
    </w:p>
    <w:p w:rsidR="00000000" w:rsidRPr="007D01CE" w:rsidP="007D01CE">
      <w:pPr>
        <w:pStyle w:val="Heading1"/>
      </w:pPr>
      <w:bookmarkStart w:id="9" w:name="O_802363"/>
      <w:bookmarkEnd w:id="9"/>
      <w:r w:rsidRPr="007D01CE">
        <w:t>Links</w:t>
      </w:r>
    </w:p>
    <w:p w:rsidR="00000000" w:rsidRPr="007D01CE" w:rsidP="00A4629D">
      <w:pPr>
        <w:pStyle w:val="BodyText"/>
      </w:pPr>
      <w:r w:rsidRPr="007D01C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7CD8">
        <w:rPr>
          <w:rStyle w:val="Hyperlink"/>
        </w:rPr>
        <w:t>https://vetnet.gov.au/Pages/TrainingDocs.aspx?q=b4278d82-d487-4070-a8c4-78045ec695b1</w:t>
      </w:r>
      <w:r>
        <w:fldChar w:fldCharType="end"/>
      </w:r>
    </w:p>
    <w:p w:rsidR="00000000" w:rsidRPr="007D01CE" w:rsidP="007D01CE"/>
    <w:sectPr w:rsidSect="007D0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CE" w:rsidRPr="00A4629D" w:rsidP="00A46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D" w:rsidP="007D0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629D" w:rsidP="007D01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629D" w:rsidP="007D0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1CE" w:rsidRPr="00A4629D" w:rsidP="00A462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D" w:rsidRPr="002D2AF8" w:rsidP="007D01CE">
    <w:pPr>
      <w:pStyle w:val="Header"/>
      <w:framePr w:wrap="around"/>
    </w:pPr>
    <w:r>
      <w:fldChar w:fldCharType="begin"/>
    </w:r>
    <w:r>
      <w:instrText xml:space="preserve"> TITLE   \* MERGEFORMAT </w:instrText>
    </w:r>
    <w:r>
      <w:fldChar w:fldCharType="separate"/>
    </w:r>
    <w:r>
      <w:t>AURMDA002 Assist with officiating duties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4629D" w:rsidP="007D0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34D8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461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1CE"/>
    <w:pPr>
      <w:spacing w:before="360" w:after="60"/>
      <w:outlineLvl w:val="0"/>
    </w:pPr>
    <w:rPr>
      <w:sz w:val="32"/>
    </w:rPr>
  </w:style>
  <w:style w:type="paragraph" w:styleId="Heading2">
    <w:name w:val="heading 2"/>
    <w:basedOn w:val="HeadingBase"/>
    <w:next w:val="BodyText"/>
    <w:link w:val="Heading2Char"/>
    <w:qFormat/>
    <w:rsid w:val="007D01CE"/>
    <w:pPr>
      <w:keepLines/>
      <w:spacing w:before="240" w:after="120"/>
      <w:outlineLvl w:val="1"/>
    </w:pPr>
    <w:rPr>
      <w:sz w:val="28"/>
      <w:szCs w:val="40"/>
    </w:rPr>
  </w:style>
  <w:style w:type="paragraph" w:styleId="Heading3">
    <w:name w:val="heading 3"/>
    <w:basedOn w:val="HeadingBase"/>
    <w:next w:val="BodyText"/>
    <w:link w:val="Heading3Char"/>
    <w:qFormat/>
    <w:rsid w:val="007D01CE"/>
    <w:pPr>
      <w:spacing w:before="180" w:after="120"/>
      <w:outlineLvl w:val="2"/>
    </w:pPr>
    <w:rPr>
      <w:spacing w:val="-10"/>
      <w:kern w:val="32"/>
    </w:rPr>
  </w:style>
  <w:style w:type="paragraph" w:styleId="Heading4">
    <w:name w:val="heading 4"/>
    <w:basedOn w:val="HeadingBase"/>
    <w:next w:val="BodyText"/>
    <w:link w:val="Heading4Char"/>
    <w:qFormat/>
    <w:rsid w:val="007D01CE"/>
    <w:pPr>
      <w:spacing w:before="160" w:after="120"/>
      <w:outlineLvl w:val="3"/>
    </w:pPr>
    <w:rPr>
      <w:sz w:val="22"/>
    </w:rPr>
  </w:style>
  <w:style w:type="paragraph" w:styleId="Heading5">
    <w:name w:val="heading 5"/>
    <w:basedOn w:val="HeadingBase"/>
    <w:next w:val="Normal"/>
    <w:link w:val="Heading5Char"/>
    <w:qFormat/>
    <w:rsid w:val="007D01CE"/>
    <w:pPr>
      <w:spacing w:before="80"/>
      <w:outlineLvl w:val="4"/>
    </w:pPr>
    <w:rPr>
      <w:color w:val="918585"/>
      <w:sz w:val="20"/>
    </w:rPr>
  </w:style>
  <w:style w:type="paragraph" w:styleId="Heading6">
    <w:name w:val="heading 6"/>
    <w:basedOn w:val="HeadingBase"/>
    <w:next w:val="Normal"/>
    <w:link w:val="Heading6Char"/>
    <w:qFormat/>
    <w:rsid w:val="007D01CE"/>
    <w:pPr>
      <w:spacing w:before="60"/>
      <w:outlineLvl w:val="5"/>
    </w:pPr>
    <w:rPr>
      <w:color w:val="918585"/>
      <w:sz w:val="20"/>
    </w:rPr>
  </w:style>
  <w:style w:type="paragraph" w:styleId="Heading7">
    <w:name w:val="heading 7"/>
    <w:basedOn w:val="Normal"/>
    <w:next w:val="Normal"/>
    <w:link w:val="Heading7Char"/>
    <w:qFormat/>
    <w:rsid w:val="007D01CE"/>
    <w:pPr>
      <w:ind w:left="720"/>
      <w:outlineLvl w:val="6"/>
    </w:pPr>
    <w:rPr>
      <w:i/>
    </w:rPr>
  </w:style>
  <w:style w:type="paragraph" w:styleId="Heading8">
    <w:name w:val="heading 8"/>
    <w:basedOn w:val="Normal"/>
    <w:next w:val="Normal"/>
    <w:link w:val="Heading8Char"/>
    <w:qFormat/>
    <w:rsid w:val="007D01CE"/>
    <w:pPr>
      <w:ind w:left="720"/>
      <w:outlineLvl w:val="7"/>
    </w:pPr>
    <w:rPr>
      <w:i/>
    </w:rPr>
  </w:style>
  <w:style w:type="paragraph" w:styleId="Heading9">
    <w:name w:val="heading 9"/>
    <w:basedOn w:val="Normal"/>
    <w:next w:val="Normal"/>
    <w:link w:val="Heading9Char"/>
    <w:qFormat/>
    <w:rsid w:val="007D01CE"/>
    <w:pPr>
      <w:ind w:left="720"/>
      <w:outlineLvl w:val="8"/>
    </w:pPr>
    <w:rPr>
      <w:i/>
    </w:rPr>
  </w:style>
  <w:style w:type="character" w:default="1" w:styleId="DefaultParagraphFont">
    <w:name w:val="Default Paragraph Font"/>
    <w:uiPriority w:val="1"/>
    <w:unhideWhenUsed/>
    <w:rsid w:val="007D0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1CE"/>
  </w:style>
  <w:style w:type="character" w:customStyle="1" w:styleId="Heading1Char">
    <w:name w:val="Heading 1 Char"/>
    <w:basedOn w:val="DefaultParagraphFont"/>
    <w:link w:val="Heading1"/>
    <w:rsid w:val="007D01CE"/>
    <w:rPr>
      <w:rFonts w:ascii="Times New Roman" w:eastAsia="Times New Roman" w:hAnsi="Times New Roman" w:cs="Times New Roman"/>
      <w:b/>
      <w:sz w:val="32"/>
      <w:szCs w:val="20"/>
      <w:lang w:eastAsia="en-US"/>
    </w:rPr>
  </w:style>
  <w:style w:type="paragraph" w:styleId="BodyText">
    <w:name w:val="Body Text"/>
    <w:basedOn w:val="Normal"/>
    <w:link w:val="BodyTextChar"/>
    <w:rsid w:val="007D0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1CE"/>
    <w:rPr>
      <w:rFonts w:ascii="Times New Roman" w:eastAsia="Times New Roman" w:hAnsi="Times New Roman" w:cs="Times New Roman"/>
      <w:sz w:val="24"/>
      <w:lang w:eastAsia="en-US"/>
    </w:rPr>
  </w:style>
  <w:style w:type="paragraph" w:styleId="List">
    <w:name w:val="List"/>
    <w:basedOn w:val="BodyText"/>
    <w:next w:val="BodyText"/>
    <w:rsid w:val="007D01CE"/>
    <w:pPr>
      <w:tabs>
        <w:tab w:val="left" w:pos="340"/>
      </w:tabs>
      <w:spacing w:before="60" w:after="60"/>
      <w:ind w:left="340" w:hanging="340"/>
    </w:pPr>
  </w:style>
  <w:style w:type="paragraph" w:styleId="ListBullet">
    <w:name w:val="List Bullet"/>
    <w:basedOn w:val="List"/>
    <w:rsid w:val="007D01CE"/>
    <w:pPr>
      <w:numPr>
        <w:numId w:val="11"/>
      </w:numPr>
      <w:tabs>
        <w:tab w:val="clear" w:pos="340"/>
      </w:tabs>
      <w:spacing w:before="40" w:after="40"/>
    </w:pPr>
  </w:style>
  <w:style w:type="character" w:customStyle="1" w:styleId="SpecialBold">
    <w:name w:val="Special Bold"/>
    <w:basedOn w:val="DefaultParagraphFont"/>
    <w:rsid w:val="007D01CE"/>
    <w:rPr>
      <w:b/>
      <w:spacing w:val="0"/>
    </w:rPr>
  </w:style>
  <w:style w:type="paragraph" w:customStyle="1" w:styleId="SuperHeading">
    <w:name w:val="SuperHeading"/>
    <w:basedOn w:val="Normal"/>
    <w:rsid w:val="007D01CE"/>
    <w:pPr>
      <w:spacing w:before="240" w:after="120"/>
      <w:outlineLvl w:val="0"/>
    </w:pPr>
    <w:rPr>
      <w:rFonts w:ascii="Times New Roman" w:hAnsi="Times New Roman"/>
      <w:b/>
      <w:sz w:val="32"/>
    </w:rPr>
  </w:style>
  <w:style w:type="paragraph" w:customStyle="1" w:styleId="AllowPageBreak">
    <w:name w:val="AllowPageBreak"/>
    <w:rsid w:val="007D0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01CE"/>
    <w:rPr>
      <w:b/>
      <w:i/>
      <w:u w:val="none"/>
    </w:rPr>
  </w:style>
  <w:style w:type="character" w:customStyle="1" w:styleId="Heading2Char">
    <w:name w:val="Heading 2 Char"/>
    <w:basedOn w:val="DefaultParagraphFont"/>
    <w:link w:val="Heading2"/>
    <w:rsid w:val="007D0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1CE"/>
    <w:rPr>
      <w:rFonts w:ascii="Courier New" w:eastAsia="Times New Roman" w:hAnsi="Courier New" w:cs="Times New Roman"/>
      <w:i/>
      <w:szCs w:val="20"/>
      <w:lang w:eastAsia="en-US"/>
    </w:rPr>
  </w:style>
  <w:style w:type="paragraph" w:customStyle="1" w:styleId="HeadingBase">
    <w:name w:val="Heading Base"/>
    <w:rsid w:val="007D0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1CE"/>
    <w:pPr>
      <w:tabs>
        <w:tab w:val="right" w:leader="dot" w:pos="9072"/>
      </w:tabs>
      <w:ind w:left="567"/>
    </w:pPr>
    <w:rPr>
      <w:szCs w:val="22"/>
    </w:rPr>
  </w:style>
  <w:style w:type="paragraph" w:customStyle="1" w:styleId="TOCBase">
    <w:name w:val="TOC Base"/>
    <w:rsid w:val="007D0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1CE"/>
    <w:pPr>
      <w:tabs>
        <w:tab w:val="right" w:leader="dot" w:pos="9072"/>
      </w:tabs>
      <w:spacing w:before="40" w:after="40"/>
      <w:ind w:left="284"/>
    </w:pPr>
    <w:rPr>
      <w:rFonts w:ascii="Times New Roman" w:hAnsi="Times New Roman"/>
    </w:rPr>
  </w:style>
  <w:style w:type="paragraph" w:styleId="TOC1">
    <w:name w:val="toc 1"/>
    <w:basedOn w:val="TOCBase"/>
    <w:next w:val="Normal"/>
    <w:rsid w:val="007D0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1CE"/>
    <w:rPr>
      <w:rFonts w:ascii="Times New Roman" w:eastAsia="Times New Roman" w:hAnsi="Times New Roman" w:cs="Times New Roman"/>
      <w:sz w:val="16"/>
      <w:lang w:eastAsia="en-US"/>
    </w:rPr>
  </w:style>
  <w:style w:type="paragraph" w:styleId="Title">
    <w:name w:val="Title"/>
    <w:basedOn w:val="HeadingBase"/>
    <w:link w:val="TitleChar"/>
    <w:qFormat/>
    <w:rsid w:val="007D01CE"/>
    <w:pPr>
      <w:spacing w:before="5040"/>
      <w:jc w:val="center"/>
    </w:pPr>
    <w:rPr>
      <w:sz w:val="48"/>
      <w:szCs w:val="72"/>
      <w:lang w:val="en-US"/>
    </w:rPr>
  </w:style>
  <w:style w:type="character" w:customStyle="1" w:styleId="TitleChar">
    <w:name w:val="Title Char"/>
    <w:basedOn w:val="DefaultParagraphFont"/>
    <w:link w:val="Title"/>
    <w:rsid w:val="007D0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1CE"/>
    <w:pPr>
      <w:tabs>
        <w:tab w:val="left" w:pos="3600"/>
        <w:tab w:val="left" w:pos="3958"/>
      </w:tabs>
    </w:pPr>
  </w:style>
  <w:style w:type="paragraph" w:customStyle="1" w:styleId="Note">
    <w:name w:val="Note"/>
    <w:basedOn w:val="BodyText"/>
    <w:rsid w:val="007D0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1CE"/>
    <w:pPr>
      <w:framePr w:wrap="auto" w:hAnchor="text" w:y="6049"/>
    </w:pPr>
    <w:rPr>
      <w:color w:val="000000"/>
      <w:sz w:val="40"/>
    </w:rPr>
  </w:style>
  <w:style w:type="paragraph" w:customStyle="1" w:styleId="TOCTitle">
    <w:name w:val="TOCTitle"/>
    <w:basedOn w:val="Heading1"/>
    <w:rsid w:val="007D01CE"/>
    <w:pPr>
      <w:spacing w:after="240"/>
      <w:jc w:val="center"/>
      <w:outlineLvl w:val="9"/>
    </w:pPr>
    <w:rPr>
      <w:caps/>
    </w:rPr>
  </w:style>
  <w:style w:type="paragraph" w:customStyle="1" w:styleId="Version">
    <w:name w:val="Version"/>
    <w:rsid w:val="007D0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1CE"/>
    <w:pPr>
      <w:numPr>
        <w:numId w:val="12"/>
      </w:numPr>
      <w:tabs>
        <w:tab w:val="clear" w:pos="680"/>
      </w:tabs>
    </w:pPr>
  </w:style>
  <w:style w:type="paragraph" w:styleId="Index1">
    <w:name w:val="index 1"/>
    <w:basedOn w:val="Normal"/>
    <w:next w:val="Normal"/>
    <w:semiHidden/>
    <w:rsid w:val="007D01CE"/>
    <w:pPr>
      <w:keepNext w:val="0"/>
      <w:tabs>
        <w:tab w:val="right" w:pos="4176"/>
      </w:tabs>
      <w:ind w:left="198" w:hanging="198"/>
    </w:pPr>
    <w:rPr>
      <w:rFonts w:ascii="Garamond" w:hAnsi="Garamond"/>
    </w:rPr>
  </w:style>
  <w:style w:type="paragraph" w:styleId="IndexHeading">
    <w:name w:val="index heading"/>
    <w:basedOn w:val="Normal"/>
    <w:next w:val="Index1"/>
    <w:semiHidden/>
    <w:rsid w:val="007D01CE"/>
    <w:pPr>
      <w:spacing w:before="120" w:after="120"/>
    </w:pPr>
    <w:rPr>
      <w:rFonts w:ascii="Arial" w:hAnsi="Arial"/>
      <w:b/>
      <w:color w:val="918585"/>
      <w:sz w:val="24"/>
    </w:rPr>
  </w:style>
  <w:style w:type="paragraph" w:styleId="Header">
    <w:name w:val="header"/>
    <w:basedOn w:val="Normal"/>
    <w:link w:val="HeaderChar"/>
    <w:rsid w:val="007D0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1CE"/>
    <w:rPr>
      <w:rFonts w:ascii="Times New Roman" w:eastAsia="Times New Roman" w:hAnsi="Times New Roman" w:cs="Times New Roman"/>
      <w:sz w:val="16"/>
      <w:szCs w:val="20"/>
      <w:lang w:val="en-GB" w:eastAsia="en-US"/>
    </w:rPr>
  </w:style>
  <w:style w:type="paragraph" w:customStyle="1" w:styleId="Chapter">
    <w:name w:val="Chapter"/>
    <w:basedOn w:val="Normal"/>
    <w:rsid w:val="007D01CE"/>
    <w:pPr>
      <w:spacing w:before="240"/>
    </w:pPr>
    <w:rPr>
      <w:rFonts w:ascii="Times New Roman" w:hAnsi="Times New Roman"/>
      <w:smallCaps/>
      <w:spacing w:val="80"/>
      <w:sz w:val="28"/>
    </w:rPr>
  </w:style>
  <w:style w:type="paragraph" w:customStyle="1" w:styleId="InChapter">
    <w:name w:val="InChapter"/>
    <w:basedOn w:val="Heading3"/>
    <w:rsid w:val="007D01CE"/>
    <w:pPr>
      <w:spacing w:after="240"/>
      <w:outlineLvl w:val="9"/>
    </w:pPr>
    <w:rPr>
      <w:noProof/>
    </w:rPr>
  </w:style>
  <w:style w:type="paragraph" w:styleId="Index2">
    <w:name w:val="index 2"/>
    <w:basedOn w:val="Normal"/>
    <w:next w:val="Normal"/>
    <w:semiHidden/>
    <w:rsid w:val="007D01CE"/>
    <w:pPr>
      <w:tabs>
        <w:tab w:val="right" w:pos="4176"/>
      </w:tabs>
      <w:ind w:left="568" w:hanging="284"/>
    </w:pPr>
    <w:rPr>
      <w:rFonts w:ascii="Garamond" w:hAnsi="Garamond"/>
    </w:rPr>
  </w:style>
  <w:style w:type="paragraph" w:customStyle="1" w:styleId="Byline">
    <w:name w:val="Byline"/>
    <w:rsid w:val="007D0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1CE"/>
    <w:pPr>
      <w:tabs>
        <w:tab w:val="clear" w:pos="3600"/>
        <w:tab w:val="clear" w:pos="3958"/>
      </w:tabs>
      <w:jc w:val="right"/>
    </w:pPr>
  </w:style>
  <w:style w:type="character" w:styleId="Emphasis">
    <w:name w:val="Emphasis"/>
    <w:basedOn w:val="DefaultParagraphFont"/>
    <w:qFormat/>
    <w:rsid w:val="007D01CE"/>
    <w:rPr>
      <w:i/>
    </w:rPr>
  </w:style>
  <w:style w:type="paragraph" w:styleId="Caption">
    <w:name w:val="caption"/>
    <w:basedOn w:val="BodyText"/>
    <w:next w:val="Normal"/>
    <w:qFormat/>
    <w:rsid w:val="007D01CE"/>
    <w:pPr>
      <w:framePr w:w="2268" w:hSpace="181" w:vSpace="181" w:wrap="around" w:vAnchor="text" w:hAnchor="page" w:x="1135" w:y="285" w:anchorLock="1"/>
    </w:pPr>
    <w:rPr>
      <w:i/>
    </w:rPr>
  </w:style>
  <w:style w:type="paragraph" w:customStyle="1" w:styleId="MiniTOCTitle">
    <w:name w:val="MiniTOCTitle"/>
    <w:basedOn w:val="Heading4"/>
    <w:rsid w:val="007D01CE"/>
    <w:pPr>
      <w:spacing w:before="240"/>
      <w:outlineLvl w:val="9"/>
    </w:pPr>
    <w:rPr>
      <w:noProof/>
      <w:sz w:val="24"/>
    </w:rPr>
  </w:style>
  <w:style w:type="paragraph" w:customStyle="1" w:styleId="MiniTOCItem">
    <w:name w:val="MiniTOCItem"/>
    <w:basedOn w:val="ListBullet"/>
    <w:rsid w:val="007D01CE"/>
    <w:pPr>
      <w:numPr>
        <w:numId w:val="0"/>
      </w:numPr>
      <w:tabs>
        <w:tab w:val="right" w:leader="dot" w:pos="6521"/>
      </w:tabs>
      <w:spacing w:before="0" w:after="0"/>
    </w:pPr>
  </w:style>
  <w:style w:type="paragraph" w:customStyle="1" w:styleId="TOFTitle">
    <w:name w:val="TOFTitle"/>
    <w:basedOn w:val="TOCTitle"/>
    <w:rsid w:val="007D01CE"/>
  </w:style>
  <w:style w:type="paragraph" w:styleId="TableofFigures">
    <w:name w:val="table of figures"/>
    <w:basedOn w:val="Normal"/>
    <w:next w:val="Normal"/>
    <w:semiHidden/>
    <w:rsid w:val="007D01CE"/>
    <w:pPr>
      <w:tabs>
        <w:tab w:val="right" w:leader="dot" w:pos="9072"/>
      </w:tabs>
      <w:ind w:left="970" w:hanging="403"/>
    </w:pPr>
    <w:rPr>
      <w:rFonts w:ascii="Times New Roman" w:hAnsi="Times New Roman"/>
      <w:b/>
    </w:rPr>
  </w:style>
  <w:style w:type="paragraph" w:styleId="ListNumber">
    <w:name w:val="List Number"/>
    <w:basedOn w:val="List"/>
    <w:rsid w:val="007D01CE"/>
    <w:pPr>
      <w:numPr>
        <w:numId w:val="14"/>
      </w:numPr>
      <w:tabs>
        <w:tab w:val="clear" w:pos="340"/>
      </w:tabs>
    </w:pPr>
  </w:style>
  <w:style w:type="character" w:customStyle="1" w:styleId="WingdingSymbols">
    <w:name w:val="Wingding Symbols"/>
    <w:rsid w:val="007D01CE"/>
    <w:rPr>
      <w:rFonts w:ascii="Wingdings" w:hAnsi="Wingdings"/>
    </w:rPr>
  </w:style>
  <w:style w:type="paragraph" w:customStyle="1" w:styleId="TableHeading">
    <w:name w:val="Table Heading"/>
    <w:basedOn w:val="HeadingBase"/>
    <w:rsid w:val="007D01CE"/>
    <w:pPr>
      <w:keepLines/>
      <w:pBdr>
        <w:bottom w:val="single" w:sz="6" w:space="1" w:color="918585"/>
      </w:pBdr>
      <w:spacing w:before="240"/>
    </w:pPr>
  </w:style>
  <w:style w:type="character" w:customStyle="1" w:styleId="HotSpot">
    <w:name w:val="HotSpot"/>
    <w:rsid w:val="007D01CE"/>
    <w:rPr>
      <w:color w:val="0033CC"/>
      <w:u w:val="none"/>
    </w:rPr>
  </w:style>
  <w:style w:type="paragraph" w:customStyle="1" w:styleId="BodyTextRight">
    <w:name w:val="Body Text Right"/>
    <w:basedOn w:val="BodyText"/>
    <w:rsid w:val="007D01CE"/>
    <w:pPr>
      <w:spacing w:before="0" w:after="0"/>
      <w:jc w:val="right"/>
    </w:pPr>
  </w:style>
  <w:style w:type="paragraph" w:styleId="Index3">
    <w:name w:val="index 3"/>
    <w:basedOn w:val="ListNumber2"/>
    <w:next w:val="Normal"/>
    <w:semiHidden/>
    <w:rsid w:val="007D01CE"/>
    <w:pPr>
      <w:numPr>
        <w:numId w:val="0"/>
      </w:numPr>
      <w:tabs>
        <w:tab w:val="right" w:leader="dot" w:pos="4176"/>
      </w:tabs>
    </w:pPr>
  </w:style>
  <w:style w:type="paragraph" w:styleId="ListNumber2">
    <w:name w:val="List Number 2"/>
    <w:basedOn w:val="List2"/>
    <w:rsid w:val="007D01CE"/>
    <w:pPr>
      <w:numPr>
        <w:numId w:val="9"/>
      </w:numPr>
      <w:tabs>
        <w:tab w:val="clear" w:pos="1060"/>
      </w:tabs>
    </w:pPr>
  </w:style>
  <w:style w:type="paragraph" w:customStyle="1" w:styleId="MarginNote">
    <w:name w:val="Margin Note"/>
    <w:basedOn w:val="BodyText"/>
    <w:rsid w:val="007D0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1CE"/>
    <w:rPr>
      <w:sz w:val="32"/>
    </w:rPr>
  </w:style>
  <w:style w:type="paragraph" w:customStyle="1" w:styleId="HeadingProcedure">
    <w:name w:val="Heading Procedure"/>
    <w:basedOn w:val="HeadingBase"/>
    <w:next w:val="Normal"/>
    <w:rsid w:val="007D01CE"/>
    <w:pPr>
      <w:tabs>
        <w:tab w:val="left" w:pos="0"/>
      </w:tabs>
      <w:spacing w:before="120" w:after="60"/>
    </w:pPr>
    <w:rPr>
      <w:i/>
      <w:color w:val="918585"/>
      <w:sz w:val="22"/>
    </w:rPr>
  </w:style>
  <w:style w:type="paragraph" w:customStyle="1" w:styleId="TableBodyText">
    <w:name w:val="Table Body Text"/>
    <w:basedOn w:val="BodyText"/>
    <w:rsid w:val="007D01CE"/>
    <w:pPr>
      <w:spacing w:before="60" w:after="60"/>
    </w:pPr>
  </w:style>
  <w:style w:type="paragraph" w:styleId="ListContinue">
    <w:name w:val="List Continue"/>
    <w:basedOn w:val="List"/>
    <w:rsid w:val="007D01CE"/>
    <w:pPr>
      <w:ind w:firstLine="0"/>
    </w:pPr>
  </w:style>
  <w:style w:type="paragraph" w:customStyle="1" w:styleId="ListNote">
    <w:name w:val="List Note"/>
    <w:basedOn w:val="List"/>
    <w:rsid w:val="007D01CE"/>
    <w:pPr>
      <w:pBdr>
        <w:top w:val="single" w:sz="6" w:space="2" w:color="918585"/>
        <w:bottom w:val="single" w:sz="6" w:space="2" w:color="918585"/>
      </w:pBdr>
      <w:tabs>
        <w:tab w:val="left" w:pos="1021"/>
      </w:tabs>
      <w:ind w:firstLine="0"/>
    </w:pPr>
  </w:style>
  <w:style w:type="paragraph" w:customStyle="1" w:styleId="Warning">
    <w:name w:val="Warning"/>
    <w:basedOn w:val="BodyText"/>
    <w:rsid w:val="007D01CE"/>
    <w:pPr>
      <w:shd w:val="clear" w:color="auto" w:fill="D9D9D9"/>
      <w:tabs>
        <w:tab w:val="left" w:pos="992"/>
      </w:tabs>
      <w:ind w:left="119" w:right="119"/>
    </w:pPr>
    <w:rPr>
      <w:sz w:val="20"/>
    </w:rPr>
  </w:style>
  <w:style w:type="paragraph" w:customStyle="1" w:styleId="MarginIcons">
    <w:name w:val="Margin Icons"/>
    <w:basedOn w:val="BodyText"/>
    <w:rsid w:val="007D0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1CE"/>
    <w:rPr>
      <w:rFonts w:ascii="Courier New" w:hAnsi="Courier New"/>
    </w:rPr>
  </w:style>
  <w:style w:type="paragraph" w:customStyle="1" w:styleId="NoteBullet">
    <w:name w:val="Note Bullet"/>
    <w:basedOn w:val="Note"/>
    <w:rsid w:val="007D01CE"/>
    <w:pPr>
      <w:tabs>
        <w:tab w:val="clear" w:pos="680"/>
      </w:tabs>
      <w:spacing w:before="60" w:after="60"/>
    </w:pPr>
  </w:style>
  <w:style w:type="paragraph" w:customStyle="1" w:styleId="SubHeading2">
    <w:name w:val="SubHeading2"/>
    <w:basedOn w:val="HeadingBase"/>
    <w:rsid w:val="007D01CE"/>
    <w:pPr>
      <w:spacing w:before="240" w:after="60"/>
    </w:pPr>
    <w:rPr>
      <w:sz w:val="20"/>
    </w:rPr>
  </w:style>
  <w:style w:type="paragraph" w:customStyle="1" w:styleId="SubHeading1">
    <w:name w:val="SubHeading1"/>
    <w:basedOn w:val="HeadingBase"/>
    <w:rsid w:val="007D01CE"/>
    <w:pPr>
      <w:spacing w:before="240" w:after="60"/>
    </w:pPr>
    <w:rPr>
      <w:color w:val="918585"/>
      <w:sz w:val="22"/>
    </w:rPr>
  </w:style>
  <w:style w:type="paragraph" w:customStyle="1" w:styleId="SideHeading">
    <w:name w:val="Side Heading"/>
    <w:basedOn w:val="HeadingBase"/>
    <w:rsid w:val="007D0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1CE"/>
    <w:pPr>
      <w:numPr>
        <w:numId w:val="10"/>
      </w:numPr>
    </w:pPr>
  </w:style>
  <w:style w:type="paragraph" w:styleId="PlainText">
    <w:name w:val="Plain Text"/>
    <w:basedOn w:val="Normal"/>
    <w:link w:val="PlainTextChar"/>
    <w:rsid w:val="007D01CE"/>
    <w:rPr>
      <w:sz w:val="20"/>
    </w:rPr>
  </w:style>
  <w:style w:type="character" w:customStyle="1" w:styleId="PlainTextChar">
    <w:name w:val="Plain Text Char"/>
    <w:basedOn w:val="DefaultParagraphFont"/>
    <w:link w:val="PlainText"/>
    <w:rsid w:val="007D01CE"/>
    <w:rPr>
      <w:rFonts w:ascii="Courier New" w:eastAsia="Times New Roman" w:hAnsi="Courier New" w:cs="Times New Roman"/>
      <w:sz w:val="20"/>
      <w:szCs w:val="20"/>
      <w:lang w:eastAsia="en-US"/>
    </w:rPr>
  </w:style>
  <w:style w:type="character" w:customStyle="1" w:styleId="MenuOption">
    <w:name w:val="Menu Option"/>
    <w:basedOn w:val="DefaultParagraphFont"/>
    <w:rsid w:val="007D01CE"/>
    <w:rPr>
      <w:b/>
      <w:smallCaps/>
    </w:rPr>
  </w:style>
  <w:style w:type="paragraph" w:customStyle="1" w:styleId="TableListNumber">
    <w:name w:val="Table List Number"/>
    <w:basedOn w:val="ListNumber"/>
    <w:rsid w:val="007D01CE"/>
    <w:pPr>
      <w:numPr>
        <w:numId w:val="0"/>
      </w:numPr>
    </w:pPr>
  </w:style>
  <w:style w:type="paragraph" w:styleId="TOC4">
    <w:name w:val="toc 4"/>
    <w:basedOn w:val="TOCBase"/>
    <w:next w:val="Normal"/>
    <w:semiHidden/>
    <w:rsid w:val="007D01CE"/>
    <w:pPr>
      <w:tabs>
        <w:tab w:val="right" w:leader="dot" w:pos="9071"/>
      </w:tabs>
      <w:ind w:left="1701"/>
    </w:pPr>
  </w:style>
  <w:style w:type="paragraph" w:customStyle="1" w:styleId="ListAlpha">
    <w:name w:val="List Alpha"/>
    <w:basedOn w:val="List"/>
    <w:rsid w:val="007D01CE"/>
    <w:pPr>
      <w:numPr>
        <w:numId w:val="8"/>
      </w:numPr>
    </w:pPr>
  </w:style>
  <w:style w:type="paragraph" w:customStyle="1" w:styleId="ListAlpha2">
    <w:name w:val="List Alpha 2"/>
    <w:basedOn w:val="List2"/>
    <w:rsid w:val="007D01CE"/>
    <w:pPr>
      <w:numPr>
        <w:numId w:val="7"/>
      </w:numPr>
    </w:pPr>
  </w:style>
  <w:style w:type="paragraph" w:styleId="List2">
    <w:name w:val="List 2"/>
    <w:basedOn w:val="BodyText"/>
    <w:rsid w:val="007D01CE"/>
    <w:pPr>
      <w:tabs>
        <w:tab w:val="left" w:pos="680"/>
      </w:tabs>
      <w:spacing w:before="60" w:after="60"/>
      <w:ind w:left="680" w:hanging="340"/>
    </w:pPr>
  </w:style>
  <w:style w:type="paragraph" w:styleId="List3">
    <w:name w:val="List 3"/>
    <w:basedOn w:val="BodyText"/>
    <w:rsid w:val="007D01CE"/>
    <w:pPr>
      <w:tabs>
        <w:tab w:val="left" w:pos="1021"/>
      </w:tabs>
      <w:spacing w:before="60" w:after="60"/>
      <w:ind w:left="1020" w:hanging="340"/>
    </w:pPr>
  </w:style>
  <w:style w:type="paragraph" w:styleId="List4">
    <w:name w:val="List 4"/>
    <w:basedOn w:val="BodyText"/>
    <w:rsid w:val="007D01CE"/>
    <w:pPr>
      <w:tabs>
        <w:tab w:val="left" w:pos="1361"/>
      </w:tabs>
      <w:spacing w:before="60" w:after="60"/>
      <w:ind w:left="1361" w:hanging="340"/>
    </w:pPr>
  </w:style>
  <w:style w:type="paragraph" w:styleId="List5">
    <w:name w:val="List 5"/>
    <w:basedOn w:val="BodyText"/>
    <w:rsid w:val="007D01CE"/>
    <w:pPr>
      <w:tabs>
        <w:tab w:val="left" w:pos="1701"/>
      </w:tabs>
      <w:spacing w:before="60" w:after="60"/>
      <w:ind w:left="1701" w:hanging="340"/>
    </w:pPr>
  </w:style>
  <w:style w:type="paragraph" w:styleId="ListBullet3">
    <w:name w:val="List Bullet 3"/>
    <w:basedOn w:val="List3"/>
    <w:rsid w:val="007D01CE"/>
    <w:pPr>
      <w:numPr>
        <w:numId w:val="13"/>
      </w:numPr>
      <w:tabs>
        <w:tab w:val="clear" w:pos="1021"/>
      </w:tabs>
      <w:ind w:left="1037" w:hanging="357"/>
    </w:pPr>
  </w:style>
  <w:style w:type="paragraph" w:styleId="ListBullet4">
    <w:name w:val="List Bullet 4"/>
    <w:basedOn w:val="List4"/>
    <w:rsid w:val="007D01CE"/>
    <w:pPr>
      <w:numPr>
        <w:numId w:val="2"/>
      </w:numPr>
      <w:tabs>
        <w:tab w:val="clear" w:pos="1361"/>
      </w:tabs>
    </w:pPr>
  </w:style>
  <w:style w:type="paragraph" w:styleId="ListBullet5">
    <w:name w:val="List Bullet 5"/>
    <w:basedOn w:val="List5"/>
    <w:rsid w:val="007D01CE"/>
    <w:pPr>
      <w:numPr>
        <w:numId w:val="3"/>
      </w:numPr>
    </w:pPr>
  </w:style>
  <w:style w:type="paragraph" w:styleId="ListContinue2">
    <w:name w:val="List Continue 2"/>
    <w:basedOn w:val="List2"/>
    <w:rsid w:val="007D01CE"/>
    <w:pPr>
      <w:ind w:firstLine="0"/>
    </w:pPr>
  </w:style>
  <w:style w:type="paragraph" w:styleId="ListContinue3">
    <w:name w:val="List Continue 3"/>
    <w:basedOn w:val="List3"/>
    <w:rsid w:val="007D01CE"/>
    <w:pPr>
      <w:ind w:left="1021" w:firstLine="0"/>
    </w:pPr>
  </w:style>
  <w:style w:type="paragraph" w:styleId="ListContinue4">
    <w:name w:val="List Continue 4"/>
    <w:basedOn w:val="List4"/>
    <w:rsid w:val="007D01CE"/>
    <w:pPr>
      <w:ind w:firstLine="0"/>
    </w:pPr>
  </w:style>
  <w:style w:type="paragraph" w:styleId="ListContinue5">
    <w:name w:val="List Continue 5"/>
    <w:basedOn w:val="List5"/>
    <w:rsid w:val="007D01CE"/>
    <w:pPr>
      <w:ind w:firstLine="0"/>
    </w:pPr>
  </w:style>
  <w:style w:type="paragraph" w:styleId="ListNumber3">
    <w:name w:val="List Number 3"/>
    <w:basedOn w:val="List3"/>
    <w:rsid w:val="007D01CE"/>
    <w:pPr>
      <w:numPr>
        <w:numId w:val="4"/>
      </w:numPr>
    </w:pPr>
  </w:style>
  <w:style w:type="paragraph" w:styleId="ListNumber4">
    <w:name w:val="List Number 4"/>
    <w:basedOn w:val="List4"/>
    <w:rsid w:val="007D01CE"/>
    <w:pPr>
      <w:numPr>
        <w:numId w:val="5"/>
      </w:numPr>
    </w:pPr>
  </w:style>
  <w:style w:type="paragraph" w:styleId="ListNumber5">
    <w:name w:val="List Number 5"/>
    <w:basedOn w:val="List5"/>
    <w:rsid w:val="007D01CE"/>
    <w:pPr>
      <w:numPr>
        <w:numId w:val="6"/>
      </w:numPr>
    </w:pPr>
  </w:style>
  <w:style w:type="paragraph" w:styleId="BlockText">
    <w:name w:val="Block Text"/>
    <w:basedOn w:val="Normal"/>
    <w:rsid w:val="007D01CE"/>
    <w:pPr>
      <w:spacing w:after="120"/>
      <w:ind w:left="1440" w:right="1440"/>
    </w:pPr>
  </w:style>
  <w:style w:type="character" w:customStyle="1" w:styleId="Subscript">
    <w:name w:val="Subscript"/>
    <w:basedOn w:val="DefaultParagraphFont"/>
    <w:rsid w:val="007D01CE"/>
    <w:rPr>
      <w:sz w:val="16"/>
      <w:vertAlign w:val="subscript"/>
    </w:rPr>
  </w:style>
  <w:style w:type="character" w:customStyle="1" w:styleId="Superscript">
    <w:name w:val="Superscript"/>
    <w:basedOn w:val="DefaultParagraphFont"/>
    <w:rsid w:val="007D01CE"/>
    <w:rPr>
      <w:sz w:val="16"/>
      <w:vertAlign w:val="superscript"/>
    </w:rPr>
  </w:style>
  <w:style w:type="character" w:customStyle="1" w:styleId="Symbols">
    <w:name w:val="Symbols"/>
    <w:basedOn w:val="DefaultParagraphFont"/>
    <w:rsid w:val="007D01CE"/>
    <w:rPr>
      <w:rFonts w:ascii="Symbol" w:hAnsi="Symbol"/>
    </w:rPr>
  </w:style>
  <w:style w:type="character" w:customStyle="1" w:styleId="MenuOptions">
    <w:name w:val="Menu Options"/>
    <w:basedOn w:val="DefaultParagraphFont"/>
    <w:rsid w:val="007D01CE"/>
    <w:rPr>
      <w:rFonts w:ascii="Arial Narrow" w:hAnsi="Arial Narrow"/>
      <w:smallCaps/>
    </w:rPr>
  </w:style>
  <w:style w:type="character" w:customStyle="1" w:styleId="Buttons">
    <w:name w:val="Buttons"/>
    <w:basedOn w:val="DefaultParagraphFont"/>
    <w:rsid w:val="007D01CE"/>
    <w:rPr>
      <w:b/>
    </w:rPr>
  </w:style>
  <w:style w:type="character" w:customStyle="1" w:styleId="Underlined">
    <w:name w:val="Underlined"/>
    <w:basedOn w:val="DefaultParagraphFont"/>
    <w:rsid w:val="007D01CE"/>
    <w:rPr>
      <w:u w:val="single"/>
    </w:rPr>
  </w:style>
  <w:style w:type="paragraph" w:customStyle="1" w:styleId="TableBodyTextRight">
    <w:name w:val="Table Body Text Right"/>
    <w:basedOn w:val="TableBodyText"/>
    <w:rsid w:val="007D01CE"/>
    <w:pPr>
      <w:widowControl w:val="0"/>
      <w:autoSpaceDE w:val="0"/>
      <w:autoSpaceDN w:val="0"/>
      <w:adjustRightInd w:val="0"/>
      <w:jc w:val="right"/>
    </w:pPr>
    <w:rPr>
      <w:rFonts w:cs="Arial"/>
      <w:szCs w:val="18"/>
    </w:rPr>
  </w:style>
  <w:style w:type="paragraph" w:customStyle="1" w:styleId="CopyrightText">
    <w:name w:val="Copyright Text"/>
    <w:basedOn w:val="BodyText"/>
    <w:rsid w:val="007D01CE"/>
    <w:rPr>
      <w:sz w:val="18"/>
    </w:rPr>
  </w:style>
  <w:style w:type="paragraph" w:customStyle="1" w:styleId="BodySmallRight">
    <w:name w:val="Body Small Right"/>
    <w:basedOn w:val="BodyTextRight"/>
    <w:rsid w:val="007D01CE"/>
    <w:rPr>
      <w:sz w:val="18"/>
      <w:szCs w:val="18"/>
    </w:rPr>
  </w:style>
  <w:style w:type="paragraph" w:customStyle="1" w:styleId="MarginEdition">
    <w:name w:val="Margin Edition"/>
    <w:basedOn w:val="MarginNote"/>
    <w:rsid w:val="007D01CE"/>
    <w:pPr>
      <w:spacing w:before="0" w:after="0"/>
    </w:pPr>
    <w:rPr>
      <w:rFonts w:ascii="Times New Roman" w:hAnsi="Times New Roman"/>
      <w:color w:val="999999"/>
    </w:rPr>
  </w:style>
  <w:style w:type="paragraph" w:customStyle="1" w:styleId="Spacer">
    <w:name w:val="Spacer"/>
    <w:basedOn w:val="Normal"/>
    <w:rsid w:val="007D01CE"/>
    <w:rPr>
      <w:sz w:val="2"/>
      <w:szCs w:val="2"/>
    </w:rPr>
  </w:style>
  <w:style w:type="character" w:customStyle="1" w:styleId="Small">
    <w:name w:val="Small"/>
    <w:basedOn w:val="DefaultParagraphFont"/>
    <w:rsid w:val="007D01CE"/>
    <w:rPr>
      <w:sz w:val="16"/>
    </w:rPr>
  </w:style>
  <w:style w:type="paragraph" w:customStyle="1" w:styleId="WideTable">
    <w:name w:val="Wide Table"/>
    <w:basedOn w:val="Normal"/>
    <w:rsid w:val="007D01CE"/>
    <w:pPr>
      <w:ind w:left="-1418"/>
    </w:pPr>
    <w:rPr>
      <w:sz w:val="2"/>
      <w:szCs w:val="2"/>
    </w:rPr>
  </w:style>
  <w:style w:type="character" w:styleId="PageNumber">
    <w:name w:val="page number"/>
    <w:basedOn w:val="DefaultParagraphFont"/>
    <w:rsid w:val="007D01CE"/>
  </w:style>
  <w:style w:type="paragraph" w:styleId="Quote">
    <w:name w:val="Quote"/>
    <w:basedOn w:val="Heading1"/>
    <w:link w:val="QuoteChar"/>
    <w:qFormat/>
    <w:rsid w:val="007D01CE"/>
    <w:rPr>
      <w:b w:val="0"/>
      <w:sz w:val="72"/>
      <w:szCs w:val="72"/>
      <w:lang w:val="en-NZ"/>
    </w:rPr>
  </w:style>
  <w:style w:type="character" w:customStyle="1" w:styleId="QuoteChar">
    <w:name w:val="Quote Char"/>
    <w:basedOn w:val="DefaultParagraphFont"/>
    <w:link w:val="Quote"/>
    <w:rsid w:val="007D0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1CE"/>
    <w:pPr>
      <w:pageBreakBefore/>
    </w:pPr>
  </w:style>
  <w:style w:type="paragraph" w:customStyle="1" w:styleId="Border">
    <w:name w:val="Border"/>
    <w:basedOn w:val="Normal"/>
    <w:qFormat/>
    <w:rsid w:val="007D0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1CE"/>
    <w:rPr>
      <w:b/>
      <w:bCs/>
      <w:i/>
      <w:iCs/>
      <w:color w:val="auto"/>
    </w:rPr>
  </w:style>
  <w:style w:type="paragraph" w:styleId="IntenseQuote">
    <w:name w:val="Intense Quote"/>
    <w:basedOn w:val="Normal"/>
    <w:next w:val="Normal"/>
    <w:link w:val="IntenseQuoteChar"/>
    <w:uiPriority w:val="30"/>
    <w:qFormat/>
    <w:rsid w:val="007D0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1CE"/>
    <w:rPr>
      <w:smallCaps/>
      <w:color w:val="auto"/>
      <w:u w:val="single"/>
    </w:rPr>
  </w:style>
  <w:style w:type="character" w:styleId="IntenseReference">
    <w:name w:val="Intense Reference"/>
    <w:basedOn w:val="DefaultParagraphFont"/>
    <w:uiPriority w:val="32"/>
    <w:qFormat/>
    <w:rsid w:val="007D01CE"/>
    <w:rPr>
      <w:b/>
      <w:bCs/>
      <w:smallCaps/>
      <w:color w:val="auto"/>
      <w:spacing w:val="5"/>
      <w:u w:val="single"/>
    </w:rPr>
  </w:style>
  <w:style w:type="paragraph" w:customStyle="1" w:styleId="2ColumnHeading">
    <w:name w:val="2Column Heading"/>
    <w:basedOn w:val="BodyText"/>
    <w:qFormat/>
    <w:rsid w:val="007D01CE"/>
    <w:pPr>
      <w:spacing w:after="60"/>
      <w:ind w:left="-2268"/>
    </w:pPr>
    <w:rPr>
      <w:b/>
    </w:rPr>
  </w:style>
  <w:style w:type="paragraph" w:customStyle="1" w:styleId="Heading1TOC">
    <w:name w:val="Heading1 TOC"/>
    <w:basedOn w:val="Normal"/>
    <w:qFormat/>
    <w:rsid w:val="007D01CE"/>
    <w:pPr>
      <w:spacing w:before="240" w:after="120"/>
    </w:pPr>
    <w:rPr>
      <w:rFonts w:ascii="Times New Roman" w:hAnsi="Times New Roman"/>
      <w:b/>
      <w:sz w:val="32"/>
    </w:rPr>
  </w:style>
  <w:style w:type="paragraph" w:customStyle="1" w:styleId="Heading2TOC">
    <w:name w:val="Heading2 TOC"/>
    <w:basedOn w:val="Normal"/>
    <w:qFormat/>
    <w:rsid w:val="007D01CE"/>
    <w:pPr>
      <w:spacing w:before="240" w:after="60"/>
    </w:pPr>
    <w:rPr>
      <w:rFonts w:ascii="Times New Roman" w:hAnsi="Times New Roman"/>
      <w:b/>
      <w:sz w:val="28"/>
    </w:rPr>
  </w:style>
  <w:style w:type="character" w:customStyle="1" w:styleId="Underline">
    <w:name w:val="Underline"/>
    <w:basedOn w:val="DefaultParagraphFont"/>
    <w:qFormat/>
    <w:rsid w:val="007D01CE"/>
    <w:rPr>
      <w:u w:val="single"/>
    </w:rPr>
  </w:style>
  <w:style w:type="paragraph" w:styleId="BalloonText">
    <w:name w:val="Balloon Text"/>
    <w:basedOn w:val="Normal"/>
    <w:link w:val="BalloonTextChar"/>
    <w:rsid w:val="007D01CE"/>
    <w:rPr>
      <w:rFonts w:ascii="Tahoma" w:hAnsi="Tahoma" w:cs="Tahoma"/>
      <w:sz w:val="16"/>
      <w:szCs w:val="16"/>
    </w:rPr>
  </w:style>
  <w:style w:type="character" w:customStyle="1" w:styleId="BalloonTextChar">
    <w:name w:val="Balloon Text Char"/>
    <w:basedOn w:val="DefaultParagraphFont"/>
    <w:link w:val="BalloonText"/>
    <w:rsid w:val="007D0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1CE"/>
    <w:rPr>
      <w:b/>
      <w:color w:val="660033"/>
      <w:spacing w:val="0"/>
    </w:rPr>
  </w:style>
  <w:style w:type="paragraph" w:customStyle="1" w:styleId="Nameditemlist">
    <w:name w:val="Named item list"/>
    <w:basedOn w:val="BodyText"/>
    <w:qFormat/>
    <w:rsid w:val="007D01CE"/>
    <w:pPr>
      <w:tabs>
        <w:tab w:val="left" w:pos="2835"/>
      </w:tabs>
      <w:ind w:left="2835" w:hanging="2835"/>
    </w:pPr>
  </w:style>
  <w:style w:type="paragraph" w:customStyle="1" w:styleId="BodyTextnopadding">
    <w:name w:val="Body Text no padding"/>
    <w:basedOn w:val="BodyText"/>
    <w:qFormat/>
    <w:rsid w:val="007D01CE"/>
    <w:pPr>
      <w:spacing w:before="0" w:after="0"/>
    </w:pPr>
  </w:style>
  <w:style w:type="paragraph" w:customStyle="1" w:styleId="BodyTextBold">
    <w:name w:val="Body Text Bold"/>
    <w:basedOn w:val="BodyText"/>
    <w:qFormat/>
    <w:rsid w:val="007D01CE"/>
    <w:rPr>
      <w:b/>
    </w:rPr>
  </w:style>
  <w:style w:type="character" w:styleId="Hyperlink">
    <w:name w:val="Hyperlink"/>
    <w:basedOn w:val="DefaultParagraphFont"/>
    <w:uiPriority w:val="99"/>
    <w:unhideWhenUsed/>
    <w:rsid w:val="00A462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3300</Characters>
  <Application>Microsoft Office Word</Application>
  <DocSecurity>0</DocSecurity>
  <Lines>113</Lines>
  <Paragraphs>69</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AURMDA002 Assist with officiating duties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2022-06-23T06:48:00Z</dcterms:created>
  <dcterms:modified xsi:type="dcterms:W3CDTF">2022-06-23T06:48:00Z</dcterms:modified>
</cp:coreProperties>
</file>