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998" w:rsidP="00EA1998">
      <w:pPr>
        <w:pStyle w:val="Title"/>
      </w:pPr>
      <w:r>
        <w:fldChar w:fldCharType="begin"/>
      </w:r>
      <w:r>
        <w:instrText xml:space="preserve"> TITLE   \* MERGEFORMAT </w:instrText>
      </w:r>
      <w:r>
        <w:fldChar w:fldCharType="separate"/>
      </w:r>
      <w:r>
        <w:t>AURMDA002 Assist with officiating duties at motor sport events</w:t>
      </w:r>
      <w:r>
        <w:fldChar w:fldCharType="end"/>
      </w:r>
    </w:p>
    <w:p w:rsidR="00EA1998" w:rsidP="00EA1998">
      <w:pPr>
        <w:pStyle w:val="Version"/>
        <w:sectPr w:rsidSect="00F24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B23" w:rsidP="00F24B23">
      <w:pPr>
        <w:pStyle w:val="SuperHeading"/>
      </w:pPr>
      <w:r w:rsidRPr="00F24B23">
        <w:t>AURMDA002 Assist with officiating duties at motor sport events</w:t>
      </w:r>
    </w:p>
    <w:p w:rsidR="00000000" w:rsidRPr="00F24B23" w:rsidP="00F24B23">
      <w:pPr>
        <w:pStyle w:val="Heading1"/>
      </w:pPr>
      <w:bookmarkStart w:id="1" w:name="O_802348"/>
      <w:bookmarkEnd w:id="1"/>
      <w:r w:rsidRPr="00F24B23">
        <w:t>Modification History</w:t>
      </w:r>
    </w:p>
    <w:tbl>
      <w:tblPr>
        <w:tblW w:w="9639" w:type="dxa"/>
        <w:tblLayout w:type="fixed"/>
        <w:tblCellMar>
          <w:left w:w="62" w:type="dxa"/>
          <w:right w:w="62" w:type="dxa"/>
        </w:tblCellMar>
        <w:tblLook w:val="0000"/>
      </w:tblPr>
      <w:tblGrid>
        <w:gridCol w:w="2835"/>
        <w:gridCol w:w="6804"/>
      </w:tblGrid>
      <w:tr w:rsidTr="00EA19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B23" w:rsidP="00F24B23">
            <w:pPr>
              <w:pStyle w:val="BodyText"/>
            </w:pPr>
            <w:r w:rsidRPr="00F24B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B23">
            <w:pPr>
              <w:pStyle w:val="BodyText"/>
              <w:rPr>
                <w:lang w:val="en-NZ"/>
              </w:rPr>
            </w:pPr>
            <w:r w:rsidRPr="00F24B23">
              <w:rPr>
                <w:rStyle w:val="SpecialBold"/>
              </w:rPr>
              <w:t>Comment</w:t>
            </w:r>
          </w:p>
        </w:tc>
      </w:tr>
      <w:tr w:rsidTr="00EA199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B23">
            <w:pPr>
              <w:pStyle w:val="BodyText"/>
              <w:rPr>
                <w:lang w:val="en-NZ"/>
              </w:rPr>
            </w:pPr>
            <w:r w:rsidRPr="00F24B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B23" w:rsidP="00F24B23">
            <w:pPr>
              <w:pStyle w:val="BodyText"/>
            </w:pPr>
            <w:r w:rsidRPr="00F24B23">
              <w:t>New unit of competency.</w:t>
            </w:r>
          </w:p>
        </w:tc>
      </w:tr>
    </w:tbl>
    <w:p w:rsidR="00000000" w:rsidRPr="00F24B23" w:rsidP="00F24B23">
      <w:pPr>
        <w:pStyle w:val="BodyText"/>
      </w:pPr>
    </w:p>
    <w:p w:rsidR="00000000" w:rsidRPr="00F24B23" w:rsidP="00F24B23">
      <w:pPr>
        <w:pStyle w:val="AllowPageBreak"/>
      </w:pPr>
    </w:p>
    <w:p w:rsidR="00000000" w:rsidRPr="00F24B23" w:rsidP="00F24B23">
      <w:pPr>
        <w:pStyle w:val="Heading1"/>
      </w:pPr>
      <w:bookmarkStart w:id="2" w:name="O_802349"/>
      <w:bookmarkEnd w:id="2"/>
      <w:r w:rsidRPr="00F24B23">
        <w:t>Application</w:t>
      </w:r>
    </w:p>
    <w:p w:rsidR="00000000" w:rsidRPr="00F24B23" w:rsidP="00EA1998">
      <w:pPr>
        <w:pStyle w:val="BodyText"/>
      </w:pPr>
      <w:r w:rsidRPr="00F24B23">
        <w:t xml:space="preserve">This unit describes the performance outcomes required to act as a trainee official or volunteer at a motor sport event. It involves pre-event preparation, carrying out assigned duties, and reviewing personal performance. It requires basic knowledge of the </w:t>
      </w:r>
      <w:r w:rsidRPr="00F24B23">
        <w:t>conduct of the applicable motor sport category and its rules and regulations.</w:t>
      </w:r>
    </w:p>
    <w:p w:rsidR="00000000" w:rsidRPr="00F24B23" w:rsidP="00EA1998">
      <w:pPr>
        <w:pStyle w:val="BodyText"/>
      </w:pPr>
      <w:r w:rsidRPr="00F24B23">
        <w:t>It applies to those working in the motor sport industry.</w:t>
      </w:r>
    </w:p>
    <w:p w:rsidR="00000000" w:rsidRPr="00F24B23" w:rsidP="00EA1998">
      <w:pPr>
        <w:pStyle w:val="BodyText"/>
      </w:pPr>
      <w:r w:rsidRPr="00F24B23">
        <w:t>No licensing, legislative, regulatory or certification requirements apply to this unit at the time of publication.</w:t>
      </w:r>
    </w:p>
    <w:p w:rsidR="00000000" w:rsidRPr="00F24B23" w:rsidP="00F24B23">
      <w:pPr>
        <w:pStyle w:val="Heading1"/>
      </w:pPr>
      <w:bookmarkStart w:id="3" w:name="O_802351"/>
      <w:bookmarkEnd w:id="3"/>
      <w:r w:rsidRPr="00F24B23">
        <w:t>Competency Field</w:t>
      </w:r>
    </w:p>
    <w:p w:rsidR="00000000" w:rsidRPr="00F24B23" w:rsidP="00EA1998">
      <w:pPr>
        <w:pStyle w:val="BodyText"/>
      </w:pPr>
      <w:r w:rsidRPr="00F24B23">
        <w:t>Motor Sport</w:t>
      </w:r>
    </w:p>
    <w:p w:rsidR="00000000" w:rsidRPr="00F24B23" w:rsidP="00F24B23">
      <w:pPr>
        <w:pStyle w:val="Heading1"/>
      </w:pPr>
      <w:bookmarkStart w:id="4" w:name="O_802352"/>
      <w:bookmarkEnd w:id="4"/>
      <w:r w:rsidRPr="00F24B23">
        <w:t>Unit Sector</w:t>
      </w:r>
    </w:p>
    <w:p w:rsidR="00000000" w:rsidRPr="00F24B23" w:rsidP="00EA1998">
      <w:pPr>
        <w:pStyle w:val="BodyText"/>
      </w:pPr>
      <w:r w:rsidRPr="00F24B23">
        <w:t>Officiating</w:t>
      </w:r>
    </w:p>
    <w:p w:rsidR="00000000" w:rsidRPr="00F24B23" w:rsidP="00F24B23">
      <w:pPr>
        <w:pStyle w:val="Heading1"/>
      </w:pPr>
      <w:bookmarkStart w:id="5" w:name="O_802353"/>
      <w:bookmarkEnd w:id="5"/>
      <w:r w:rsidRPr="00F24B23">
        <w:t>Elements and Performance Criteria</w:t>
      </w:r>
    </w:p>
    <w:tbl>
      <w:tblPr>
        <w:tblW w:w="9639" w:type="dxa"/>
        <w:tblLayout w:type="fixed"/>
        <w:tblCellMar>
          <w:left w:w="62" w:type="dxa"/>
          <w:right w:w="62" w:type="dxa"/>
        </w:tblCellMar>
        <w:tblLook w:val="0000"/>
      </w:tblPr>
      <w:tblGrid>
        <w:gridCol w:w="2835"/>
        <w:gridCol w:w="6804"/>
      </w:tblGrid>
      <w:tr w:rsidTr="00F24B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BodyText"/>
            </w:pPr>
            <w:r w:rsidRPr="00F24B23">
              <w:rPr>
                <w:rStyle w:val="SpecialBold"/>
              </w:rPr>
              <w:t>Elements</w:t>
            </w:r>
          </w:p>
          <w:p w:rsidR="00000000" w:rsidRPr="00F24B23" w:rsidP="00F24B23">
            <w:pPr>
              <w:pStyle w:val="BodyText"/>
            </w:pPr>
            <w:r w:rsidRPr="00F24B2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BodyText"/>
            </w:pPr>
            <w:r w:rsidRPr="00F24B23">
              <w:rPr>
                <w:rStyle w:val="SpecialBold"/>
              </w:rPr>
              <w:t>Performance Criteria</w:t>
            </w:r>
          </w:p>
          <w:p w:rsidR="00000000" w:rsidP="00F24B23">
            <w:pPr>
              <w:pStyle w:val="BodyText"/>
              <w:rPr>
                <w:lang w:val="en-NZ"/>
              </w:rPr>
            </w:pPr>
            <w:r w:rsidRPr="00F24B23">
              <w:t>Performance criteria describe the performance n</w:t>
            </w:r>
            <w:r w:rsidRPr="00F24B23">
              <w:t>eeded to demonstrate achievement of the element. Where bold and italicised text is used, further information is detailed in the range of conditions section.</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List"/>
              <w:rPr>
                <w:lang w:val="en-NZ"/>
              </w:rPr>
            </w:pPr>
            <w:r w:rsidRPr="00F24B23">
              <w:t>1.</w:t>
            </w:r>
            <w:r w:rsidRPr="00F24B23">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
            </w:pPr>
            <w:r w:rsidRPr="00F24B23">
              <w:t>1.1</w:t>
            </w:r>
            <w:r w:rsidRPr="00F24B23">
              <w:tab/>
              <w:t>Job requirements are determined from event organisation documen</w:t>
            </w:r>
            <w:r w:rsidRPr="00F24B23">
              <w:t xml:space="preserve">tation </w:t>
            </w:r>
          </w:p>
          <w:p w:rsidR="00000000" w:rsidRPr="00F24B23" w:rsidP="00F24B23">
            <w:pPr>
              <w:pStyle w:val="List"/>
            </w:pPr>
            <w:r w:rsidRPr="00F24B23">
              <w:t>1.2</w:t>
            </w:r>
            <w:r w:rsidRPr="00F24B23">
              <w:tab/>
              <w:t>Personal requirements are identified and equipment is checked and prepared for safe and operational condition</w:t>
            </w:r>
          </w:p>
          <w:p w:rsidR="00000000" w:rsidRPr="00F24B23" w:rsidP="00F24B23">
            <w:pPr>
              <w:pStyle w:val="List"/>
            </w:pPr>
            <w:r w:rsidRPr="00F24B23">
              <w:t>1.3</w:t>
            </w:r>
            <w:r w:rsidRPr="00F24B23">
              <w:tab/>
            </w:r>
            <w:r w:rsidRPr="00F24B23">
              <w:rPr>
                <w:rStyle w:val="BoldandItalics"/>
              </w:rPr>
              <w:t>Conditions</w:t>
            </w:r>
            <w:r w:rsidRPr="00F24B23">
              <w:t xml:space="preserve"> on the day are checked and prepared for</w:t>
            </w:r>
          </w:p>
          <w:p w:rsidR="00000000" w:rsidP="00F24B23">
            <w:pPr>
              <w:pStyle w:val="List"/>
              <w:rPr>
                <w:lang w:val="en-NZ"/>
              </w:rPr>
            </w:pPr>
            <w:r w:rsidRPr="00F24B23">
              <w:t>1.4</w:t>
            </w:r>
            <w:r w:rsidRPr="00F24B23">
              <w:tab/>
              <w:t xml:space="preserve">Pre-event briefing session is attended, and roles and responsibilities are </w:t>
            </w:r>
            <w:r w:rsidRPr="00F24B23">
              <w:t>confirmed</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List"/>
              <w:rPr>
                <w:lang w:val="en-NZ"/>
              </w:rPr>
            </w:pPr>
            <w:r w:rsidRPr="00F24B23">
              <w:t>2.</w:t>
            </w:r>
            <w:r w:rsidRPr="00F24B23">
              <w:tab/>
              <w:t>Carry out assigned duties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
            </w:pPr>
            <w:r w:rsidRPr="00F24B23">
              <w:t>2.1</w:t>
            </w:r>
            <w:r w:rsidRPr="00F24B23">
              <w:tab/>
              <w:t>Designated work practices are confirmed with supervisor</w:t>
            </w:r>
          </w:p>
          <w:p w:rsidR="00000000" w:rsidRPr="00F24B23" w:rsidP="00F24B23">
            <w:pPr>
              <w:pStyle w:val="List"/>
            </w:pPr>
            <w:r w:rsidRPr="00F24B23">
              <w:t>2.2</w:t>
            </w:r>
            <w:r w:rsidRPr="00F24B23">
              <w:tab/>
              <w:t>Instructions for assigned duties are followed and safety hazards and risks are monitored</w:t>
            </w:r>
          </w:p>
          <w:p w:rsidR="00000000" w:rsidRPr="00F24B23" w:rsidP="00F24B23">
            <w:pPr>
              <w:pStyle w:val="List"/>
            </w:pPr>
            <w:r w:rsidRPr="00F24B23">
              <w:t>2.3</w:t>
            </w:r>
            <w:r w:rsidRPr="00F24B23">
              <w:tab/>
            </w:r>
            <w:r w:rsidRPr="00F24B23">
              <w:t>Activities are carried out according to event rules and regulations, required code of practice, and organisational safety and emergency procedures</w:t>
            </w:r>
          </w:p>
          <w:p w:rsidR="00000000" w:rsidP="00F24B23">
            <w:pPr>
              <w:pStyle w:val="List"/>
              <w:rPr>
                <w:lang w:val="en-NZ"/>
              </w:rPr>
            </w:pPr>
            <w:r w:rsidRPr="00F24B23">
              <w:t>2.4</w:t>
            </w:r>
            <w:r w:rsidRPr="00F24B23">
              <w:tab/>
              <w:t>Own limitations are recognised and advice and help sought as required</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List"/>
              <w:rPr>
                <w:lang w:val="en-NZ"/>
              </w:rPr>
            </w:pPr>
            <w:r w:rsidRPr="00F24B23">
              <w:t>3.</w:t>
            </w:r>
            <w:r w:rsidRPr="00F24B23">
              <w:tab/>
              <w:t>Review and analyse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
            </w:pPr>
            <w:r w:rsidRPr="00F24B23">
              <w:t>3.1</w:t>
            </w:r>
            <w:r w:rsidRPr="00F24B23">
              <w:tab/>
              <w:t>Post-event debriefing session is attended as required</w:t>
            </w:r>
          </w:p>
          <w:p w:rsidR="00000000" w:rsidRPr="00F24B23" w:rsidP="00F24B23">
            <w:pPr>
              <w:pStyle w:val="List"/>
            </w:pPr>
            <w:r w:rsidRPr="00F24B23">
              <w:t>3.2</w:t>
            </w:r>
            <w:r w:rsidRPr="00F24B23">
              <w:tab/>
              <w:t>Feedback is sought and analysed on own performance to identify areas for improvement</w:t>
            </w:r>
          </w:p>
          <w:p w:rsidR="00000000" w:rsidRPr="00F24B23" w:rsidP="00F24B23">
            <w:pPr>
              <w:pStyle w:val="List"/>
            </w:pPr>
            <w:r w:rsidRPr="00F24B23">
              <w:t>3.3</w:t>
            </w:r>
            <w:r w:rsidRPr="00F24B23">
              <w:tab/>
              <w:t>Personal plan is developed in consultation with support personnel to improve own officiating performance</w:t>
            </w:r>
          </w:p>
          <w:p w:rsidR="00000000" w:rsidRPr="00F24B23" w:rsidP="00F24B23">
            <w:pPr>
              <w:pStyle w:val="List"/>
            </w:pPr>
            <w:r w:rsidRPr="00F24B23">
              <w:t>3.4</w:t>
            </w:r>
            <w:r w:rsidRPr="00F24B23">
              <w:tab/>
              <w:t>Additional training is undertaken as required to improve performance</w:t>
            </w:r>
          </w:p>
        </w:tc>
      </w:tr>
    </w:tbl>
    <w:p w:rsidR="00000000" w:rsidRPr="00F24B23" w:rsidP="00F24B23">
      <w:pPr>
        <w:pStyle w:val="BodyText"/>
      </w:pPr>
    </w:p>
    <w:p w:rsidR="00000000" w:rsidRPr="00F24B23" w:rsidP="00F24B23">
      <w:pPr>
        <w:pStyle w:val="AllowPageBreak"/>
      </w:pPr>
    </w:p>
    <w:p w:rsidR="00000000" w:rsidRPr="00F24B23" w:rsidP="00F24B23">
      <w:pPr>
        <w:pStyle w:val="Heading1"/>
      </w:pPr>
      <w:bookmarkStart w:id="6" w:name="O_802354"/>
      <w:bookmarkEnd w:id="6"/>
      <w:r w:rsidRPr="00F24B23">
        <w:t>Foundation Skills</w:t>
      </w:r>
    </w:p>
    <w:p w:rsidR="00000000" w:rsidRPr="00F24B23" w:rsidP="00EA1998">
      <w:pPr>
        <w:pStyle w:val="BodyText"/>
      </w:pPr>
      <w:r w:rsidRPr="00F24B23">
        <w:t>This section describes those language, literacy, numeracy and employment skills that are essential to performance and are not explicit in the perf</w:t>
      </w:r>
      <w:r w:rsidRPr="00F24B23">
        <w:t>ormance criteria.</w:t>
      </w:r>
    </w:p>
    <w:tbl>
      <w:tblPr>
        <w:tblW w:w="9639" w:type="dxa"/>
        <w:tblLayout w:type="fixed"/>
        <w:tblCellMar>
          <w:left w:w="62" w:type="dxa"/>
          <w:right w:w="62" w:type="dxa"/>
        </w:tblCellMar>
        <w:tblLook w:val="0000"/>
      </w:tblPr>
      <w:tblGrid>
        <w:gridCol w:w="2835"/>
        <w:gridCol w:w="6804"/>
      </w:tblGrid>
      <w:tr w:rsidTr="00F24B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BodyText"/>
            </w:pPr>
            <w:r w:rsidRPr="00F24B2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rPr>
                <w:rStyle w:val="SpecialBold"/>
              </w:rPr>
              <w:t>Description</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ListBullet"/>
              <w:rPr>
                <w:lang w:val="en-NZ"/>
              </w:rPr>
            </w:pPr>
            <w:r w:rsidRPr="00F24B23">
              <w:t>interpret event documentation, including event rules and regulations, required code of practice, and organisational safety and emergency procedures.</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ListBullet"/>
              <w:rPr>
                <w:lang w:val="en-NZ"/>
              </w:rPr>
            </w:pPr>
            <w:r w:rsidRPr="00F24B23">
              <w:t>legibly and accurately fill out documentation required by officiating duties.</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Bullet"/>
            </w:pPr>
            <w:r w:rsidRPr="00F24B23">
              <w:t>clarify documentation with event organiser</w:t>
            </w:r>
          </w:p>
          <w:p w:rsidR="00000000" w:rsidP="00F24B23">
            <w:pPr>
              <w:pStyle w:val="ListBullet"/>
              <w:rPr>
                <w:lang w:val="en-NZ"/>
              </w:rPr>
            </w:pPr>
            <w:r w:rsidRPr="00F24B23">
              <w:t>seek advice and feedback on own performance.</w:t>
            </w:r>
          </w:p>
        </w:tc>
      </w:tr>
      <w:tr w:rsidTr="00F24B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Bullet"/>
            </w:pPr>
            <w:r w:rsidRPr="00F24B23">
              <w:t>work with others and in a team using cooperative approaches to optimise work practices and contribute to a productive team environment.</w:t>
            </w:r>
          </w:p>
        </w:tc>
      </w:tr>
    </w:tbl>
    <w:p w:rsidR="00000000" w:rsidRPr="00F24B23" w:rsidP="00F24B23">
      <w:pPr>
        <w:pStyle w:val="BodyText"/>
      </w:pPr>
    </w:p>
    <w:p w:rsidR="00000000" w:rsidRPr="00F24B23" w:rsidP="00F24B23">
      <w:pPr>
        <w:pStyle w:val="AllowPageBreak"/>
      </w:pPr>
    </w:p>
    <w:p w:rsidR="00000000" w:rsidRPr="00F24B23" w:rsidP="00F24B23">
      <w:pPr>
        <w:pStyle w:val="Heading1"/>
      </w:pPr>
      <w:bookmarkStart w:id="7" w:name="O_802355"/>
      <w:bookmarkEnd w:id="7"/>
      <w:r w:rsidRPr="00F24B23">
        <w:t>Range of Conditions</w:t>
      </w:r>
    </w:p>
    <w:p w:rsidR="00000000" w:rsidRPr="00F24B23" w:rsidP="00EA1998">
      <w:pPr>
        <w:pStyle w:val="BodyText"/>
      </w:pPr>
      <w:r w:rsidRPr="00F24B23">
        <w:t>This section specifies work environments and conditions that may affect performan</w:t>
      </w:r>
      <w:r w:rsidRPr="00F24B23">
        <w:t>ce. Essential operating conditions that may be present (depending on the work situation, needs of the candidate, accessibility of the item, and local industry and regional contexts) are included. Bold italicised wording, if used in the performance criteria</w:t>
      </w:r>
      <w:r w:rsidRPr="00F24B23">
        <w:t>, is detailed below.</w:t>
      </w:r>
    </w:p>
    <w:tbl>
      <w:tblPr>
        <w:tblW w:w="9639" w:type="dxa"/>
        <w:tblLayout w:type="fixed"/>
        <w:tblCellMar>
          <w:left w:w="62" w:type="dxa"/>
          <w:right w:w="62" w:type="dxa"/>
        </w:tblCellMar>
        <w:tblLook w:val="0000"/>
      </w:tblPr>
      <w:tblGrid>
        <w:gridCol w:w="2835"/>
        <w:gridCol w:w="6804"/>
      </w:tblGrid>
      <w:tr w:rsidTr="00F24B23">
        <w:tblPrEx>
          <w:tblW w:w="9639" w:type="dxa"/>
          <w:tblLayout w:type="fixed"/>
          <w:tblCellMar>
            <w:left w:w="62" w:type="dxa"/>
            <w:right w:w="62" w:type="dxa"/>
          </w:tblCellMar>
          <w:tblLook w:val="0000"/>
        </w:tblPrEx>
        <w:trPr>
          <w:trHeight w:val="80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B23">
            <w:pPr>
              <w:pStyle w:val="BodyText"/>
              <w:rPr>
                <w:lang w:val="en-NZ"/>
              </w:rPr>
            </w:pPr>
            <w:r w:rsidRPr="00F24B23">
              <w:rPr>
                <w:rStyle w:val="BoldandItalics"/>
              </w:rPr>
              <w:t>Conditions</w:t>
            </w:r>
            <w:r w:rsidRPr="00F24B2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B23" w:rsidP="00F24B23">
            <w:pPr>
              <w:pStyle w:val="ListBullet"/>
            </w:pPr>
            <w:r w:rsidRPr="00F24B23">
              <w:t>weather</w:t>
            </w:r>
          </w:p>
          <w:p w:rsidR="00000000" w:rsidRPr="00F24B23" w:rsidP="00F24B23">
            <w:pPr>
              <w:pStyle w:val="ListBullet"/>
            </w:pPr>
            <w:r w:rsidRPr="00F24B23">
              <w:t>personal comfort.</w:t>
            </w:r>
          </w:p>
        </w:tc>
      </w:tr>
    </w:tbl>
    <w:p w:rsidR="00000000" w:rsidRPr="00F24B23" w:rsidP="00F24B23">
      <w:pPr>
        <w:pStyle w:val="BodyText"/>
      </w:pPr>
    </w:p>
    <w:p w:rsidR="00000000" w:rsidRPr="00F24B23" w:rsidP="00F24B23">
      <w:pPr>
        <w:pStyle w:val="AllowPageBreak"/>
      </w:pPr>
    </w:p>
    <w:p w:rsidR="00000000" w:rsidRPr="00F24B23" w:rsidP="00F24B23">
      <w:pPr>
        <w:pStyle w:val="Heading1"/>
      </w:pPr>
      <w:bookmarkStart w:id="8" w:name="O_802356"/>
      <w:bookmarkEnd w:id="8"/>
      <w:r w:rsidRPr="00F24B23">
        <w:t>Unit Mapping Information</w:t>
      </w:r>
    </w:p>
    <w:p w:rsidR="00000000" w:rsidRPr="00F24B23" w:rsidP="00EA1998">
      <w:pPr>
        <w:pStyle w:val="BodyText"/>
      </w:pPr>
      <w:r w:rsidRPr="00F24B23">
        <w:t>Equivalent to AURMDA2002 Assist with motor sport officiating duties</w:t>
      </w:r>
    </w:p>
    <w:p w:rsidR="00000000" w:rsidRPr="00F24B23" w:rsidP="00F24B23">
      <w:pPr>
        <w:pStyle w:val="Heading1"/>
      </w:pPr>
      <w:bookmarkStart w:id="9" w:name="O_802363"/>
      <w:bookmarkEnd w:id="9"/>
      <w:r w:rsidRPr="00F24B23">
        <w:t>Links</w:t>
      </w:r>
    </w:p>
    <w:p w:rsidR="00000000" w:rsidRPr="00F24B23" w:rsidP="00EA1998">
      <w:pPr>
        <w:pStyle w:val="BodyText"/>
      </w:pPr>
      <w:r w:rsidRPr="00F24B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E7C82">
        <w:rPr>
          <w:rStyle w:val="Hyperlink"/>
        </w:rPr>
        <w:t>https://vetnet.gov.au/Pages/TrainingDocs.aspx?q=b4278d82-d487-4070-a8c4-78045ec695b1</w:t>
      </w:r>
      <w:r>
        <w:fldChar w:fldCharType="end"/>
      </w:r>
    </w:p>
    <w:p w:rsidR="00000000" w:rsidRPr="00F24B23" w:rsidP="00EA1998">
      <w:pPr>
        <w:pStyle w:val="BodyText"/>
        <w:sectPr w:rsidSect="00F24B23">
          <w:headerReference w:type="default" r:id="rId10"/>
          <w:footerReference w:type="default" r:id="rId11"/>
          <w:pgSz w:w="11908" w:h="16833"/>
          <w:pgMar w:top="1702" w:right="1418" w:bottom="1702" w:left="1418" w:header="992" w:footer="992" w:gutter="0"/>
          <w:cols w:space="720"/>
          <w:noEndnote/>
          <w:docGrid w:linePitch="299"/>
        </w:sectPr>
      </w:pPr>
    </w:p>
    <w:p w:rsidR="00000000" w:rsidRPr="00F24B23" w:rsidP="00F24B23">
      <w:pPr>
        <w:pStyle w:val="SuperHeading"/>
      </w:pPr>
      <w:r w:rsidRPr="00F24B23">
        <w:t xml:space="preserve">Assessment </w:t>
      </w:r>
      <w:r w:rsidRPr="00F24B23">
        <w:t>Requirements for AURMDA002 Assist with officiating duties at motor sport events</w:t>
      </w:r>
    </w:p>
    <w:p w:rsidR="00000000" w:rsidRPr="00F24B23" w:rsidP="00F24B23">
      <w:pPr>
        <w:pStyle w:val="Heading1"/>
      </w:pPr>
      <w:bookmarkStart w:id="10" w:name="O_802358"/>
      <w:bookmarkEnd w:id="10"/>
      <w:r w:rsidRPr="00F24B23">
        <w:t>Modification History</w:t>
      </w:r>
    </w:p>
    <w:tbl>
      <w:tblPr>
        <w:tblW w:w="9639" w:type="dxa"/>
        <w:tblLayout w:type="fixed"/>
        <w:tblCellMar>
          <w:left w:w="62" w:type="dxa"/>
          <w:right w:w="62" w:type="dxa"/>
        </w:tblCellMar>
        <w:tblLook w:val="0000"/>
      </w:tblPr>
      <w:tblGrid>
        <w:gridCol w:w="2835"/>
        <w:gridCol w:w="6804"/>
      </w:tblGrid>
      <w:tr w:rsidTr="00EA19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B23" w:rsidP="00F24B23">
            <w:pPr>
              <w:pStyle w:val="BodyText"/>
            </w:pPr>
            <w:r w:rsidRPr="00F24B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B23">
            <w:pPr>
              <w:pStyle w:val="BodyText"/>
              <w:rPr>
                <w:lang w:val="en-NZ"/>
              </w:rPr>
            </w:pPr>
            <w:r w:rsidRPr="00F24B23">
              <w:rPr>
                <w:rStyle w:val="SpecialBold"/>
              </w:rPr>
              <w:t>Comment</w:t>
            </w:r>
          </w:p>
        </w:tc>
      </w:tr>
      <w:tr w:rsidTr="00EA199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B23">
            <w:pPr>
              <w:pStyle w:val="BodyText"/>
              <w:rPr>
                <w:lang w:val="en-NZ"/>
              </w:rPr>
            </w:pPr>
            <w:r w:rsidRPr="00F24B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B23" w:rsidP="00F24B23">
            <w:pPr>
              <w:pStyle w:val="BodyText"/>
            </w:pPr>
            <w:r w:rsidRPr="00F24B23">
              <w:t>New unit of competency.</w:t>
            </w:r>
          </w:p>
        </w:tc>
      </w:tr>
    </w:tbl>
    <w:p w:rsidR="00000000" w:rsidRPr="00F24B23" w:rsidP="00F24B23">
      <w:pPr>
        <w:pStyle w:val="BodyText"/>
      </w:pPr>
    </w:p>
    <w:p w:rsidR="00000000" w:rsidRPr="00F24B23" w:rsidP="00F24B23">
      <w:pPr>
        <w:pStyle w:val="AllowPageBreak"/>
      </w:pPr>
    </w:p>
    <w:p w:rsidR="00000000" w:rsidRPr="00F24B23" w:rsidP="00F24B23">
      <w:pPr>
        <w:pStyle w:val="Heading1"/>
      </w:pPr>
      <w:bookmarkStart w:id="11" w:name="O_802359"/>
      <w:bookmarkEnd w:id="11"/>
      <w:r w:rsidRPr="00F24B23">
        <w:t>Performance Evidence</w:t>
      </w:r>
    </w:p>
    <w:p w:rsidR="00000000" w:rsidRPr="00F24B23" w:rsidP="00EA1998">
      <w:pPr>
        <w:pStyle w:val="BodyText"/>
      </w:pPr>
      <w:r w:rsidRPr="00F24B23">
        <w:t>Before competency can be determined, individuals</w:t>
      </w:r>
      <w:r w:rsidRPr="00F24B23">
        <w:t xml:space="preserve"> must demonstrate they can perform the following according to the standards defined in this unit’s elements, performance criteria, range of conditions and foundation skills:</w:t>
      </w:r>
    </w:p>
    <w:p w:rsidR="00000000" w:rsidRPr="00F24B23" w:rsidP="00F24B23">
      <w:pPr>
        <w:pStyle w:val="ListBullet"/>
      </w:pPr>
      <w:r w:rsidRPr="00F24B23">
        <w:t>act as a trainee official or volunteer at two different motor sport events, including at one sanctioned motor sport event.</w:t>
      </w:r>
    </w:p>
    <w:p w:rsidR="00000000" w:rsidRPr="00F24B23" w:rsidP="00F24B23">
      <w:pPr>
        <w:pStyle w:val="AllowPageBreak"/>
      </w:pPr>
    </w:p>
    <w:p w:rsidR="00000000" w:rsidRPr="00F24B23" w:rsidP="00F24B23">
      <w:pPr>
        <w:pStyle w:val="Heading1"/>
      </w:pPr>
      <w:bookmarkStart w:id="12" w:name="O_802360"/>
      <w:bookmarkEnd w:id="12"/>
      <w:r w:rsidRPr="00F24B23">
        <w:t>Knowledge Evidence</w:t>
      </w:r>
    </w:p>
    <w:p w:rsidR="00000000" w:rsidRPr="00F24B23" w:rsidP="00EA1998">
      <w:pPr>
        <w:pStyle w:val="BodyText"/>
      </w:pPr>
      <w:r w:rsidRPr="00F24B23">
        <w:t>Individuals must be able to demonstrate knowledge of:</w:t>
      </w:r>
    </w:p>
    <w:p w:rsidR="00000000" w:rsidRPr="00F24B23" w:rsidP="00F24B23">
      <w:pPr>
        <w:pStyle w:val="ListBullet"/>
      </w:pPr>
      <w:r w:rsidRPr="00F24B23">
        <w:t>work health and safety (WHS) and occupatio</w:t>
      </w:r>
      <w:r w:rsidRPr="00F24B23">
        <w:t>nal health and safety (OHS) requirements relating to assisting with motor sport officiating duties, including procedures for selecting and using personal protective equipment (PPE) required for event</w:t>
      </w:r>
    </w:p>
    <w:p w:rsidR="00000000" w:rsidRPr="00F24B23" w:rsidP="00F24B23">
      <w:pPr>
        <w:pStyle w:val="ListBullet"/>
      </w:pPr>
      <w:r w:rsidRPr="00F24B23">
        <w:t>key information relating to above motor sport events, in</w:t>
      </w:r>
      <w:r w:rsidRPr="00F24B23">
        <w:t>cluding:</w:t>
      </w:r>
    </w:p>
    <w:p w:rsidR="00000000" w:rsidRPr="00F24B23" w:rsidP="00F24B23">
      <w:pPr>
        <w:pStyle w:val="ListBullet2"/>
      </w:pPr>
      <w:r w:rsidRPr="00F24B23">
        <w:t>organisational structures of events, including authority and communication lines</w:t>
      </w:r>
    </w:p>
    <w:p w:rsidR="00000000" w:rsidRPr="00F24B23" w:rsidP="00F24B23">
      <w:pPr>
        <w:pStyle w:val="ListBullet2"/>
      </w:pPr>
      <w:r w:rsidRPr="00F24B23">
        <w:t>rules and regulations of motor sport events</w:t>
      </w:r>
    </w:p>
    <w:p w:rsidR="00000000" w:rsidRPr="00F24B23" w:rsidP="00F24B23">
      <w:pPr>
        <w:pStyle w:val="ListBullet"/>
      </w:pPr>
      <w:r w:rsidRPr="00F24B23">
        <w:t>procedures for officiating at above motor sport events, including:</w:t>
      </w:r>
    </w:p>
    <w:p w:rsidR="00000000" w:rsidRPr="00F24B23" w:rsidP="00F24B23">
      <w:pPr>
        <w:pStyle w:val="ListBullet2"/>
      </w:pPr>
      <w:r w:rsidRPr="00F24B23">
        <w:t>personal preparation</w:t>
      </w:r>
    </w:p>
    <w:p w:rsidR="00000000" w:rsidRPr="00F24B23" w:rsidP="00F24B23">
      <w:pPr>
        <w:pStyle w:val="ListBullet2"/>
      </w:pPr>
      <w:r w:rsidRPr="00F24B23">
        <w:t>selecting and checking resource</w:t>
      </w:r>
      <w:r w:rsidRPr="00F24B23">
        <w:t>s and equipment required for officiating</w:t>
      </w:r>
    </w:p>
    <w:p w:rsidR="00000000" w:rsidRPr="00F24B23" w:rsidP="00F24B23">
      <w:pPr>
        <w:pStyle w:val="ListBullet"/>
      </w:pPr>
      <w:r w:rsidRPr="00F24B23">
        <w:t>policies and procedures relating to above events and own officiating role, including:</w:t>
      </w:r>
    </w:p>
    <w:p w:rsidR="00000000" w:rsidRPr="00F24B23" w:rsidP="00F24B23">
      <w:pPr>
        <w:pStyle w:val="ListBullet2"/>
      </w:pPr>
      <w:r w:rsidRPr="00F24B23">
        <w:t>ethical requirements</w:t>
      </w:r>
    </w:p>
    <w:p w:rsidR="00000000" w:rsidRPr="00F24B23" w:rsidP="00F24B23">
      <w:pPr>
        <w:pStyle w:val="ListBullet2"/>
      </w:pPr>
      <w:r w:rsidRPr="00F24B23">
        <w:t>emergency response procedures</w:t>
      </w:r>
    </w:p>
    <w:p w:rsidR="00000000" w:rsidRPr="00F24B23" w:rsidP="00F24B23">
      <w:pPr>
        <w:pStyle w:val="ListBullet2"/>
      </w:pPr>
      <w:r w:rsidRPr="00F24B23">
        <w:t>reporting and recording procedures</w:t>
      </w:r>
    </w:p>
    <w:p w:rsidR="00000000" w:rsidRPr="00F24B23" w:rsidP="00F24B23">
      <w:pPr>
        <w:pStyle w:val="ListBullet2"/>
      </w:pPr>
      <w:r w:rsidRPr="00F24B23">
        <w:t>planning processes for event.</w:t>
      </w:r>
    </w:p>
    <w:p w:rsidR="00000000" w:rsidRPr="00F24B23" w:rsidP="00F24B23">
      <w:pPr>
        <w:pStyle w:val="AllowPageBreak"/>
      </w:pPr>
    </w:p>
    <w:p w:rsidR="00000000" w:rsidRPr="00F24B23" w:rsidP="00F24B23">
      <w:pPr>
        <w:pStyle w:val="Heading1"/>
      </w:pPr>
      <w:bookmarkStart w:id="13" w:name="O_802361"/>
      <w:bookmarkEnd w:id="13"/>
      <w:r w:rsidRPr="00F24B23">
        <w:t>Assessment Conditions</w:t>
      </w:r>
    </w:p>
    <w:p w:rsidR="00000000" w:rsidRPr="00F24B23" w:rsidP="00EA1998">
      <w:pPr>
        <w:pStyle w:val="BodyText"/>
      </w:pPr>
      <w:r w:rsidRPr="00F24B23">
        <w:t>Assessors must satisfy NVR/AQTF assessor requirements.</w:t>
      </w:r>
    </w:p>
    <w:p w:rsidR="00000000" w:rsidRPr="00F24B23" w:rsidP="00EA1998">
      <w:pPr>
        <w:pStyle w:val="BodyText"/>
      </w:pPr>
      <w:r w:rsidRPr="00F24B23">
        <w:t>Competency is to be assessed in the workplace or a simulated environment that accurately reflects performance in a real workplace setting.</w:t>
      </w:r>
    </w:p>
    <w:p w:rsidR="00000000" w:rsidRPr="00F24B23" w:rsidP="00EA1998">
      <w:pPr>
        <w:pStyle w:val="BodyText"/>
      </w:pPr>
      <w:r w:rsidRPr="00F24B23">
        <w:t>Assessment must include direct</w:t>
      </w:r>
      <w:r w:rsidRPr="00F24B23">
        <w:t xml:space="preserve"> observation of tasks.</w:t>
      </w:r>
    </w:p>
    <w:p w:rsidR="00000000" w:rsidRPr="00F24B23" w:rsidP="00EA1998">
      <w:pPr>
        <w:pStyle w:val="BodyText"/>
      </w:pPr>
      <w:r w:rsidRPr="00F24B23">
        <w:t>Where assessment of competency includes third-party evidence, individuals must provide evidence that links them to having assisted with officiating duties at motor sport events, e.g. team event documentation.</w:t>
      </w:r>
    </w:p>
    <w:p w:rsidR="00000000" w:rsidRPr="00F24B23" w:rsidP="00EA1998">
      <w:pPr>
        <w:pStyle w:val="BodyText"/>
      </w:pPr>
      <w:r w:rsidRPr="00F24B23">
        <w:t>Assessors must verify performance evidence through questioning on skills and knowledge to ensure correct interpretation and application.</w:t>
      </w:r>
    </w:p>
    <w:p w:rsidR="00000000" w:rsidRPr="00F24B23" w:rsidP="00EA1998">
      <w:pPr>
        <w:pStyle w:val="BodyText"/>
      </w:pPr>
      <w:r w:rsidRPr="00F24B23">
        <w:t>The following resources must be made available:</w:t>
      </w:r>
    </w:p>
    <w:p w:rsidR="00000000" w:rsidRPr="00F24B23" w:rsidP="00F24B23">
      <w:pPr>
        <w:pStyle w:val="ListBullet"/>
      </w:pPr>
      <w:r w:rsidRPr="00F24B23">
        <w:t>two different motor sport events, including one sanctioned event</w:t>
      </w:r>
    </w:p>
    <w:p w:rsidR="00000000" w:rsidRPr="00F24B23" w:rsidP="00F24B23">
      <w:pPr>
        <w:pStyle w:val="ListBullet"/>
      </w:pPr>
      <w:r w:rsidRPr="00F24B23">
        <w:t>moto</w:t>
      </w:r>
      <w:r w:rsidRPr="00F24B23">
        <w:t>r sport event officiating documentation, including event organisation documentation, rules and regulations, and safety procedures</w:t>
      </w:r>
    </w:p>
    <w:p w:rsidR="00000000" w:rsidRPr="00F24B23" w:rsidP="00F24B23">
      <w:pPr>
        <w:pStyle w:val="ListBullet"/>
      </w:pPr>
      <w:r w:rsidRPr="00F24B23">
        <w:t>motor sport event officiating equipment, including PPE.</w:t>
      </w:r>
    </w:p>
    <w:p w:rsidR="00000000" w:rsidRPr="00F24B23" w:rsidP="00F24B23">
      <w:pPr>
        <w:pStyle w:val="AllowPageBreak"/>
      </w:pPr>
    </w:p>
    <w:p w:rsidR="00000000" w:rsidRPr="00F24B23" w:rsidP="00F24B23">
      <w:pPr>
        <w:pStyle w:val="Heading1"/>
      </w:pPr>
      <w:bookmarkStart w:id="14" w:name="O_802364"/>
      <w:bookmarkEnd w:id="14"/>
      <w:r w:rsidRPr="00F24B23">
        <w:t>Links</w:t>
      </w:r>
    </w:p>
    <w:p w:rsidR="00000000" w:rsidRPr="00F24B23" w:rsidP="00EA1998">
      <w:pPr>
        <w:pStyle w:val="BodyText"/>
      </w:pPr>
      <w:r w:rsidRPr="00F24B23">
        <w:t>Companion Volume implementation guides are foun</w:t>
      </w:r>
      <w:r w:rsidRPr="00F24B23">
        <w:t xml:space="preserve">d in VETNet - </w:t>
      </w:r>
      <w:r>
        <w:fldChar w:fldCharType="begin"/>
      </w:r>
      <w:r>
        <w:instrText xml:space="preserve"> HYPERLINK "https://vetnet.gov.au/Pages/TrainingDocs.aspx?q=b4278d82-d487-4070-a8c4-78045ec695b1" </w:instrText>
      </w:r>
      <w:r>
        <w:fldChar w:fldCharType="separate"/>
      </w:r>
      <w:r w:rsidRPr="00BE7C82">
        <w:rPr>
          <w:rStyle w:val="Hyperlink"/>
        </w:rPr>
        <w:t>https://vetnet.gov.au/Pages/TrainingDocs.aspx?q=b4278d82-d487-4070-a8c4-78045ec695b1</w:t>
      </w:r>
      <w:r>
        <w:fldChar w:fldCharType="end"/>
      </w:r>
    </w:p>
    <w:p w:rsidR="00000000" w:rsidRPr="00F24B23" w:rsidP="00EA1998">
      <w:pPr>
        <w:pStyle w:val="BodyText"/>
      </w:pPr>
      <w:r w:rsidRPr="00F24B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E7C82">
        <w:rPr>
          <w:rStyle w:val="Hyperlink"/>
        </w:rPr>
        <w:t>https://vetnet.gov.au/Pages/TrainingDocs.aspx?q=b4278d82-d487-4070-a8c4-78045ec695b1</w:t>
      </w:r>
      <w:r>
        <w:fldChar w:fldCharType="end"/>
      </w:r>
    </w:p>
    <w:p w:rsidR="00000000" w:rsidRPr="00F24B23" w:rsidP="00F24B23"/>
    <w:sectPr w:rsidSect="00F24B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rsidP="00F24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998" w:rsidP="00F24B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A1998" w:rsidP="00F24B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23" w:rsidP="00F24B23">
    <w:pPr>
      <w:pStyle w:val="Footer"/>
      <w:framePr w:wrap="around"/>
    </w:pPr>
    <w:r>
      <w:fldChar w:fldCharType="begin"/>
    </w:r>
    <w:r>
      <w:instrText xml:space="preserve"> DOCPROPERTY  Subject  \* MERGEFORMAT </w:instrText>
    </w:r>
    <w:r>
      <w:fldChar w:fldCharType="separate"/>
    </w:r>
    <w:r w:rsidR="00EA1998">
      <w:t>Approved</w:t>
    </w:r>
    <w:r w:rsidR="00EA1998">
      <w:fldChar w:fldCharType="end"/>
    </w:r>
    <w:r>
      <w:tab/>
      <w:t xml:space="preserve">Page </w:t>
    </w:r>
    <w:r>
      <w:fldChar w:fldCharType="begin"/>
    </w:r>
    <w:r>
      <w:instrText xml:space="preserve"> PAGE  \* Arabic  \* MERGEFORMAT </w:instrText>
    </w:r>
    <w:r>
      <w:fldChar w:fldCharType="separate"/>
    </w:r>
    <w:r w:rsidR="00EA19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998">
      <w:rPr>
        <w:noProof/>
      </w:rPr>
      <w:t>4</w:t>
    </w:r>
    <w:r>
      <w:rPr>
        <w:noProof/>
      </w:rPr>
      <w:fldChar w:fldCharType="end"/>
    </w:r>
  </w:p>
  <w:p w:rsidR="00F24B23" w:rsidP="00F24B23">
    <w:pPr>
      <w:pStyle w:val="Footer"/>
      <w:framePr w:wrap="around"/>
    </w:pPr>
    <w:r>
      <w:t xml:space="preserve">© Commonwealth of Australia, </w:t>
    </w:r>
    <w:r>
      <w:fldChar w:fldCharType="begin"/>
    </w:r>
    <w:r>
      <w:instrText xml:space="preserve"> DATE  \@ "yyyy"  \* MERGEFORMAT </w:instrText>
    </w:r>
    <w:r>
      <w:fldChar w:fldCharType="separate"/>
    </w:r>
    <w:r w:rsidR="00EA1998">
      <w:rPr>
        <w:noProof/>
      </w:rPr>
      <w:t>2025</w:t>
    </w:r>
    <w:r>
      <w:fldChar w:fldCharType="end"/>
    </w:r>
    <w:r>
      <w:tab/>
    </w:r>
    <w:r>
      <w:fldChar w:fldCharType="begin"/>
    </w:r>
    <w:r>
      <w:instrText xml:space="preserve"> DOCPROPERTY  Author  \* MERGEFORMAT </w:instrText>
    </w:r>
    <w:r>
      <w:fldChar w:fldCharType="separate"/>
    </w:r>
    <w:r w:rsidR="00EA1998">
      <w:t>Mining and Automotive Skills Alliance</w:t>
    </w:r>
    <w:r w:rsidR="00EA1998">
      <w:fldChar w:fldCharType="end"/>
    </w:r>
  </w:p>
  <w:p w:rsidR="00F24B23" w:rsidP="00F24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B23" w:rsidRPr="00EA1998" w:rsidP="00EA1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98" w:rsidRPr="002D2AF8" w:rsidP="00F24B23">
    <w:pPr>
      <w:pStyle w:val="Header"/>
      <w:framePr w:wrap="around"/>
    </w:pPr>
    <w:r>
      <w:fldChar w:fldCharType="begin"/>
    </w:r>
    <w:r>
      <w:instrText xml:space="preserve"> TITLE   \* MERGEFORMAT </w:instrText>
    </w:r>
    <w:r>
      <w:fldChar w:fldCharType="separate"/>
    </w:r>
    <w:r>
      <w:t>AURMDA002 Assist with officiating duties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998" w:rsidP="00F24B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23" w:rsidRPr="002D2AF8" w:rsidP="00F24B23">
    <w:pPr>
      <w:pStyle w:val="Header"/>
      <w:framePr w:wrap="around"/>
    </w:pPr>
    <w:r>
      <w:fldChar w:fldCharType="begin"/>
    </w:r>
    <w:r>
      <w:instrText xml:space="preserve"> TITLE   \* MERGEFORMAT </w:instrText>
    </w:r>
    <w:r>
      <w:fldChar w:fldCharType="separate"/>
    </w:r>
    <w:r w:rsidR="00EA1998">
      <w:t>AURMDA002 Assist with officiating duties at motor sport events</w:t>
    </w:r>
    <w:r w:rsidR="00EA1998">
      <w:fldChar w:fldCharType="end"/>
    </w:r>
    <w:r>
      <w:tab/>
      <w:t xml:space="preserve">Date this document was generated: </w:t>
    </w:r>
    <w:r>
      <w:fldChar w:fldCharType="begin"/>
    </w:r>
    <w:r>
      <w:instrText xml:space="preserve"> CREATEDATE  \@ "d MMMM yyyy"  \* MERGEFORMAT </w:instrText>
    </w:r>
    <w:r>
      <w:fldChar w:fldCharType="separate"/>
    </w:r>
    <w:r w:rsidR="00EA1998">
      <w:rPr>
        <w:noProof/>
      </w:rPr>
      <w:t>2 March 2025</w:t>
    </w:r>
    <w:r>
      <w:fldChar w:fldCharType="end"/>
    </w:r>
  </w:p>
  <w:p w:rsidR="00F24B23" w:rsidP="00F24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A7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864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0B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B23"/>
    <w:pPr>
      <w:spacing w:before="360" w:after="60"/>
      <w:outlineLvl w:val="0"/>
    </w:pPr>
    <w:rPr>
      <w:sz w:val="32"/>
    </w:rPr>
  </w:style>
  <w:style w:type="paragraph" w:styleId="Heading2">
    <w:name w:val="heading 2"/>
    <w:basedOn w:val="HeadingBase"/>
    <w:next w:val="BodyText"/>
    <w:link w:val="Heading2Char"/>
    <w:qFormat/>
    <w:rsid w:val="00F24B23"/>
    <w:pPr>
      <w:keepLines/>
      <w:spacing w:before="240" w:after="120"/>
      <w:outlineLvl w:val="1"/>
    </w:pPr>
    <w:rPr>
      <w:sz w:val="28"/>
      <w:szCs w:val="40"/>
    </w:rPr>
  </w:style>
  <w:style w:type="paragraph" w:styleId="Heading3">
    <w:name w:val="heading 3"/>
    <w:basedOn w:val="HeadingBase"/>
    <w:next w:val="BodyText"/>
    <w:link w:val="Heading3Char"/>
    <w:qFormat/>
    <w:rsid w:val="00F24B23"/>
    <w:pPr>
      <w:spacing w:before="180" w:after="120"/>
      <w:outlineLvl w:val="2"/>
    </w:pPr>
    <w:rPr>
      <w:spacing w:val="-10"/>
      <w:kern w:val="32"/>
    </w:rPr>
  </w:style>
  <w:style w:type="paragraph" w:styleId="Heading4">
    <w:name w:val="heading 4"/>
    <w:basedOn w:val="HeadingBase"/>
    <w:next w:val="BodyText"/>
    <w:link w:val="Heading4Char"/>
    <w:qFormat/>
    <w:rsid w:val="00F24B23"/>
    <w:pPr>
      <w:spacing w:before="160" w:after="120"/>
      <w:outlineLvl w:val="3"/>
    </w:pPr>
    <w:rPr>
      <w:sz w:val="22"/>
    </w:rPr>
  </w:style>
  <w:style w:type="paragraph" w:styleId="Heading5">
    <w:name w:val="heading 5"/>
    <w:basedOn w:val="HeadingBase"/>
    <w:next w:val="Normal"/>
    <w:link w:val="Heading5Char"/>
    <w:qFormat/>
    <w:rsid w:val="00F24B23"/>
    <w:pPr>
      <w:spacing w:before="80"/>
      <w:outlineLvl w:val="4"/>
    </w:pPr>
    <w:rPr>
      <w:color w:val="918585"/>
      <w:sz w:val="20"/>
    </w:rPr>
  </w:style>
  <w:style w:type="paragraph" w:styleId="Heading6">
    <w:name w:val="heading 6"/>
    <w:basedOn w:val="HeadingBase"/>
    <w:next w:val="Normal"/>
    <w:link w:val="Heading6Char"/>
    <w:qFormat/>
    <w:rsid w:val="00F24B23"/>
    <w:pPr>
      <w:spacing w:before="60"/>
      <w:outlineLvl w:val="5"/>
    </w:pPr>
    <w:rPr>
      <w:color w:val="918585"/>
      <w:sz w:val="20"/>
    </w:rPr>
  </w:style>
  <w:style w:type="paragraph" w:styleId="Heading7">
    <w:name w:val="heading 7"/>
    <w:basedOn w:val="Normal"/>
    <w:next w:val="Normal"/>
    <w:link w:val="Heading7Char"/>
    <w:qFormat/>
    <w:rsid w:val="00F24B23"/>
    <w:pPr>
      <w:ind w:left="720"/>
      <w:outlineLvl w:val="6"/>
    </w:pPr>
    <w:rPr>
      <w:i/>
    </w:rPr>
  </w:style>
  <w:style w:type="paragraph" w:styleId="Heading8">
    <w:name w:val="heading 8"/>
    <w:basedOn w:val="Normal"/>
    <w:next w:val="Normal"/>
    <w:link w:val="Heading8Char"/>
    <w:qFormat/>
    <w:rsid w:val="00F24B23"/>
    <w:pPr>
      <w:ind w:left="720"/>
      <w:outlineLvl w:val="7"/>
    </w:pPr>
    <w:rPr>
      <w:i/>
    </w:rPr>
  </w:style>
  <w:style w:type="paragraph" w:styleId="Heading9">
    <w:name w:val="heading 9"/>
    <w:basedOn w:val="Normal"/>
    <w:next w:val="Normal"/>
    <w:link w:val="Heading9Char"/>
    <w:qFormat/>
    <w:rsid w:val="00F24B23"/>
    <w:pPr>
      <w:ind w:left="720"/>
      <w:outlineLvl w:val="8"/>
    </w:pPr>
    <w:rPr>
      <w:i/>
    </w:rPr>
  </w:style>
  <w:style w:type="character" w:default="1" w:styleId="DefaultParagraphFont">
    <w:name w:val="Default Paragraph Font"/>
    <w:uiPriority w:val="1"/>
    <w:unhideWhenUsed/>
    <w:rsid w:val="00F24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B23"/>
  </w:style>
  <w:style w:type="character" w:customStyle="1" w:styleId="Heading1Char">
    <w:name w:val="Heading 1 Char"/>
    <w:basedOn w:val="DefaultParagraphFont"/>
    <w:link w:val="Heading1"/>
    <w:rsid w:val="00F24B23"/>
    <w:rPr>
      <w:rFonts w:ascii="Times New Roman" w:eastAsia="Times New Roman" w:hAnsi="Times New Roman" w:cs="Times New Roman"/>
      <w:b/>
      <w:sz w:val="32"/>
      <w:szCs w:val="20"/>
      <w:lang w:eastAsia="en-US"/>
    </w:rPr>
  </w:style>
  <w:style w:type="paragraph" w:styleId="BodyText">
    <w:name w:val="Body Text"/>
    <w:basedOn w:val="Normal"/>
    <w:link w:val="BodyTextChar"/>
    <w:rsid w:val="00F24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B23"/>
    <w:rPr>
      <w:rFonts w:ascii="Times New Roman" w:eastAsia="Times New Roman" w:hAnsi="Times New Roman" w:cs="Times New Roman"/>
      <w:sz w:val="24"/>
      <w:lang w:eastAsia="en-US"/>
    </w:rPr>
  </w:style>
  <w:style w:type="paragraph" w:styleId="List">
    <w:name w:val="List"/>
    <w:basedOn w:val="BodyText"/>
    <w:next w:val="BodyText"/>
    <w:rsid w:val="00F24B23"/>
    <w:pPr>
      <w:tabs>
        <w:tab w:val="left" w:pos="340"/>
      </w:tabs>
      <w:spacing w:before="60" w:after="60"/>
      <w:ind w:left="340" w:hanging="340"/>
    </w:pPr>
  </w:style>
  <w:style w:type="paragraph" w:styleId="ListBullet">
    <w:name w:val="List Bullet"/>
    <w:basedOn w:val="List"/>
    <w:rsid w:val="00F24B23"/>
    <w:pPr>
      <w:numPr>
        <w:numId w:val="12"/>
      </w:numPr>
      <w:tabs>
        <w:tab w:val="clear" w:pos="340"/>
      </w:tabs>
      <w:spacing w:before="40" w:after="40"/>
    </w:pPr>
  </w:style>
  <w:style w:type="character" w:customStyle="1" w:styleId="SpecialBold">
    <w:name w:val="Special Bold"/>
    <w:basedOn w:val="DefaultParagraphFont"/>
    <w:rsid w:val="00F24B23"/>
    <w:rPr>
      <w:b/>
      <w:spacing w:val="0"/>
    </w:rPr>
  </w:style>
  <w:style w:type="paragraph" w:styleId="ListBullet2">
    <w:name w:val="List Bullet 2"/>
    <w:basedOn w:val="List2"/>
    <w:rsid w:val="00F24B23"/>
    <w:pPr>
      <w:numPr>
        <w:numId w:val="13"/>
      </w:numPr>
      <w:tabs>
        <w:tab w:val="clear" w:pos="680"/>
      </w:tabs>
    </w:pPr>
  </w:style>
  <w:style w:type="paragraph" w:customStyle="1" w:styleId="SuperHeading">
    <w:name w:val="SuperHeading"/>
    <w:basedOn w:val="Normal"/>
    <w:rsid w:val="00F24B23"/>
    <w:pPr>
      <w:spacing w:before="240" w:after="120"/>
      <w:outlineLvl w:val="0"/>
    </w:pPr>
    <w:rPr>
      <w:rFonts w:ascii="Times New Roman" w:hAnsi="Times New Roman"/>
      <w:b/>
      <w:sz w:val="32"/>
    </w:rPr>
  </w:style>
  <w:style w:type="paragraph" w:customStyle="1" w:styleId="AllowPageBreak">
    <w:name w:val="AllowPageBreak"/>
    <w:rsid w:val="00F24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4B23"/>
    <w:rPr>
      <w:b/>
      <w:i/>
      <w:u w:val="none"/>
    </w:rPr>
  </w:style>
  <w:style w:type="character" w:customStyle="1" w:styleId="Heading2Char">
    <w:name w:val="Heading 2 Char"/>
    <w:basedOn w:val="DefaultParagraphFont"/>
    <w:link w:val="Heading2"/>
    <w:rsid w:val="00F24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B23"/>
    <w:rPr>
      <w:rFonts w:ascii="Courier New" w:eastAsia="Times New Roman" w:hAnsi="Courier New" w:cs="Times New Roman"/>
      <w:i/>
      <w:szCs w:val="20"/>
      <w:lang w:eastAsia="en-US"/>
    </w:rPr>
  </w:style>
  <w:style w:type="paragraph" w:customStyle="1" w:styleId="HeadingBase">
    <w:name w:val="Heading Base"/>
    <w:rsid w:val="00F24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B23"/>
    <w:pPr>
      <w:tabs>
        <w:tab w:val="right" w:leader="dot" w:pos="9072"/>
      </w:tabs>
      <w:ind w:left="567"/>
    </w:pPr>
    <w:rPr>
      <w:szCs w:val="22"/>
    </w:rPr>
  </w:style>
  <w:style w:type="paragraph" w:customStyle="1" w:styleId="TOCBase">
    <w:name w:val="TOC Base"/>
    <w:rsid w:val="00F24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B23"/>
    <w:pPr>
      <w:tabs>
        <w:tab w:val="right" w:leader="dot" w:pos="9072"/>
      </w:tabs>
      <w:spacing w:before="40" w:after="40"/>
      <w:ind w:left="284"/>
    </w:pPr>
    <w:rPr>
      <w:rFonts w:ascii="Times New Roman" w:hAnsi="Times New Roman"/>
    </w:rPr>
  </w:style>
  <w:style w:type="paragraph" w:styleId="TOC1">
    <w:name w:val="toc 1"/>
    <w:basedOn w:val="TOCBase"/>
    <w:next w:val="Normal"/>
    <w:rsid w:val="00F24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B23"/>
    <w:rPr>
      <w:rFonts w:ascii="Times New Roman" w:eastAsia="Times New Roman" w:hAnsi="Times New Roman" w:cs="Times New Roman"/>
      <w:sz w:val="16"/>
      <w:lang w:eastAsia="en-US"/>
    </w:rPr>
  </w:style>
  <w:style w:type="paragraph" w:styleId="Title">
    <w:name w:val="Title"/>
    <w:basedOn w:val="HeadingBase"/>
    <w:link w:val="TitleChar"/>
    <w:qFormat/>
    <w:rsid w:val="00F24B23"/>
    <w:pPr>
      <w:spacing w:before="5040"/>
      <w:jc w:val="center"/>
    </w:pPr>
    <w:rPr>
      <w:sz w:val="48"/>
      <w:szCs w:val="72"/>
      <w:lang w:val="en-US"/>
    </w:rPr>
  </w:style>
  <w:style w:type="character" w:customStyle="1" w:styleId="TitleChar">
    <w:name w:val="Title Char"/>
    <w:basedOn w:val="DefaultParagraphFont"/>
    <w:link w:val="Title"/>
    <w:rsid w:val="00F24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B23"/>
    <w:pPr>
      <w:tabs>
        <w:tab w:val="left" w:pos="3600"/>
        <w:tab w:val="left" w:pos="3958"/>
      </w:tabs>
    </w:pPr>
  </w:style>
  <w:style w:type="paragraph" w:customStyle="1" w:styleId="Note">
    <w:name w:val="Note"/>
    <w:basedOn w:val="BodyText"/>
    <w:rsid w:val="00F24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B23"/>
    <w:pPr>
      <w:framePr w:wrap="auto" w:hAnchor="text" w:y="6049"/>
    </w:pPr>
    <w:rPr>
      <w:color w:val="000000"/>
      <w:sz w:val="40"/>
    </w:rPr>
  </w:style>
  <w:style w:type="paragraph" w:customStyle="1" w:styleId="TOCTitle">
    <w:name w:val="TOCTitle"/>
    <w:basedOn w:val="Heading1"/>
    <w:rsid w:val="00F24B23"/>
    <w:pPr>
      <w:spacing w:after="240"/>
      <w:jc w:val="center"/>
      <w:outlineLvl w:val="9"/>
    </w:pPr>
    <w:rPr>
      <w:caps/>
    </w:rPr>
  </w:style>
  <w:style w:type="paragraph" w:customStyle="1" w:styleId="Version">
    <w:name w:val="Version"/>
    <w:rsid w:val="00F24B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B23"/>
    <w:pPr>
      <w:keepNext w:val="0"/>
      <w:tabs>
        <w:tab w:val="right" w:pos="4176"/>
      </w:tabs>
      <w:ind w:left="198" w:hanging="198"/>
    </w:pPr>
    <w:rPr>
      <w:rFonts w:ascii="Garamond" w:hAnsi="Garamond"/>
    </w:rPr>
  </w:style>
  <w:style w:type="paragraph" w:styleId="IndexHeading">
    <w:name w:val="index heading"/>
    <w:basedOn w:val="Normal"/>
    <w:next w:val="Index1"/>
    <w:semiHidden/>
    <w:rsid w:val="00F24B23"/>
    <w:pPr>
      <w:spacing w:before="120" w:after="120"/>
    </w:pPr>
    <w:rPr>
      <w:rFonts w:ascii="Arial" w:hAnsi="Arial"/>
      <w:b/>
      <w:color w:val="918585"/>
      <w:sz w:val="24"/>
    </w:rPr>
  </w:style>
  <w:style w:type="paragraph" w:styleId="Header">
    <w:name w:val="header"/>
    <w:basedOn w:val="Normal"/>
    <w:link w:val="HeaderChar"/>
    <w:rsid w:val="00F24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B23"/>
    <w:rPr>
      <w:rFonts w:ascii="Times New Roman" w:eastAsia="Times New Roman" w:hAnsi="Times New Roman" w:cs="Times New Roman"/>
      <w:sz w:val="16"/>
      <w:szCs w:val="20"/>
      <w:lang w:val="en-GB" w:eastAsia="en-US"/>
    </w:rPr>
  </w:style>
  <w:style w:type="paragraph" w:customStyle="1" w:styleId="Chapter">
    <w:name w:val="Chapter"/>
    <w:basedOn w:val="Normal"/>
    <w:rsid w:val="00F24B23"/>
    <w:pPr>
      <w:spacing w:before="240"/>
    </w:pPr>
    <w:rPr>
      <w:rFonts w:ascii="Times New Roman" w:hAnsi="Times New Roman"/>
      <w:smallCaps/>
      <w:spacing w:val="80"/>
      <w:sz w:val="28"/>
    </w:rPr>
  </w:style>
  <w:style w:type="paragraph" w:customStyle="1" w:styleId="InChapter">
    <w:name w:val="InChapter"/>
    <w:basedOn w:val="Heading3"/>
    <w:rsid w:val="00F24B23"/>
    <w:pPr>
      <w:spacing w:after="240"/>
      <w:outlineLvl w:val="9"/>
    </w:pPr>
    <w:rPr>
      <w:noProof/>
    </w:rPr>
  </w:style>
  <w:style w:type="paragraph" w:styleId="Index2">
    <w:name w:val="index 2"/>
    <w:basedOn w:val="Normal"/>
    <w:next w:val="Normal"/>
    <w:semiHidden/>
    <w:rsid w:val="00F24B23"/>
    <w:pPr>
      <w:tabs>
        <w:tab w:val="right" w:pos="4176"/>
      </w:tabs>
      <w:ind w:left="568" w:hanging="284"/>
    </w:pPr>
    <w:rPr>
      <w:rFonts w:ascii="Garamond" w:hAnsi="Garamond"/>
    </w:rPr>
  </w:style>
  <w:style w:type="paragraph" w:customStyle="1" w:styleId="Byline">
    <w:name w:val="Byline"/>
    <w:rsid w:val="00F24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B23"/>
    <w:pPr>
      <w:tabs>
        <w:tab w:val="clear" w:pos="3600"/>
        <w:tab w:val="clear" w:pos="3958"/>
      </w:tabs>
      <w:jc w:val="right"/>
    </w:pPr>
  </w:style>
  <w:style w:type="character" w:styleId="Emphasis">
    <w:name w:val="Emphasis"/>
    <w:basedOn w:val="DefaultParagraphFont"/>
    <w:qFormat/>
    <w:rsid w:val="00F24B23"/>
    <w:rPr>
      <w:i/>
    </w:rPr>
  </w:style>
  <w:style w:type="paragraph" w:styleId="Caption">
    <w:name w:val="caption"/>
    <w:basedOn w:val="BodyText"/>
    <w:next w:val="Normal"/>
    <w:qFormat/>
    <w:rsid w:val="00F24B23"/>
    <w:pPr>
      <w:framePr w:w="2268" w:hSpace="181" w:vSpace="181" w:wrap="around" w:vAnchor="text" w:hAnchor="page" w:x="1135" w:y="285" w:anchorLock="1"/>
    </w:pPr>
    <w:rPr>
      <w:i/>
    </w:rPr>
  </w:style>
  <w:style w:type="paragraph" w:customStyle="1" w:styleId="MiniTOCTitle">
    <w:name w:val="MiniTOCTitle"/>
    <w:basedOn w:val="Heading4"/>
    <w:rsid w:val="00F24B23"/>
    <w:pPr>
      <w:spacing w:before="240"/>
      <w:outlineLvl w:val="9"/>
    </w:pPr>
    <w:rPr>
      <w:noProof/>
      <w:sz w:val="24"/>
    </w:rPr>
  </w:style>
  <w:style w:type="paragraph" w:customStyle="1" w:styleId="MiniTOCItem">
    <w:name w:val="MiniTOCItem"/>
    <w:basedOn w:val="ListBullet"/>
    <w:rsid w:val="00F24B23"/>
    <w:pPr>
      <w:numPr>
        <w:numId w:val="0"/>
      </w:numPr>
      <w:tabs>
        <w:tab w:val="right" w:leader="dot" w:pos="6521"/>
      </w:tabs>
      <w:spacing w:before="0" w:after="0"/>
    </w:pPr>
  </w:style>
  <w:style w:type="paragraph" w:customStyle="1" w:styleId="TOFTitle">
    <w:name w:val="TOFTitle"/>
    <w:basedOn w:val="TOCTitle"/>
    <w:rsid w:val="00F24B23"/>
  </w:style>
  <w:style w:type="paragraph" w:styleId="TableofFigures">
    <w:name w:val="table of figures"/>
    <w:basedOn w:val="Normal"/>
    <w:next w:val="Normal"/>
    <w:semiHidden/>
    <w:rsid w:val="00F24B23"/>
    <w:pPr>
      <w:tabs>
        <w:tab w:val="right" w:leader="dot" w:pos="9072"/>
      </w:tabs>
      <w:ind w:left="970" w:hanging="403"/>
    </w:pPr>
    <w:rPr>
      <w:rFonts w:ascii="Times New Roman" w:hAnsi="Times New Roman"/>
      <w:b/>
    </w:rPr>
  </w:style>
  <w:style w:type="paragraph" w:styleId="ListNumber">
    <w:name w:val="List Number"/>
    <w:basedOn w:val="List"/>
    <w:rsid w:val="00F24B23"/>
    <w:pPr>
      <w:numPr>
        <w:numId w:val="15"/>
      </w:numPr>
      <w:tabs>
        <w:tab w:val="clear" w:pos="340"/>
      </w:tabs>
    </w:pPr>
  </w:style>
  <w:style w:type="character" w:customStyle="1" w:styleId="WingdingSymbols">
    <w:name w:val="Wingding Symbols"/>
    <w:rsid w:val="00F24B23"/>
    <w:rPr>
      <w:rFonts w:ascii="Wingdings" w:hAnsi="Wingdings"/>
    </w:rPr>
  </w:style>
  <w:style w:type="paragraph" w:customStyle="1" w:styleId="TableHeading">
    <w:name w:val="Table Heading"/>
    <w:basedOn w:val="HeadingBase"/>
    <w:rsid w:val="00F24B23"/>
    <w:pPr>
      <w:keepLines/>
      <w:pBdr>
        <w:bottom w:val="single" w:sz="6" w:space="1" w:color="918585"/>
      </w:pBdr>
      <w:spacing w:before="240"/>
    </w:pPr>
  </w:style>
  <w:style w:type="character" w:customStyle="1" w:styleId="HotSpot">
    <w:name w:val="HotSpot"/>
    <w:rsid w:val="00F24B23"/>
    <w:rPr>
      <w:color w:val="0033CC"/>
      <w:u w:val="none"/>
    </w:rPr>
  </w:style>
  <w:style w:type="paragraph" w:customStyle="1" w:styleId="BodyTextRight">
    <w:name w:val="Body Text Right"/>
    <w:basedOn w:val="BodyText"/>
    <w:rsid w:val="00F24B23"/>
    <w:pPr>
      <w:spacing w:before="0" w:after="0"/>
      <w:jc w:val="right"/>
    </w:pPr>
  </w:style>
  <w:style w:type="paragraph" w:styleId="Index3">
    <w:name w:val="index 3"/>
    <w:basedOn w:val="ListNumber2"/>
    <w:next w:val="Normal"/>
    <w:semiHidden/>
    <w:rsid w:val="00F24B23"/>
    <w:pPr>
      <w:numPr>
        <w:numId w:val="0"/>
      </w:numPr>
      <w:tabs>
        <w:tab w:val="right" w:leader="dot" w:pos="4176"/>
      </w:tabs>
    </w:pPr>
  </w:style>
  <w:style w:type="paragraph" w:styleId="ListNumber2">
    <w:name w:val="List Number 2"/>
    <w:basedOn w:val="List2"/>
    <w:rsid w:val="00F24B23"/>
    <w:pPr>
      <w:numPr>
        <w:numId w:val="10"/>
      </w:numPr>
      <w:tabs>
        <w:tab w:val="clear" w:pos="1060"/>
      </w:tabs>
    </w:pPr>
  </w:style>
  <w:style w:type="paragraph" w:customStyle="1" w:styleId="MarginNote">
    <w:name w:val="Margin Note"/>
    <w:basedOn w:val="BodyText"/>
    <w:rsid w:val="00F24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B23"/>
    <w:rPr>
      <w:sz w:val="32"/>
    </w:rPr>
  </w:style>
  <w:style w:type="paragraph" w:customStyle="1" w:styleId="HeadingProcedure">
    <w:name w:val="Heading Procedure"/>
    <w:basedOn w:val="HeadingBase"/>
    <w:next w:val="Normal"/>
    <w:rsid w:val="00F24B23"/>
    <w:pPr>
      <w:tabs>
        <w:tab w:val="left" w:pos="0"/>
      </w:tabs>
      <w:spacing w:before="120" w:after="60"/>
    </w:pPr>
    <w:rPr>
      <w:i/>
      <w:color w:val="918585"/>
      <w:sz w:val="22"/>
    </w:rPr>
  </w:style>
  <w:style w:type="paragraph" w:customStyle="1" w:styleId="TableBodyText">
    <w:name w:val="Table Body Text"/>
    <w:basedOn w:val="BodyText"/>
    <w:rsid w:val="00F24B23"/>
    <w:pPr>
      <w:spacing w:before="60" w:after="60"/>
    </w:pPr>
  </w:style>
  <w:style w:type="paragraph" w:styleId="ListContinue">
    <w:name w:val="List Continue"/>
    <w:basedOn w:val="List"/>
    <w:rsid w:val="00F24B23"/>
    <w:pPr>
      <w:ind w:firstLine="0"/>
    </w:pPr>
  </w:style>
  <w:style w:type="paragraph" w:customStyle="1" w:styleId="ListNote">
    <w:name w:val="List Note"/>
    <w:basedOn w:val="List"/>
    <w:rsid w:val="00F24B23"/>
    <w:pPr>
      <w:pBdr>
        <w:top w:val="single" w:sz="6" w:space="2" w:color="918585"/>
        <w:bottom w:val="single" w:sz="6" w:space="2" w:color="918585"/>
      </w:pBdr>
      <w:tabs>
        <w:tab w:val="left" w:pos="1021"/>
      </w:tabs>
      <w:ind w:firstLine="0"/>
    </w:pPr>
  </w:style>
  <w:style w:type="paragraph" w:customStyle="1" w:styleId="Warning">
    <w:name w:val="Warning"/>
    <w:basedOn w:val="BodyText"/>
    <w:rsid w:val="00F24B23"/>
    <w:pPr>
      <w:shd w:val="clear" w:color="auto" w:fill="D9D9D9"/>
      <w:tabs>
        <w:tab w:val="left" w:pos="992"/>
      </w:tabs>
      <w:ind w:left="119" w:right="119"/>
    </w:pPr>
    <w:rPr>
      <w:sz w:val="20"/>
    </w:rPr>
  </w:style>
  <w:style w:type="paragraph" w:customStyle="1" w:styleId="MarginIcons">
    <w:name w:val="Margin Icons"/>
    <w:basedOn w:val="BodyText"/>
    <w:rsid w:val="00F24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B23"/>
    <w:rPr>
      <w:rFonts w:ascii="Courier New" w:hAnsi="Courier New"/>
    </w:rPr>
  </w:style>
  <w:style w:type="paragraph" w:customStyle="1" w:styleId="NoteBullet">
    <w:name w:val="Note Bullet"/>
    <w:basedOn w:val="Note"/>
    <w:rsid w:val="00F24B23"/>
    <w:pPr>
      <w:tabs>
        <w:tab w:val="clear" w:pos="680"/>
      </w:tabs>
      <w:spacing w:before="60" w:after="60"/>
    </w:pPr>
  </w:style>
  <w:style w:type="paragraph" w:customStyle="1" w:styleId="SubHeading2">
    <w:name w:val="SubHeading2"/>
    <w:basedOn w:val="HeadingBase"/>
    <w:rsid w:val="00F24B23"/>
    <w:pPr>
      <w:spacing w:before="240" w:after="60"/>
    </w:pPr>
    <w:rPr>
      <w:sz w:val="20"/>
    </w:rPr>
  </w:style>
  <w:style w:type="paragraph" w:customStyle="1" w:styleId="SubHeading1">
    <w:name w:val="SubHeading1"/>
    <w:basedOn w:val="HeadingBase"/>
    <w:rsid w:val="00F24B23"/>
    <w:pPr>
      <w:spacing w:before="240" w:after="60"/>
    </w:pPr>
    <w:rPr>
      <w:color w:val="918585"/>
      <w:sz w:val="22"/>
    </w:rPr>
  </w:style>
  <w:style w:type="paragraph" w:customStyle="1" w:styleId="SideHeading">
    <w:name w:val="Side Heading"/>
    <w:basedOn w:val="HeadingBase"/>
    <w:rsid w:val="00F24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B23"/>
    <w:pPr>
      <w:tabs>
        <w:tab w:val="num" w:pos="360"/>
      </w:tabs>
    </w:pPr>
  </w:style>
  <w:style w:type="paragraph" w:styleId="PlainText">
    <w:name w:val="Plain Text"/>
    <w:basedOn w:val="Normal"/>
    <w:link w:val="PlainTextChar"/>
    <w:rsid w:val="00F24B23"/>
    <w:rPr>
      <w:sz w:val="20"/>
    </w:rPr>
  </w:style>
  <w:style w:type="character" w:customStyle="1" w:styleId="PlainTextChar">
    <w:name w:val="Plain Text Char"/>
    <w:basedOn w:val="DefaultParagraphFont"/>
    <w:link w:val="PlainText"/>
    <w:rsid w:val="00F24B23"/>
    <w:rPr>
      <w:rFonts w:ascii="Courier New" w:eastAsia="Times New Roman" w:hAnsi="Courier New" w:cs="Times New Roman"/>
      <w:sz w:val="20"/>
      <w:szCs w:val="20"/>
      <w:lang w:eastAsia="en-US"/>
    </w:rPr>
  </w:style>
  <w:style w:type="character" w:customStyle="1" w:styleId="MenuOption">
    <w:name w:val="Menu Option"/>
    <w:basedOn w:val="DefaultParagraphFont"/>
    <w:rsid w:val="00F24B23"/>
    <w:rPr>
      <w:b/>
      <w:smallCaps/>
    </w:rPr>
  </w:style>
  <w:style w:type="paragraph" w:customStyle="1" w:styleId="TableListNumber">
    <w:name w:val="Table List Number"/>
    <w:basedOn w:val="ListNumber"/>
    <w:rsid w:val="00F24B23"/>
    <w:pPr>
      <w:numPr>
        <w:numId w:val="0"/>
      </w:numPr>
    </w:pPr>
  </w:style>
  <w:style w:type="paragraph" w:styleId="TOC4">
    <w:name w:val="toc 4"/>
    <w:basedOn w:val="TOCBase"/>
    <w:next w:val="Normal"/>
    <w:semiHidden/>
    <w:rsid w:val="00F24B23"/>
    <w:pPr>
      <w:tabs>
        <w:tab w:val="right" w:leader="dot" w:pos="9071"/>
      </w:tabs>
      <w:ind w:left="1701"/>
    </w:pPr>
  </w:style>
  <w:style w:type="paragraph" w:customStyle="1" w:styleId="ListAlpha">
    <w:name w:val="List Alpha"/>
    <w:basedOn w:val="List"/>
    <w:rsid w:val="00F24B23"/>
    <w:pPr>
      <w:numPr>
        <w:numId w:val="9"/>
      </w:numPr>
    </w:pPr>
  </w:style>
  <w:style w:type="paragraph" w:customStyle="1" w:styleId="ListAlpha2">
    <w:name w:val="List Alpha 2"/>
    <w:basedOn w:val="List2"/>
    <w:rsid w:val="00F24B23"/>
    <w:pPr>
      <w:numPr>
        <w:numId w:val="8"/>
      </w:numPr>
    </w:pPr>
  </w:style>
  <w:style w:type="paragraph" w:styleId="List2">
    <w:name w:val="List 2"/>
    <w:basedOn w:val="BodyText"/>
    <w:rsid w:val="00F24B23"/>
    <w:pPr>
      <w:tabs>
        <w:tab w:val="left" w:pos="680"/>
      </w:tabs>
      <w:spacing w:before="60" w:after="60"/>
      <w:ind w:left="680" w:hanging="340"/>
    </w:pPr>
  </w:style>
  <w:style w:type="paragraph" w:styleId="List3">
    <w:name w:val="List 3"/>
    <w:basedOn w:val="BodyText"/>
    <w:rsid w:val="00F24B23"/>
    <w:pPr>
      <w:tabs>
        <w:tab w:val="left" w:pos="1021"/>
      </w:tabs>
      <w:spacing w:before="60" w:after="60"/>
      <w:ind w:left="1020" w:hanging="340"/>
    </w:pPr>
  </w:style>
  <w:style w:type="paragraph" w:styleId="List4">
    <w:name w:val="List 4"/>
    <w:basedOn w:val="BodyText"/>
    <w:rsid w:val="00F24B23"/>
    <w:pPr>
      <w:tabs>
        <w:tab w:val="left" w:pos="1361"/>
      </w:tabs>
      <w:spacing w:before="60" w:after="60"/>
      <w:ind w:left="1361" w:hanging="340"/>
    </w:pPr>
  </w:style>
  <w:style w:type="paragraph" w:styleId="List5">
    <w:name w:val="List 5"/>
    <w:basedOn w:val="BodyText"/>
    <w:rsid w:val="00F24B23"/>
    <w:pPr>
      <w:tabs>
        <w:tab w:val="left" w:pos="1701"/>
      </w:tabs>
      <w:spacing w:before="60" w:after="60"/>
      <w:ind w:left="1701" w:hanging="340"/>
    </w:pPr>
  </w:style>
  <w:style w:type="paragraph" w:styleId="ListBullet3">
    <w:name w:val="List Bullet 3"/>
    <w:basedOn w:val="List3"/>
    <w:rsid w:val="00F24B23"/>
    <w:pPr>
      <w:numPr>
        <w:numId w:val="14"/>
      </w:numPr>
      <w:tabs>
        <w:tab w:val="clear" w:pos="1021"/>
      </w:tabs>
      <w:ind w:left="1037" w:hanging="357"/>
    </w:pPr>
  </w:style>
  <w:style w:type="paragraph" w:styleId="ListBullet4">
    <w:name w:val="List Bullet 4"/>
    <w:basedOn w:val="List4"/>
    <w:rsid w:val="00F24B23"/>
    <w:pPr>
      <w:numPr>
        <w:numId w:val="3"/>
      </w:numPr>
      <w:tabs>
        <w:tab w:val="clear" w:pos="1361"/>
      </w:tabs>
    </w:pPr>
  </w:style>
  <w:style w:type="paragraph" w:styleId="ListBullet5">
    <w:name w:val="List Bullet 5"/>
    <w:basedOn w:val="List5"/>
    <w:rsid w:val="00F24B23"/>
    <w:pPr>
      <w:numPr>
        <w:numId w:val="4"/>
      </w:numPr>
    </w:pPr>
  </w:style>
  <w:style w:type="paragraph" w:styleId="ListContinue2">
    <w:name w:val="List Continue 2"/>
    <w:basedOn w:val="List2"/>
    <w:rsid w:val="00F24B23"/>
    <w:pPr>
      <w:ind w:firstLine="0"/>
    </w:pPr>
  </w:style>
  <w:style w:type="paragraph" w:styleId="ListContinue3">
    <w:name w:val="List Continue 3"/>
    <w:basedOn w:val="List3"/>
    <w:rsid w:val="00F24B23"/>
    <w:pPr>
      <w:ind w:left="1021" w:firstLine="0"/>
    </w:pPr>
  </w:style>
  <w:style w:type="paragraph" w:styleId="ListContinue4">
    <w:name w:val="List Continue 4"/>
    <w:basedOn w:val="List4"/>
    <w:rsid w:val="00F24B23"/>
    <w:pPr>
      <w:ind w:firstLine="0"/>
    </w:pPr>
  </w:style>
  <w:style w:type="paragraph" w:styleId="ListContinue5">
    <w:name w:val="List Continue 5"/>
    <w:basedOn w:val="List5"/>
    <w:rsid w:val="00F24B23"/>
    <w:pPr>
      <w:ind w:firstLine="0"/>
    </w:pPr>
  </w:style>
  <w:style w:type="paragraph" w:styleId="ListNumber3">
    <w:name w:val="List Number 3"/>
    <w:basedOn w:val="List3"/>
    <w:rsid w:val="00F24B23"/>
    <w:pPr>
      <w:numPr>
        <w:numId w:val="5"/>
      </w:numPr>
    </w:pPr>
  </w:style>
  <w:style w:type="paragraph" w:styleId="ListNumber4">
    <w:name w:val="List Number 4"/>
    <w:basedOn w:val="List4"/>
    <w:rsid w:val="00F24B23"/>
    <w:pPr>
      <w:numPr>
        <w:numId w:val="6"/>
      </w:numPr>
    </w:pPr>
  </w:style>
  <w:style w:type="paragraph" w:styleId="ListNumber5">
    <w:name w:val="List Number 5"/>
    <w:basedOn w:val="List5"/>
    <w:rsid w:val="00F24B23"/>
    <w:pPr>
      <w:numPr>
        <w:numId w:val="7"/>
      </w:numPr>
    </w:pPr>
  </w:style>
  <w:style w:type="paragraph" w:styleId="BlockText">
    <w:name w:val="Block Text"/>
    <w:basedOn w:val="Normal"/>
    <w:rsid w:val="00F24B23"/>
    <w:pPr>
      <w:spacing w:after="120"/>
      <w:ind w:left="1440" w:right="1440"/>
    </w:pPr>
  </w:style>
  <w:style w:type="character" w:customStyle="1" w:styleId="Subscript">
    <w:name w:val="Subscript"/>
    <w:basedOn w:val="DefaultParagraphFont"/>
    <w:rsid w:val="00F24B23"/>
    <w:rPr>
      <w:sz w:val="16"/>
      <w:vertAlign w:val="subscript"/>
    </w:rPr>
  </w:style>
  <w:style w:type="character" w:customStyle="1" w:styleId="Superscript">
    <w:name w:val="Superscript"/>
    <w:basedOn w:val="DefaultParagraphFont"/>
    <w:rsid w:val="00F24B23"/>
    <w:rPr>
      <w:sz w:val="16"/>
      <w:vertAlign w:val="superscript"/>
    </w:rPr>
  </w:style>
  <w:style w:type="character" w:customStyle="1" w:styleId="Symbols">
    <w:name w:val="Symbols"/>
    <w:basedOn w:val="DefaultParagraphFont"/>
    <w:rsid w:val="00F24B23"/>
    <w:rPr>
      <w:rFonts w:ascii="Symbol" w:hAnsi="Symbol"/>
    </w:rPr>
  </w:style>
  <w:style w:type="character" w:customStyle="1" w:styleId="MenuOptions">
    <w:name w:val="Menu Options"/>
    <w:basedOn w:val="DefaultParagraphFont"/>
    <w:rsid w:val="00F24B23"/>
    <w:rPr>
      <w:rFonts w:ascii="Arial Narrow" w:hAnsi="Arial Narrow"/>
      <w:smallCaps/>
    </w:rPr>
  </w:style>
  <w:style w:type="character" w:customStyle="1" w:styleId="Buttons">
    <w:name w:val="Buttons"/>
    <w:basedOn w:val="DefaultParagraphFont"/>
    <w:rsid w:val="00F24B23"/>
    <w:rPr>
      <w:b/>
    </w:rPr>
  </w:style>
  <w:style w:type="character" w:customStyle="1" w:styleId="Underlined">
    <w:name w:val="Underlined"/>
    <w:basedOn w:val="DefaultParagraphFont"/>
    <w:rsid w:val="00F24B23"/>
    <w:rPr>
      <w:u w:val="single"/>
    </w:rPr>
  </w:style>
  <w:style w:type="paragraph" w:customStyle="1" w:styleId="TableBodyTextRight">
    <w:name w:val="Table Body Text Right"/>
    <w:basedOn w:val="TableBodyText"/>
    <w:rsid w:val="00F24B23"/>
    <w:pPr>
      <w:widowControl w:val="0"/>
      <w:autoSpaceDE w:val="0"/>
      <w:autoSpaceDN w:val="0"/>
      <w:adjustRightInd w:val="0"/>
      <w:jc w:val="right"/>
    </w:pPr>
    <w:rPr>
      <w:rFonts w:cs="Arial"/>
      <w:szCs w:val="18"/>
    </w:rPr>
  </w:style>
  <w:style w:type="paragraph" w:customStyle="1" w:styleId="CopyrightText">
    <w:name w:val="Copyright Text"/>
    <w:basedOn w:val="BodyText"/>
    <w:rsid w:val="00F24B23"/>
    <w:rPr>
      <w:sz w:val="18"/>
    </w:rPr>
  </w:style>
  <w:style w:type="paragraph" w:customStyle="1" w:styleId="BodySmallRight">
    <w:name w:val="Body Small Right"/>
    <w:basedOn w:val="BodyTextRight"/>
    <w:rsid w:val="00F24B23"/>
    <w:rPr>
      <w:sz w:val="18"/>
      <w:szCs w:val="18"/>
    </w:rPr>
  </w:style>
  <w:style w:type="paragraph" w:customStyle="1" w:styleId="MarginEdition">
    <w:name w:val="Margin Edition"/>
    <w:basedOn w:val="MarginNote"/>
    <w:rsid w:val="00F24B23"/>
    <w:pPr>
      <w:spacing w:before="0" w:after="0"/>
    </w:pPr>
    <w:rPr>
      <w:rFonts w:ascii="Times New Roman" w:hAnsi="Times New Roman"/>
      <w:color w:val="999999"/>
    </w:rPr>
  </w:style>
  <w:style w:type="paragraph" w:customStyle="1" w:styleId="Spacer">
    <w:name w:val="Spacer"/>
    <w:basedOn w:val="Normal"/>
    <w:rsid w:val="00F24B23"/>
    <w:rPr>
      <w:sz w:val="2"/>
      <w:szCs w:val="2"/>
    </w:rPr>
  </w:style>
  <w:style w:type="character" w:customStyle="1" w:styleId="Small">
    <w:name w:val="Small"/>
    <w:basedOn w:val="DefaultParagraphFont"/>
    <w:rsid w:val="00F24B23"/>
    <w:rPr>
      <w:sz w:val="16"/>
    </w:rPr>
  </w:style>
  <w:style w:type="paragraph" w:customStyle="1" w:styleId="WideTable">
    <w:name w:val="Wide Table"/>
    <w:basedOn w:val="Normal"/>
    <w:rsid w:val="00F24B23"/>
    <w:pPr>
      <w:ind w:left="-1418"/>
    </w:pPr>
    <w:rPr>
      <w:sz w:val="2"/>
      <w:szCs w:val="2"/>
    </w:rPr>
  </w:style>
  <w:style w:type="character" w:styleId="PageNumber">
    <w:name w:val="page number"/>
    <w:basedOn w:val="DefaultParagraphFont"/>
    <w:rsid w:val="00F24B23"/>
  </w:style>
  <w:style w:type="paragraph" w:styleId="Quote">
    <w:name w:val="Quote"/>
    <w:basedOn w:val="Heading1"/>
    <w:link w:val="QuoteChar"/>
    <w:qFormat/>
    <w:rsid w:val="00F24B23"/>
    <w:rPr>
      <w:b w:val="0"/>
      <w:sz w:val="72"/>
      <w:szCs w:val="72"/>
      <w:lang w:val="en-NZ"/>
    </w:rPr>
  </w:style>
  <w:style w:type="character" w:customStyle="1" w:styleId="QuoteChar">
    <w:name w:val="Quote Char"/>
    <w:basedOn w:val="DefaultParagraphFont"/>
    <w:link w:val="Quote"/>
    <w:rsid w:val="00F24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B23"/>
    <w:pPr>
      <w:pageBreakBefore/>
    </w:pPr>
  </w:style>
  <w:style w:type="paragraph" w:customStyle="1" w:styleId="Border">
    <w:name w:val="Border"/>
    <w:basedOn w:val="Normal"/>
    <w:qFormat/>
    <w:rsid w:val="00F24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B23"/>
    <w:rPr>
      <w:b/>
      <w:bCs/>
      <w:i/>
      <w:iCs/>
      <w:color w:val="auto"/>
    </w:rPr>
  </w:style>
  <w:style w:type="paragraph" w:styleId="IntenseQuote">
    <w:name w:val="Intense Quote"/>
    <w:basedOn w:val="Normal"/>
    <w:next w:val="Normal"/>
    <w:link w:val="IntenseQuoteChar"/>
    <w:uiPriority w:val="30"/>
    <w:qFormat/>
    <w:rsid w:val="00F24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B23"/>
    <w:rPr>
      <w:smallCaps/>
      <w:color w:val="auto"/>
      <w:u w:val="single"/>
    </w:rPr>
  </w:style>
  <w:style w:type="character" w:styleId="IntenseReference">
    <w:name w:val="Intense Reference"/>
    <w:basedOn w:val="DefaultParagraphFont"/>
    <w:uiPriority w:val="32"/>
    <w:qFormat/>
    <w:rsid w:val="00F24B23"/>
    <w:rPr>
      <w:b/>
      <w:bCs/>
      <w:smallCaps/>
      <w:color w:val="auto"/>
      <w:spacing w:val="5"/>
      <w:u w:val="single"/>
    </w:rPr>
  </w:style>
  <w:style w:type="paragraph" w:customStyle="1" w:styleId="2ColumnHeading">
    <w:name w:val="2Column Heading"/>
    <w:basedOn w:val="BodyText"/>
    <w:qFormat/>
    <w:rsid w:val="00F24B23"/>
    <w:pPr>
      <w:spacing w:after="60"/>
      <w:ind w:left="-2268"/>
    </w:pPr>
    <w:rPr>
      <w:b/>
    </w:rPr>
  </w:style>
  <w:style w:type="paragraph" w:customStyle="1" w:styleId="Heading1TOC">
    <w:name w:val="Heading1 TOC"/>
    <w:basedOn w:val="Normal"/>
    <w:qFormat/>
    <w:rsid w:val="00F24B23"/>
    <w:pPr>
      <w:spacing w:before="240" w:after="120"/>
    </w:pPr>
    <w:rPr>
      <w:rFonts w:ascii="Times New Roman" w:hAnsi="Times New Roman"/>
      <w:b/>
      <w:sz w:val="32"/>
    </w:rPr>
  </w:style>
  <w:style w:type="paragraph" w:customStyle="1" w:styleId="Heading2TOC">
    <w:name w:val="Heading2 TOC"/>
    <w:basedOn w:val="Normal"/>
    <w:qFormat/>
    <w:rsid w:val="00F24B23"/>
    <w:pPr>
      <w:spacing w:before="240" w:after="60"/>
    </w:pPr>
    <w:rPr>
      <w:rFonts w:ascii="Times New Roman" w:hAnsi="Times New Roman"/>
      <w:b/>
      <w:sz w:val="28"/>
    </w:rPr>
  </w:style>
  <w:style w:type="character" w:customStyle="1" w:styleId="Underline">
    <w:name w:val="Underline"/>
    <w:basedOn w:val="DefaultParagraphFont"/>
    <w:qFormat/>
    <w:rsid w:val="00F24B23"/>
    <w:rPr>
      <w:u w:val="single"/>
    </w:rPr>
  </w:style>
  <w:style w:type="paragraph" w:styleId="BalloonText">
    <w:name w:val="Balloon Text"/>
    <w:basedOn w:val="Normal"/>
    <w:link w:val="BalloonTextChar"/>
    <w:rsid w:val="00F24B23"/>
    <w:rPr>
      <w:rFonts w:ascii="Tahoma" w:hAnsi="Tahoma" w:cs="Tahoma"/>
      <w:sz w:val="16"/>
      <w:szCs w:val="16"/>
    </w:rPr>
  </w:style>
  <w:style w:type="character" w:customStyle="1" w:styleId="BalloonTextChar">
    <w:name w:val="Balloon Text Char"/>
    <w:basedOn w:val="DefaultParagraphFont"/>
    <w:link w:val="BalloonText"/>
    <w:rsid w:val="00F24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B23"/>
    <w:rPr>
      <w:b/>
      <w:color w:val="660033"/>
      <w:spacing w:val="0"/>
    </w:rPr>
  </w:style>
  <w:style w:type="paragraph" w:customStyle="1" w:styleId="Nameditemlist">
    <w:name w:val="Named item list"/>
    <w:basedOn w:val="BodyText"/>
    <w:qFormat/>
    <w:rsid w:val="00F24B23"/>
    <w:pPr>
      <w:tabs>
        <w:tab w:val="left" w:pos="2835"/>
      </w:tabs>
      <w:ind w:left="2835" w:hanging="2835"/>
    </w:pPr>
  </w:style>
  <w:style w:type="paragraph" w:customStyle="1" w:styleId="BodyTextnopadding">
    <w:name w:val="Body Text no padding"/>
    <w:basedOn w:val="BodyText"/>
    <w:qFormat/>
    <w:rsid w:val="00F24B23"/>
    <w:pPr>
      <w:spacing w:before="0" w:after="0"/>
    </w:pPr>
  </w:style>
  <w:style w:type="paragraph" w:customStyle="1" w:styleId="BodyTextBold">
    <w:name w:val="Body Text Bold"/>
    <w:basedOn w:val="BodyText"/>
    <w:qFormat/>
    <w:rsid w:val="00F24B23"/>
    <w:rPr>
      <w:b/>
    </w:rPr>
  </w:style>
  <w:style w:type="character" w:styleId="Hyperlink">
    <w:name w:val="Hyperlink"/>
    <w:basedOn w:val="DefaultParagraphFont"/>
    <w:uiPriority w:val="99"/>
    <w:unhideWhenUsed/>
    <w:rsid w:val="00EA1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5770</Characters>
  <Application>Microsoft Office Word</Application>
  <DocSecurity>0</DocSecurity>
  <Lines>180</Lines>
  <Paragraphs>114</Paragraphs>
  <ScaleCrop>false</ScaleCrop>
  <Company>Author-it Software Corporation 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AURMDA002 Assist with officiating duties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