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46C43" w:rsidP="00346C43">
      <w:pPr>
        <w:pStyle w:val="Title"/>
      </w:pPr>
      <w:r>
        <w:fldChar w:fldCharType="begin"/>
      </w:r>
      <w:r>
        <w:instrText xml:space="preserve"> TITLE   \* MERGEFORMAT </w:instrText>
      </w:r>
      <w:r>
        <w:fldChar w:fldCharType="separate"/>
      </w:r>
      <w:r>
        <w:t>Assessment Requirements for AURMDA002 Assist with officiating duties at motor sport events</w:t>
      </w:r>
      <w:r>
        <w:fldChar w:fldCharType="end"/>
      </w:r>
    </w:p>
    <w:p w:rsidR="00346C43" w:rsidP="00346C43">
      <w:pPr>
        <w:pStyle w:val="Version"/>
        <w:sectPr w:rsidSect="00227B5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27B59" w:rsidP="00227B59">
      <w:pPr>
        <w:pStyle w:val="SuperHeading"/>
      </w:pPr>
      <w:r w:rsidRPr="00227B59">
        <w:t>Assessment Requirements for AURMDA002 Assist with officiating duties at motor sport events</w:t>
      </w:r>
    </w:p>
    <w:p w:rsidR="00000000" w:rsidRPr="00227B59" w:rsidP="00227B59">
      <w:pPr>
        <w:pStyle w:val="Heading1"/>
      </w:pPr>
      <w:bookmarkStart w:id="1" w:name="O_802358"/>
      <w:bookmarkEnd w:id="1"/>
      <w:r w:rsidRPr="00227B59">
        <w:t>Modification History</w:t>
      </w:r>
    </w:p>
    <w:tbl>
      <w:tblPr>
        <w:tblW w:w="9639" w:type="dxa"/>
        <w:tblLayout w:type="fixed"/>
        <w:tblCellMar>
          <w:left w:w="62" w:type="dxa"/>
          <w:right w:w="62" w:type="dxa"/>
        </w:tblCellMar>
        <w:tblLook w:val="0000"/>
      </w:tblPr>
      <w:tblGrid>
        <w:gridCol w:w="2835"/>
        <w:gridCol w:w="6804"/>
      </w:tblGrid>
      <w:tr w:rsidTr="00346C43">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7B59" w:rsidP="00227B59">
            <w:pPr>
              <w:pStyle w:val="BodyText"/>
            </w:pPr>
            <w:r w:rsidRPr="00227B59">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7B59">
            <w:pPr>
              <w:pStyle w:val="BodyText"/>
              <w:rPr>
                <w:lang w:val="en-NZ"/>
              </w:rPr>
            </w:pPr>
            <w:r w:rsidRPr="00227B59">
              <w:rPr>
                <w:rStyle w:val="SpecialBold"/>
              </w:rPr>
              <w:t>Comment</w:t>
            </w:r>
          </w:p>
        </w:tc>
      </w:tr>
      <w:tr w:rsidTr="00346C43">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7B59">
            <w:pPr>
              <w:pStyle w:val="BodyText"/>
              <w:rPr>
                <w:lang w:val="en-NZ"/>
              </w:rPr>
            </w:pPr>
            <w:r w:rsidRPr="00227B59">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7B59" w:rsidP="00227B59">
            <w:pPr>
              <w:pStyle w:val="BodyText"/>
            </w:pPr>
            <w:r w:rsidRPr="00227B59">
              <w:t>New unit of competency.</w:t>
            </w:r>
          </w:p>
        </w:tc>
      </w:tr>
    </w:tbl>
    <w:p w:rsidR="00000000" w:rsidRPr="00227B59" w:rsidP="00227B59">
      <w:pPr>
        <w:pStyle w:val="BodyText"/>
      </w:pPr>
    </w:p>
    <w:p w:rsidR="00000000" w:rsidRPr="00227B59" w:rsidP="00227B59">
      <w:pPr>
        <w:pStyle w:val="AllowPageBreak"/>
      </w:pPr>
    </w:p>
    <w:p w:rsidR="00000000" w:rsidRPr="00227B59" w:rsidP="00227B59">
      <w:pPr>
        <w:pStyle w:val="Heading1"/>
      </w:pPr>
      <w:bookmarkStart w:id="2" w:name="O_802359"/>
      <w:bookmarkEnd w:id="2"/>
      <w:r w:rsidRPr="00227B59">
        <w:t>Performance Evidence</w:t>
      </w:r>
    </w:p>
    <w:p w:rsidR="00000000" w:rsidRPr="00227B59" w:rsidP="00346C43">
      <w:pPr>
        <w:pStyle w:val="BodyText"/>
      </w:pPr>
      <w:r w:rsidRPr="00227B59">
        <w:t>Before competency can be determined, individuals must demonstrate they can perform the following according to the standards defined in this unit’s elements, performance criteria, range of conditions and foundation skills:</w:t>
      </w:r>
    </w:p>
    <w:p w:rsidR="00000000" w:rsidRPr="00227B59" w:rsidP="00227B59">
      <w:pPr>
        <w:pStyle w:val="ListBullet"/>
      </w:pPr>
      <w:r w:rsidRPr="00227B59">
        <w:t>act as a trainee official or volu</w:t>
      </w:r>
      <w:r w:rsidRPr="00227B59">
        <w:t>nteer at two different motor sport events, including at one sanctioned motor sport event.</w:t>
      </w:r>
    </w:p>
    <w:p w:rsidR="00000000" w:rsidRPr="00227B59" w:rsidP="00227B59">
      <w:pPr>
        <w:pStyle w:val="AllowPageBreak"/>
      </w:pPr>
    </w:p>
    <w:p w:rsidR="00000000" w:rsidRPr="00227B59" w:rsidP="00227B59">
      <w:pPr>
        <w:pStyle w:val="Heading1"/>
      </w:pPr>
      <w:bookmarkStart w:id="3" w:name="O_802360"/>
      <w:bookmarkEnd w:id="3"/>
      <w:r w:rsidRPr="00227B59">
        <w:t>Knowledge Evidence</w:t>
      </w:r>
    </w:p>
    <w:p w:rsidR="00000000" w:rsidRPr="00227B59" w:rsidP="00346C43">
      <w:pPr>
        <w:pStyle w:val="BodyText"/>
      </w:pPr>
      <w:r w:rsidRPr="00227B59">
        <w:t>Individuals must be able to demonstrate knowledge of:</w:t>
      </w:r>
    </w:p>
    <w:p w:rsidR="00000000" w:rsidRPr="00227B59" w:rsidP="00227B59">
      <w:pPr>
        <w:pStyle w:val="ListBullet"/>
      </w:pPr>
      <w:r w:rsidRPr="00227B59">
        <w:t>work health and safety (WHS) and occupational health and safety (OHS) requirements relating to assisting with motor sport officiating duties, including procedures for selecting and using personal protective equipment (PPE) required for event</w:t>
      </w:r>
    </w:p>
    <w:p w:rsidR="00000000" w:rsidRPr="00227B59" w:rsidP="00227B59">
      <w:pPr>
        <w:pStyle w:val="ListBullet"/>
      </w:pPr>
      <w:r w:rsidRPr="00227B59">
        <w:t>key informatio</w:t>
      </w:r>
      <w:r w:rsidRPr="00227B59">
        <w:t>n relating to above motor sport events, including:</w:t>
      </w:r>
    </w:p>
    <w:p w:rsidR="00000000" w:rsidRPr="00227B59" w:rsidP="00227B59">
      <w:pPr>
        <w:pStyle w:val="ListBullet2"/>
      </w:pPr>
      <w:r w:rsidRPr="00227B59">
        <w:t>organisational structures of events, including authority and communication lines</w:t>
      </w:r>
    </w:p>
    <w:p w:rsidR="00000000" w:rsidRPr="00227B59" w:rsidP="00227B59">
      <w:pPr>
        <w:pStyle w:val="ListBullet2"/>
      </w:pPr>
      <w:r w:rsidRPr="00227B59">
        <w:t>rules and regulations of motor sport events</w:t>
      </w:r>
    </w:p>
    <w:p w:rsidR="00000000" w:rsidRPr="00227B59" w:rsidP="00227B59">
      <w:pPr>
        <w:pStyle w:val="ListBullet"/>
      </w:pPr>
      <w:r w:rsidRPr="00227B59">
        <w:t>procedures for officiating at above motor sport events, including:</w:t>
      </w:r>
    </w:p>
    <w:p w:rsidR="00000000" w:rsidRPr="00227B59" w:rsidP="00227B59">
      <w:pPr>
        <w:pStyle w:val="ListBullet2"/>
      </w:pPr>
      <w:r w:rsidRPr="00227B59">
        <w:t>personal p</w:t>
      </w:r>
      <w:r w:rsidRPr="00227B59">
        <w:t>reparation</w:t>
      </w:r>
    </w:p>
    <w:p w:rsidR="00000000" w:rsidRPr="00227B59" w:rsidP="00227B59">
      <w:pPr>
        <w:pStyle w:val="ListBullet2"/>
      </w:pPr>
      <w:r w:rsidRPr="00227B59">
        <w:t>selecting and checking resources and equipment required for officiating</w:t>
      </w:r>
    </w:p>
    <w:p w:rsidR="00000000" w:rsidRPr="00227B59" w:rsidP="00227B59">
      <w:pPr>
        <w:pStyle w:val="ListBullet"/>
      </w:pPr>
      <w:r w:rsidRPr="00227B59">
        <w:t>policies and procedures relating to above events and own officiating role, including:</w:t>
      </w:r>
    </w:p>
    <w:p w:rsidR="00000000" w:rsidRPr="00227B59" w:rsidP="00227B59">
      <w:pPr>
        <w:pStyle w:val="ListBullet2"/>
      </w:pPr>
      <w:r w:rsidRPr="00227B59">
        <w:t>ethical requirements</w:t>
      </w:r>
    </w:p>
    <w:p w:rsidR="00000000" w:rsidRPr="00227B59" w:rsidP="00227B59">
      <w:pPr>
        <w:pStyle w:val="ListBullet2"/>
      </w:pPr>
      <w:r w:rsidRPr="00227B59">
        <w:t>emergency response procedures</w:t>
      </w:r>
    </w:p>
    <w:p w:rsidR="00000000" w:rsidRPr="00227B59" w:rsidP="00227B59">
      <w:pPr>
        <w:pStyle w:val="ListBullet2"/>
      </w:pPr>
      <w:r w:rsidRPr="00227B59">
        <w:t>reporting and recording procedures</w:t>
      </w:r>
    </w:p>
    <w:p w:rsidR="00000000" w:rsidRPr="00227B59" w:rsidP="00227B59">
      <w:pPr>
        <w:pStyle w:val="ListBullet2"/>
      </w:pPr>
      <w:r w:rsidRPr="00227B59">
        <w:t>planning processes for event.</w:t>
      </w:r>
    </w:p>
    <w:p w:rsidR="00000000" w:rsidRPr="00227B59" w:rsidP="00227B59">
      <w:pPr>
        <w:pStyle w:val="AllowPageBreak"/>
      </w:pPr>
    </w:p>
    <w:p w:rsidR="00000000" w:rsidRPr="00227B59" w:rsidP="00227B59">
      <w:pPr>
        <w:pStyle w:val="Heading1"/>
      </w:pPr>
      <w:bookmarkStart w:id="4" w:name="O_802361"/>
      <w:bookmarkEnd w:id="4"/>
      <w:r w:rsidRPr="00227B59">
        <w:t>Assessment Conditions</w:t>
      </w:r>
    </w:p>
    <w:p w:rsidR="00000000" w:rsidRPr="00227B59" w:rsidP="00346C43">
      <w:pPr>
        <w:pStyle w:val="BodyText"/>
      </w:pPr>
      <w:r w:rsidRPr="00227B59">
        <w:t>Assessors must satisfy NVR/AQTF assessor requirements.</w:t>
      </w:r>
    </w:p>
    <w:p w:rsidR="00000000" w:rsidRPr="00227B59" w:rsidP="00346C43">
      <w:pPr>
        <w:pStyle w:val="BodyText"/>
      </w:pPr>
      <w:r w:rsidRPr="00227B59">
        <w:t>Competency is to be assessed in the workplace or a simulated environment that accurately reflects performance in a real workplace setting.</w:t>
      </w:r>
    </w:p>
    <w:p w:rsidR="00000000" w:rsidRPr="00227B59" w:rsidP="00346C43">
      <w:pPr>
        <w:pStyle w:val="BodyText"/>
      </w:pPr>
      <w:r w:rsidRPr="00227B59">
        <w:t>Assessment must include direct observation of tasks.</w:t>
      </w:r>
    </w:p>
    <w:p w:rsidR="00000000" w:rsidRPr="00227B59" w:rsidP="00346C43">
      <w:pPr>
        <w:pStyle w:val="BodyText"/>
      </w:pPr>
      <w:r w:rsidRPr="00227B59">
        <w:t xml:space="preserve">Where assessment of competency includes third-party evidence, </w:t>
      </w:r>
      <w:r w:rsidRPr="00227B59">
        <w:t>individuals must provide evidence that links them to having assisted with officiating duties at motor sport events, e.g. team event documentation.</w:t>
      </w:r>
    </w:p>
    <w:p w:rsidR="00000000" w:rsidRPr="00227B59" w:rsidP="00346C43">
      <w:pPr>
        <w:pStyle w:val="BodyText"/>
      </w:pPr>
      <w:r w:rsidRPr="00227B59">
        <w:t>Assessors must verify performance evidence through questioning on skills and knowledge to ensure correct int</w:t>
      </w:r>
      <w:r w:rsidRPr="00227B59">
        <w:t>erpretation and application.</w:t>
      </w:r>
    </w:p>
    <w:p w:rsidR="00000000" w:rsidRPr="00227B59" w:rsidP="00346C43">
      <w:pPr>
        <w:pStyle w:val="BodyText"/>
      </w:pPr>
      <w:r w:rsidRPr="00227B59">
        <w:t>The following resources must be made available:</w:t>
      </w:r>
    </w:p>
    <w:p w:rsidR="00000000" w:rsidRPr="00227B59" w:rsidP="00227B59">
      <w:pPr>
        <w:pStyle w:val="ListBullet"/>
      </w:pPr>
      <w:r w:rsidRPr="00227B59">
        <w:t>two different motor sport events, including one sanctioned event</w:t>
      </w:r>
    </w:p>
    <w:p w:rsidR="00000000" w:rsidRPr="00227B59" w:rsidP="00227B59">
      <w:pPr>
        <w:pStyle w:val="ListBullet"/>
      </w:pPr>
      <w:r w:rsidRPr="00227B59">
        <w:t>motor sport event officiating documentation, including event organisation documentation, rules and regulations, and safety procedures</w:t>
      </w:r>
    </w:p>
    <w:p w:rsidR="00000000" w:rsidRPr="00227B59" w:rsidP="00227B59">
      <w:pPr>
        <w:pStyle w:val="ListBullet"/>
      </w:pPr>
      <w:r w:rsidRPr="00227B59">
        <w:t>motor sport event officiating equipment, including PPE.</w:t>
      </w:r>
    </w:p>
    <w:p w:rsidR="00000000" w:rsidRPr="00227B59" w:rsidP="00227B59">
      <w:pPr>
        <w:pStyle w:val="AllowPageBreak"/>
      </w:pPr>
    </w:p>
    <w:p w:rsidR="00000000" w:rsidRPr="00227B59" w:rsidP="00227B59">
      <w:pPr>
        <w:pStyle w:val="Heading1"/>
      </w:pPr>
      <w:bookmarkStart w:id="5" w:name="O_802364"/>
      <w:bookmarkEnd w:id="5"/>
      <w:r w:rsidRPr="00227B59">
        <w:t>Links</w:t>
      </w:r>
    </w:p>
    <w:p w:rsidR="00000000" w:rsidRPr="00227B59" w:rsidP="00346C43">
      <w:pPr>
        <w:pStyle w:val="BodyText"/>
      </w:pPr>
      <w:r w:rsidRPr="00227B59">
        <w:t xml:space="preserve">Companion Volume implementation guides are </w:t>
      </w:r>
      <w:r w:rsidRPr="00227B59">
        <w:t xml:space="preserve">found in VETNet - </w:t>
      </w:r>
      <w:r>
        <w:fldChar w:fldCharType="begin"/>
      </w:r>
      <w:r>
        <w:instrText xml:space="preserve"> HYPERLINK "https://vetnet.gov.au/Pages/TrainingDocs.aspx?q=b4278d82-d487-4070-a8c4-78045ec695b1" </w:instrText>
      </w:r>
      <w:r>
        <w:fldChar w:fldCharType="separate"/>
      </w:r>
      <w:r w:rsidRPr="00885ED1">
        <w:rPr>
          <w:rStyle w:val="Hyperlink"/>
        </w:rPr>
        <w:t>https://vetnet.gov.au/Pages/TrainingDocs.aspx?q=b4278d82-d487-4070-a8c4-78045ec695b1</w:t>
      </w:r>
      <w:r>
        <w:fldChar w:fldCharType="end"/>
      </w:r>
    </w:p>
    <w:p w:rsidR="00000000" w:rsidRPr="00227B59" w:rsidP="00346C43">
      <w:pPr>
        <w:pStyle w:val="BodyText"/>
      </w:pPr>
      <w:r w:rsidRPr="00227B59">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885ED1">
        <w:rPr>
          <w:rStyle w:val="Hyperlink"/>
        </w:rPr>
        <w:t>https://vetnet.gov.au/Pages/TrainingDocs.aspx?q=b4278d82-d487-4070-a8c4-78045ec695b1</w:t>
      </w:r>
      <w:r>
        <w:fldChar w:fldCharType="end"/>
      </w:r>
    </w:p>
    <w:p w:rsidR="00000000" w:rsidRPr="00227B59" w:rsidP="00227B59"/>
    <w:sectPr w:rsidSect="00227B5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7B5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7B59" w:rsidRPr="00346C43" w:rsidP="00346C4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7B5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6C43" w:rsidP="00227B5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346C43" w:rsidP="00227B59">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346C43" w:rsidP="00227B5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7B5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6C4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27B59" w:rsidRPr="00346C43" w:rsidP="00346C4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7B5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6C43" w:rsidRPr="002D2AF8" w:rsidP="00227B59">
    <w:pPr>
      <w:pStyle w:val="Header"/>
      <w:framePr w:wrap="around"/>
    </w:pPr>
    <w:r>
      <w:fldChar w:fldCharType="begin"/>
    </w:r>
    <w:r>
      <w:instrText xml:space="preserve"> TITLE   \* MERGEFORMAT </w:instrText>
    </w:r>
    <w:r>
      <w:fldChar w:fldCharType="separate"/>
    </w:r>
    <w:r>
      <w:t>Assessment Requirements for AURMDA002 Assist with officiating duties at motor sport events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2023</w:t>
    </w:r>
    <w:r>
      <w:fldChar w:fldCharType="end"/>
    </w:r>
  </w:p>
  <w:p w:rsidR="00346C43" w:rsidP="00227B5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92E251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024FB2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BDA380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27B5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27B59"/>
    <w:pPr>
      <w:spacing w:before="360" w:after="60"/>
      <w:outlineLvl w:val="0"/>
    </w:pPr>
    <w:rPr>
      <w:sz w:val="32"/>
    </w:rPr>
  </w:style>
  <w:style w:type="paragraph" w:styleId="Heading2">
    <w:name w:val="heading 2"/>
    <w:basedOn w:val="HeadingBase"/>
    <w:next w:val="BodyText"/>
    <w:link w:val="Heading2Char"/>
    <w:qFormat/>
    <w:rsid w:val="00227B59"/>
    <w:pPr>
      <w:keepLines/>
      <w:spacing w:before="240" w:after="120"/>
      <w:outlineLvl w:val="1"/>
    </w:pPr>
    <w:rPr>
      <w:sz w:val="28"/>
      <w:szCs w:val="40"/>
    </w:rPr>
  </w:style>
  <w:style w:type="paragraph" w:styleId="Heading3">
    <w:name w:val="heading 3"/>
    <w:basedOn w:val="HeadingBase"/>
    <w:next w:val="BodyText"/>
    <w:link w:val="Heading3Char"/>
    <w:qFormat/>
    <w:rsid w:val="00227B59"/>
    <w:pPr>
      <w:spacing w:before="180" w:after="120"/>
      <w:outlineLvl w:val="2"/>
    </w:pPr>
    <w:rPr>
      <w:spacing w:val="-10"/>
      <w:kern w:val="32"/>
    </w:rPr>
  </w:style>
  <w:style w:type="paragraph" w:styleId="Heading4">
    <w:name w:val="heading 4"/>
    <w:basedOn w:val="HeadingBase"/>
    <w:next w:val="BodyText"/>
    <w:link w:val="Heading4Char"/>
    <w:qFormat/>
    <w:rsid w:val="00227B59"/>
    <w:pPr>
      <w:spacing w:before="160" w:after="120"/>
      <w:outlineLvl w:val="3"/>
    </w:pPr>
    <w:rPr>
      <w:sz w:val="22"/>
    </w:rPr>
  </w:style>
  <w:style w:type="paragraph" w:styleId="Heading5">
    <w:name w:val="heading 5"/>
    <w:basedOn w:val="HeadingBase"/>
    <w:next w:val="Normal"/>
    <w:link w:val="Heading5Char"/>
    <w:qFormat/>
    <w:rsid w:val="00227B59"/>
    <w:pPr>
      <w:spacing w:before="80"/>
      <w:outlineLvl w:val="4"/>
    </w:pPr>
    <w:rPr>
      <w:color w:val="918585"/>
      <w:sz w:val="20"/>
    </w:rPr>
  </w:style>
  <w:style w:type="paragraph" w:styleId="Heading6">
    <w:name w:val="heading 6"/>
    <w:basedOn w:val="HeadingBase"/>
    <w:next w:val="Normal"/>
    <w:link w:val="Heading6Char"/>
    <w:qFormat/>
    <w:rsid w:val="00227B59"/>
    <w:pPr>
      <w:spacing w:before="60"/>
      <w:outlineLvl w:val="5"/>
    </w:pPr>
    <w:rPr>
      <w:color w:val="918585"/>
      <w:sz w:val="20"/>
    </w:rPr>
  </w:style>
  <w:style w:type="paragraph" w:styleId="Heading7">
    <w:name w:val="heading 7"/>
    <w:basedOn w:val="Normal"/>
    <w:next w:val="Normal"/>
    <w:link w:val="Heading7Char"/>
    <w:qFormat/>
    <w:rsid w:val="00227B59"/>
    <w:pPr>
      <w:ind w:left="720"/>
      <w:outlineLvl w:val="6"/>
    </w:pPr>
    <w:rPr>
      <w:i/>
    </w:rPr>
  </w:style>
  <w:style w:type="paragraph" w:styleId="Heading8">
    <w:name w:val="heading 8"/>
    <w:basedOn w:val="Normal"/>
    <w:next w:val="Normal"/>
    <w:link w:val="Heading8Char"/>
    <w:qFormat/>
    <w:rsid w:val="00227B59"/>
    <w:pPr>
      <w:ind w:left="720"/>
      <w:outlineLvl w:val="7"/>
    </w:pPr>
    <w:rPr>
      <w:i/>
    </w:rPr>
  </w:style>
  <w:style w:type="paragraph" w:styleId="Heading9">
    <w:name w:val="heading 9"/>
    <w:basedOn w:val="Normal"/>
    <w:next w:val="Normal"/>
    <w:link w:val="Heading9Char"/>
    <w:qFormat/>
    <w:rsid w:val="00227B59"/>
    <w:pPr>
      <w:ind w:left="720"/>
      <w:outlineLvl w:val="8"/>
    </w:pPr>
    <w:rPr>
      <w:i/>
    </w:rPr>
  </w:style>
  <w:style w:type="character" w:default="1" w:styleId="DefaultParagraphFont">
    <w:name w:val="Default Paragraph Font"/>
    <w:uiPriority w:val="1"/>
    <w:unhideWhenUsed/>
    <w:rsid w:val="00227B5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27B59"/>
  </w:style>
  <w:style w:type="character" w:customStyle="1" w:styleId="Heading1Char">
    <w:name w:val="Heading 1 Char"/>
    <w:basedOn w:val="DefaultParagraphFont"/>
    <w:link w:val="Heading1"/>
    <w:rsid w:val="00227B59"/>
    <w:rPr>
      <w:rFonts w:ascii="Times New Roman" w:eastAsia="Times New Roman" w:hAnsi="Times New Roman" w:cs="Times New Roman"/>
      <w:b/>
      <w:sz w:val="32"/>
      <w:szCs w:val="20"/>
      <w:lang w:eastAsia="en-US"/>
    </w:rPr>
  </w:style>
  <w:style w:type="paragraph" w:styleId="BodyText">
    <w:name w:val="Body Text"/>
    <w:basedOn w:val="Normal"/>
    <w:link w:val="BodyTextChar"/>
    <w:rsid w:val="00227B5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27B59"/>
    <w:rPr>
      <w:rFonts w:ascii="Times New Roman" w:eastAsia="Times New Roman" w:hAnsi="Times New Roman" w:cs="Times New Roman"/>
      <w:sz w:val="24"/>
      <w:lang w:eastAsia="en-US"/>
    </w:rPr>
  </w:style>
  <w:style w:type="paragraph" w:styleId="ListBullet">
    <w:name w:val="List Bullet"/>
    <w:basedOn w:val="List"/>
    <w:rsid w:val="00227B59"/>
    <w:pPr>
      <w:numPr>
        <w:numId w:val="12"/>
      </w:numPr>
      <w:tabs>
        <w:tab w:val="clear" w:pos="340"/>
      </w:tabs>
      <w:spacing w:before="40" w:after="40"/>
    </w:pPr>
  </w:style>
  <w:style w:type="character" w:customStyle="1" w:styleId="SpecialBold">
    <w:name w:val="Special Bold"/>
    <w:basedOn w:val="DefaultParagraphFont"/>
    <w:rsid w:val="00227B59"/>
    <w:rPr>
      <w:b/>
      <w:spacing w:val="0"/>
    </w:rPr>
  </w:style>
  <w:style w:type="paragraph" w:styleId="ListBullet2">
    <w:name w:val="List Bullet 2"/>
    <w:basedOn w:val="List2"/>
    <w:rsid w:val="00227B59"/>
    <w:pPr>
      <w:numPr>
        <w:numId w:val="13"/>
      </w:numPr>
      <w:tabs>
        <w:tab w:val="clear" w:pos="680"/>
      </w:tabs>
    </w:pPr>
  </w:style>
  <w:style w:type="paragraph" w:customStyle="1" w:styleId="SuperHeading">
    <w:name w:val="SuperHeading"/>
    <w:basedOn w:val="Normal"/>
    <w:rsid w:val="00227B59"/>
    <w:pPr>
      <w:spacing w:before="240" w:after="120"/>
      <w:outlineLvl w:val="0"/>
    </w:pPr>
    <w:rPr>
      <w:rFonts w:ascii="Times New Roman" w:hAnsi="Times New Roman"/>
      <w:b/>
      <w:sz w:val="32"/>
    </w:rPr>
  </w:style>
  <w:style w:type="paragraph" w:customStyle="1" w:styleId="AllowPageBreak">
    <w:name w:val="AllowPageBreak"/>
    <w:rsid w:val="00227B5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27B5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27B5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27B5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27B5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27B5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27B5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27B5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27B59"/>
    <w:rPr>
      <w:rFonts w:ascii="Courier New" w:eastAsia="Times New Roman" w:hAnsi="Courier New" w:cs="Times New Roman"/>
      <w:i/>
      <w:szCs w:val="20"/>
      <w:lang w:eastAsia="en-US"/>
    </w:rPr>
  </w:style>
  <w:style w:type="paragraph" w:customStyle="1" w:styleId="HeadingBase">
    <w:name w:val="Heading Base"/>
    <w:rsid w:val="00227B5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27B59"/>
    <w:pPr>
      <w:tabs>
        <w:tab w:val="right" w:leader="dot" w:pos="9072"/>
      </w:tabs>
      <w:ind w:left="567"/>
    </w:pPr>
    <w:rPr>
      <w:szCs w:val="22"/>
    </w:rPr>
  </w:style>
  <w:style w:type="paragraph" w:customStyle="1" w:styleId="TOCBase">
    <w:name w:val="TOC Base"/>
    <w:rsid w:val="00227B5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27B59"/>
    <w:pPr>
      <w:tabs>
        <w:tab w:val="right" w:leader="dot" w:pos="9072"/>
      </w:tabs>
      <w:spacing w:before="40" w:after="40"/>
      <w:ind w:left="284"/>
    </w:pPr>
    <w:rPr>
      <w:rFonts w:ascii="Times New Roman" w:hAnsi="Times New Roman"/>
    </w:rPr>
  </w:style>
  <w:style w:type="paragraph" w:styleId="TOC1">
    <w:name w:val="toc 1"/>
    <w:basedOn w:val="TOCBase"/>
    <w:next w:val="Normal"/>
    <w:rsid w:val="00227B5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27B5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27B59"/>
    <w:rPr>
      <w:rFonts w:ascii="Times New Roman" w:eastAsia="Times New Roman" w:hAnsi="Times New Roman" w:cs="Times New Roman"/>
      <w:sz w:val="16"/>
      <w:lang w:eastAsia="en-US"/>
    </w:rPr>
  </w:style>
  <w:style w:type="paragraph" w:styleId="Title">
    <w:name w:val="Title"/>
    <w:basedOn w:val="HeadingBase"/>
    <w:link w:val="TitleChar"/>
    <w:qFormat/>
    <w:rsid w:val="00227B59"/>
    <w:pPr>
      <w:spacing w:before="5040"/>
      <w:jc w:val="center"/>
    </w:pPr>
    <w:rPr>
      <w:sz w:val="48"/>
      <w:szCs w:val="72"/>
      <w:lang w:val="en-US"/>
    </w:rPr>
  </w:style>
  <w:style w:type="character" w:customStyle="1" w:styleId="TitleChar">
    <w:name w:val="Title Char"/>
    <w:basedOn w:val="DefaultParagraphFont"/>
    <w:link w:val="Title"/>
    <w:rsid w:val="00227B5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27B59"/>
    <w:pPr>
      <w:tabs>
        <w:tab w:val="left" w:pos="3600"/>
        <w:tab w:val="left" w:pos="3958"/>
      </w:tabs>
    </w:pPr>
  </w:style>
  <w:style w:type="paragraph" w:styleId="List">
    <w:name w:val="List"/>
    <w:basedOn w:val="BodyText"/>
    <w:next w:val="BodyText"/>
    <w:rsid w:val="00227B59"/>
    <w:pPr>
      <w:tabs>
        <w:tab w:val="left" w:pos="340"/>
      </w:tabs>
      <w:spacing w:before="60" w:after="60"/>
      <w:ind w:left="340" w:hanging="340"/>
    </w:pPr>
  </w:style>
  <w:style w:type="paragraph" w:customStyle="1" w:styleId="Note">
    <w:name w:val="Note"/>
    <w:basedOn w:val="BodyText"/>
    <w:rsid w:val="00227B5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27B59"/>
    <w:pPr>
      <w:framePr w:wrap="auto" w:hAnchor="text" w:y="6049"/>
    </w:pPr>
    <w:rPr>
      <w:color w:val="000000"/>
      <w:sz w:val="40"/>
    </w:rPr>
  </w:style>
  <w:style w:type="paragraph" w:customStyle="1" w:styleId="TOCTitle">
    <w:name w:val="TOCTitle"/>
    <w:basedOn w:val="Heading1"/>
    <w:rsid w:val="00227B59"/>
    <w:pPr>
      <w:spacing w:after="240"/>
      <w:jc w:val="center"/>
      <w:outlineLvl w:val="9"/>
    </w:pPr>
    <w:rPr>
      <w:caps/>
    </w:rPr>
  </w:style>
  <w:style w:type="paragraph" w:customStyle="1" w:styleId="Version">
    <w:name w:val="Version"/>
    <w:rsid w:val="00227B5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27B59"/>
    <w:pPr>
      <w:keepNext w:val="0"/>
      <w:tabs>
        <w:tab w:val="right" w:pos="4176"/>
      </w:tabs>
      <w:ind w:left="198" w:hanging="198"/>
    </w:pPr>
    <w:rPr>
      <w:rFonts w:ascii="Garamond" w:hAnsi="Garamond"/>
    </w:rPr>
  </w:style>
  <w:style w:type="paragraph" w:styleId="IndexHeading">
    <w:name w:val="index heading"/>
    <w:basedOn w:val="Normal"/>
    <w:next w:val="Index1"/>
    <w:semiHidden/>
    <w:rsid w:val="00227B59"/>
    <w:pPr>
      <w:spacing w:before="120" w:after="120"/>
    </w:pPr>
    <w:rPr>
      <w:rFonts w:ascii="Arial" w:hAnsi="Arial"/>
      <w:b/>
      <w:color w:val="918585"/>
      <w:sz w:val="24"/>
    </w:rPr>
  </w:style>
  <w:style w:type="paragraph" w:styleId="Header">
    <w:name w:val="header"/>
    <w:basedOn w:val="Normal"/>
    <w:link w:val="HeaderChar"/>
    <w:rsid w:val="00227B5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27B59"/>
    <w:rPr>
      <w:rFonts w:ascii="Times New Roman" w:eastAsia="Times New Roman" w:hAnsi="Times New Roman" w:cs="Times New Roman"/>
      <w:sz w:val="16"/>
      <w:szCs w:val="20"/>
      <w:lang w:val="en-GB" w:eastAsia="en-US"/>
    </w:rPr>
  </w:style>
  <w:style w:type="paragraph" w:customStyle="1" w:styleId="Chapter">
    <w:name w:val="Chapter"/>
    <w:basedOn w:val="Normal"/>
    <w:rsid w:val="00227B59"/>
    <w:pPr>
      <w:spacing w:before="240"/>
    </w:pPr>
    <w:rPr>
      <w:rFonts w:ascii="Times New Roman" w:hAnsi="Times New Roman"/>
      <w:smallCaps/>
      <w:spacing w:val="80"/>
      <w:sz w:val="28"/>
    </w:rPr>
  </w:style>
  <w:style w:type="paragraph" w:customStyle="1" w:styleId="InChapter">
    <w:name w:val="InChapter"/>
    <w:basedOn w:val="Heading3"/>
    <w:rsid w:val="00227B59"/>
    <w:pPr>
      <w:spacing w:after="240"/>
      <w:outlineLvl w:val="9"/>
    </w:pPr>
    <w:rPr>
      <w:noProof/>
    </w:rPr>
  </w:style>
  <w:style w:type="paragraph" w:styleId="Index2">
    <w:name w:val="index 2"/>
    <w:basedOn w:val="Normal"/>
    <w:next w:val="Normal"/>
    <w:semiHidden/>
    <w:rsid w:val="00227B59"/>
    <w:pPr>
      <w:tabs>
        <w:tab w:val="right" w:pos="4176"/>
      </w:tabs>
      <w:ind w:left="568" w:hanging="284"/>
    </w:pPr>
    <w:rPr>
      <w:rFonts w:ascii="Garamond" w:hAnsi="Garamond"/>
    </w:rPr>
  </w:style>
  <w:style w:type="paragraph" w:customStyle="1" w:styleId="Byline">
    <w:name w:val="Byline"/>
    <w:rsid w:val="00227B5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27B59"/>
    <w:pPr>
      <w:tabs>
        <w:tab w:val="clear" w:pos="3600"/>
        <w:tab w:val="clear" w:pos="3958"/>
      </w:tabs>
      <w:jc w:val="right"/>
    </w:pPr>
  </w:style>
  <w:style w:type="character" w:styleId="Emphasis">
    <w:name w:val="Emphasis"/>
    <w:basedOn w:val="DefaultParagraphFont"/>
    <w:qFormat/>
    <w:rsid w:val="00227B59"/>
    <w:rPr>
      <w:i/>
    </w:rPr>
  </w:style>
  <w:style w:type="paragraph" w:styleId="Caption">
    <w:name w:val="caption"/>
    <w:basedOn w:val="BodyText"/>
    <w:next w:val="Normal"/>
    <w:qFormat/>
    <w:rsid w:val="00227B59"/>
    <w:pPr>
      <w:framePr w:w="2268" w:hSpace="181" w:vSpace="181" w:wrap="around" w:vAnchor="text" w:hAnchor="page" w:x="1135" w:y="285" w:anchorLock="1"/>
    </w:pPr>
    <w:rPr>
      <w:i/>
    </w:rPr>
  </w:style>
  <w:style w:type="paragraph" w:customStyle="1" w:styleId="MiniTOCTitle">
    <w:name w:val="MiniTOCTitle"/>
    <w:basedOn w:val="Heading4"/>
    <w:rsid w:val="00227B59"/>
    <w:pPr>
      <w:spacing w:before="240"/>
      <w:outlineLvl w:val="9"/>
    </w:pPr>
    <w:rPr>
      <w:noProof/>
      <w:sz w:val="24"/>
    </w:rPr>
  </w:style>
  <w:style w:type="paragraph" w:customStyle="1" w:styleId="MiniTOCItem">
    <w:name w:val="MiniTOCItem"/>
    <w:basedOn w:val="ListBullet"/>
    <w:rsid w:val="00227B59"/>
    <w:pPr>
      <w:numPr>
        <w:numId w:val="0"/>
      </w:numPr>
      <w:tabs>
        <w:tab w:val="right" w:leader="dot" w:pos="6521"/>
      </w:tabs>
      <w:spacing w:before="0" w:after="0"/>
    </w:pPr>
  </w:style>
  <w:style w:type="paragraph" w:customStyle="1" w:styleId="TOFTitle">
    <w:name w:val="TOFTitle"/>
    <w:basedOn w:val="TOCTitle"/>
    <w:rsid w:val="00227B59"/>
  </w:style>
  <w:style w:type="paragraph" w:styleId="TableofFigures">
    <w:name w:val="table of figures"/>
    <w:basedOn w:val="Normal"/>
    <w:next w:val="Normal"/>
    <w:semiHidden/>
    <w:rsid w:val="00227B59"/>
    <w:pPr>
      <w:tabs>
        <w:tab w:val="right" w:leader="dot" w:pos="9072"/>
      </w:tabs>
      <w:ind w:left="970" w:hanging="403"/>
    </w:pPr>
    <w:rPr>
      <w:rFonts w:ascii="Times New Roman" w:hAnsi="Times New Roman"/>
      <w:b/>
    </w:rPr>
  </w:style>
  <w:style w:type="paragraph" w:styleId="ListNumber">
    <w:name w:val="List Number"/>
    <w:basedOn w:val="List"/>
    <w:rsid w:val="00227B59"/>
    <w:pPr>
      <w:numPr>
        <w:numId w:val="15"/>
      </w:numPr>
      <w:tabs>
        <w:tab w:val="clear" w:pos="340"/>
      </w:tabs>
    </w:pPr>
  </w:style>
  <w:style w:type="character" w:customStyle="1" w:styleId="WingdingSymbols">
    <w:name w:val="Wingding Symbols"/>
    <w:rsid w:val="00227B59"/>
    <w:rPr>
      <w:rFonts w:ascii="Wingdings" w:hAnsi="Wingdings"/>
    </w:rPr>
  </w:style>
  <w:style w:type="paragraph" w:customStyle="1" w:styleId="TableHeading">
    <w:name w:val="Table Heading"/>
    <w:basedOn w:val="HeadingBase"/>
    <w:rsid w:val="00227B59"/>
    <w:pPr>
      <w:keepLines/>
      <w:pBdr>
        <w:bottom w:val="single" w:sz="6" w:space="1" w:color="918585"/>
      </w:pBdr>
      <w:spacing w:before="240"/>
    </w:pPr>
  </w:style>
  <w:style w:type="character" w:customStyle="1" w:styleId="HotSpot">
    <w:name w:val="HotSpot"/>
    <w:rsid w:val="00227B59"/>
    <w:rPr>
      <w:color w:val="0033CC"/>
      <w:u w:val="none"/>
    </w:rPr>
  </w:style>
  <w:style w:type="paragraph" w:customStyle="1" w:styleId="BodyTextRight">
    <w:name w:val="Body Text Right"/>
    <w:basedOn w:val="BodyText"/>
    <w:rsid w:val="00227B59"/>
    <w:pPr>
      <w:spacing w:before="0" w:after="0"/>
      <w:jc w:val="right"/>
    </w:pPr>
  </w:style>
  <w:style w:type="paragraph" w:styleId="Index3">
    <w:name w:val="index 3"/>
    <w:basedOn w:val="ListNumber2"/>
    <w:next w:val="Normal"/>
    <w:semiHidden/>
    <w:rsid w:val="00227B59"/>
    <w:pPr>
      <w:numPr>
        <w:numId w:val="0"/>
      </w:numPr>
      <w:tabs>
        <w:tab w:val="right" w:leader="dot" w:pos="4176"/>
      </w:tabs>
    </w:pPr>
  </w:style>
  <w:style w:type="paragraph" w:styleId="ListNumber2">
    <w:name w:val="List Number 2"/>
    <w:basedOn w:val="List2"/>
    <w:rsid w:val="00227B59"/>
    <w:pPr>
      <w:numPr>
        <w:numId w:val="10"/>
      </w:numPr>
      <w:tabs>
        <w:tab w:val="clear" w:pos="1060"/>
      </w:tabs>
    </w:pPr>
  </w:style>
  <w:style w:type="paragraph" w:customStyle="1" w:styleId="MarginNote">
    <w:name w:val="Margin Note"/>
    <w:basedOn w:val="BodyText"/>
    <w:rsid w:val="00227B5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27B5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27B5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27B59"/>
    <w:rPr>
      <w:sz w:val="32"/>
    </w:rPr>
  </w:style>
  <w:style w:type="paragraph" w:customStyle="1" w:styleId="HeadingProcedure">
    <w:name w:val="Heading Procedure"/>
    <w:basedOn w:val="HeadingBase"/>
    <w:next w:val="Normal"/>
    <w:rsid w:val="00227B59"/>
    <w:pPr>
      <w:tabs>
        <w:tab w:val="left" w:pos="0"/>
      </w:tabs>
      <w:spacing w:before="120" w:after="60"/>
    </w:pPr>
    <w:rPr>
      <w:i/>
      <w:color w:val="918585"/>
      <w:sz w:val="22"/>
    </w:rPr>
  </w:style>
  <w:style w:type="paragraph" w:customStyle="1" w:styleId="TableBodyText">
    <w:name w:val="Table Body Text"/>
    <w:basedOn w:val="BodyText"/>
    <w:rsid w:val="00227B59"/>
    <w:pPr>
      <w:spacing w:before="60" w:after="60"/>
    </w:pPr>
  </w:style>
  <w:style w:type="paragraph" w:styleId="ListContinue">
    <w:name w:val="List Continue"/>
    <w:basedOn w:val="List"/>
    <w:rsid w:val="00227B59"/>
    <w:pPr>
      <w:ind w:firstLine="0"/>
    </w:pPr>
  </w:style>
  <w:style w:type="paragraph" w:customStyle="1" w:styleId="ListNote">
    <w:name w:val="List Note"/>
    <w:basedOn w:val="List"/>
    <w:rsid w:val="00227B59"/>
    <w:pPr>
      <w:pBdr>
        <w:top w:val="single" w:sz="6" w:space="2" w:color="918585"/>
        <w:bottom w:val="single" w:sz="6" w:space="2" w:color="918585"/>
      </w:pBdr>
      <w:tabs>
        <w:tab w:val="left" w:pos="1021"/>
      </w:tabs>
      <w:ind w:firstLine="0"/>
    </w:pPr>
  </w:style>
  <w:style w:type="paragraph" w:customStyle="1" w:styleId="Warning">
    <w:name w:val="Warning"/>
    <w:basedOn w:val="BodyText"/>
    <w:rsid w:val="00227B59"/>
    <w:pPr>
      <w:shd w:val="clear" w:color="auto" w:fill="D9D9D9"/>
      <w:tabs>
        <w:tab w:val="left" w:pos="992"/>
      </w:tabs>
      <w:ind w:left="119" w:right="119"/>
    </w:pPr>
    <w:rPr>
      <w:sz w:val="20"/>
    </w:rPr>
  </w:style>
  <w:style w:type="paragraph" w:customStyle="1" w:styleId="MarginIcons">
    <w:name w:val="Margin Icons"/>
    <w:basedOn w:val="BodyText"/>
    <w:rsid w:val="00227B5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27B59"/>
    <w:rPr>
      <w:rFonts w:ascii="Courier New" w:hAnsi="Courier New"/>
    </w:rPr>
  </w:style>
  <w:style w:type="paragraph" w:customStyle="1" w:styleId="NoteBullet">
    <w:name w:val="Note Bullet"/>
    <w:basedOn w:val="Note"/>
    <w:rsid w:val="00227B59"/>
    <w:pPr>
      <w:tabs>
        <w:tab w:val="clear" w:pos="680"/>
      </w:tabs>
      <w:spacing w:before="60" w:after="60"/>
    </w:pPr>
  </w:style>
  <w:style w:type="paragraph" w:customStyle="1" w:styleId="SubHeading2">
    <w:name w:val="SubHeading2"/>
    <w:basedOn w:val="HeadingBase"/>
    <w:rsid w:val="00227B59"/>
    <w:pPr>
      <w:spacing w:before="240" w:after="60"/>
    </w:pPr>
    <w:rPr>
      <w:sz w:val="20"/>
    </w:rPr>
  </w:style>
  <w:style w:type="paragraph" w:customStyle="1" w:styleId="SubHeading1">
    <w:name w:val="SubHeading1"/>
    <w:basedOn w:val="HeadingBase"/>
    <w:rsid w:val="00227B59"/>
    <w:pPr>
      <w:spacing w:before="240" w:after="60"/>
    </w:pPr>
    <w:rPr>
      <w:color w:val="918585"/>
      <w:sz w:val="22"/>
    </w:rPr>
  </w:style>
  <w:style w:type="paragraph" w:customStyle="1" w:styleId="SideHeading">
    <w:name w:val="Side Heading"/>
    <w:basedOn w:val="HeadingBase"/>
    <w:rsid w:val="00227B5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27B59"/>
    <w:pPr>
      <w:tabs>
        <w:tab w:val="num" w:pos="360"/>
      </w:tabs>
    </w:pPr>
  </w:style>
  <w:style w:type="paragraph" w:styleId="PlainText">
    <w:name w:val="Plain Text"/>
    <w:basedOn w:val="Normal"/>
    <w:link w:val="PlainTextChar"/>
    <w:rsid w:val="00227B59"/>
    <w:rPr>
      <w:sz w:val="20"/>
    </w:rPr>
  </w:style>
  <w:style w:type="character" w:customStyle="1" w:styleId="PlainTextChar">
    <w:name w:val="Plain Text Char"/>
    <w:basedOn w:val="DefaultParagraphFont"/>
    <w:link w:val="PlainText"/>
    <w:rsid w:val="00227B59"/>
    <w:rPr>
      <w:rFonts w:ascii="Courier New" w:eastAsia="Times New Roman" w:hAnsi="Courier New" w:cs="Times New Roman"/>
      <w:sz w:val="20"/>
      <w:szCs w:val="20"/>
      <w:lang w:eastAsia="en-US"/>
    </w:rPr>
  </w:style>
  <w:style w:type="character" w:customStyle="1" w:styleId="MenuOption">
    <w:name w:val="Menu Option"/>
    <w:basedOn w:val="DefaultParagraphFont"/>
    <w:rsid w:val="00227B59"/>
    <w:rPr>
      <w:b/>
      <w:smallCaps/>
    </w:rPr>
  </w:style>
  <w:style w:type="paragraph" w:customStyle="1" w:styleId="TableListNumber">
    <w:name w:val="Table List Number"/>
    <w:basedOn w:val="ListNumber"/>
    <w:rsid w:val="00227B59"/>
    <w:pPr>
      <w:numPr>
        <w:numId w:val="0"/>
      </w:numPr>
    </w:pPr>
  </w:style>
  <w:style w:type="paragraph" w:styleId="TOC4">
    <w:name w:val="toc 4"/>
    <w:basedOn w:val="TOCBase"/>
    <w:next w:val="Normal"/>
    <w:semiHidden/>
    <w:rsid w:val="00227B59"/>
    <w:pPr>
      <w:tabs>
        <w:tab w:val="right" w:leader="dot" w:pos="9071"/>
      </w:tabs>
      <w:ind w:left="1701"/>
    </w:pPr>
  </w:style>
  <w:style w:type="paragraph" w:customStyle="1" w:styleId="ListAlpha">
    <w:name w:val="List Alpha"/>
    <w:basedOn w:val="List"/>
    <w:rsid w:val="00227B59"/>
    <w:pPr>
      <w:numPr>
        <w:numId w:val="9"/>
      </w:numPr>
    </w:pPr>
  </w:style>
  <w:style w:type="paragraph" w:customStyle="1" w:styleId="ListAlpha2">
    <w:name w:val="List Alpha 2"/>
    <w:basedOn w:val="List2"/>
    <w:rsid w:val="00227B59"/>
    <w:pPr>
      <w:numPr>
        <w:numId w:val="8"/>
      </w:numPr>
    </w:pPr>
  </w:style>
  <w:style w:type="paragraph" w:styleId="List2">
    <w:name w:val="List 2"/>
    <w:basedOn w:val="BodyText"/>
    <w:rsid w:val="00227B59"/>
    <w:pPr>
      <w:tabs>
        <w:tab w:val="left" w:pos="680"/>
      </w:tabs>
      <w:spacing w:before="60" w:after="60"/>
      <w:ind w:left="680" w:hanging="340"/>
    </w:pPr>
  </w:style>
  <w:style w:type="paragraph" w:styleId="List3">
    <w:name w:val="List 3"/>
    <w:basedOn w:val="BodyText"/>
    <w:rsid w:val="00227B59"/>
    <w:pPr>
      <w:tabs>
        <w:tab w:val="left" w:pos="1021"/>
      </w:tabs>
      <w:spacing w:before="60" w:after="60"/>
      <w:ind w:left="1020" w:hanging="340"/>
    </w:pPr>
  </w:style>
  <w:style w:type="paragraph" w:styleId="List4">
    <w:name w:val="List 4"/>
    <w:basedOn w:val="BodyText"/>
    <w:rsid w:val="00227B59"/>
    <w:pPr>
      <w:tabs>
        <w:tab w:val="left" w:pos="1361"/>
      </w:tabs>
      <w:spacing w:before="60" w:after="60"/>
      <w:ind w:left="1361" w:hanging="340"/>
    </w:pPr>
  </w:style>
  <w:style w:type="paragraph" w:styleId="List5">
    <w:name w:val="List 5"/>
    <w:basedOn w:val="BodyText"/>
    <w:rsid w:val="00227B59"/>
    <w:pPr>
      <w:tabs>
        <w:tab w:val="left" w:pos="1701"/>
      </w:tabs>
      <w:spacing w:before="60" w:after="60"/>
      <w:ind w:left="1701" w:hanging="340"/>
    </w:pPr>
  </w:style>
  <w:style w:type="paragraph" w:styleId="ListBullet3">
    <w:name w:val="List Bullet 3"/>
    <w:basedOn w:val="List3"/>
    <w:rsid w:val="00227B59"/>
    <w:pPr>
      <w:numPr>
        <w:numId w:val="14"/>
      </w:numPr>
      <w:tabs>
        <w:tab w:val="clear" w:pos="1021"/>
      </w:tabs>
      <w:ind w:left="1037" w:hanging="357"/>
    </w:pPr>
  </w:style>
  <w:style w:type="paragraph" w:styleId="ListBullet4">
    <w:name w:val="List Bullet 4"/>
    <w:basedOn w:val="List4"/>
    <w:rsid w:val="00227B59"/>
    <w:pPr>
      <w:numPr>
        <w:numId w:val="3"/>
      </w:numPr>
      <w:tabs>
        <w:tab w:val="clear" w:pos="1361"/>
      </w:tabs>
    </w:pPr>
  </w:style>
  <w:style w:type="paragraph" w:styleId="ListBullet5">
    <w:name w:val="List Bullet 5"/>
    <w:basedOn w:val="List5"/>
    <w:rsid w:val="00227B59"/>
    <w:pPr>
      <w:numPr>
        <w:numId w:val="4"/>
      </w:numPr>
    </w:pPr>
  </w:style>
  <w:style w:type="paragraph" w:styleId="ListContinue2">
    <w:name w:val="List Continue 2"/>
    <w:basedOn w:val="List2"/>
    <w:rsid w:val="00227B59"/>
    <w:pPr>
      <w:ind w:firstLine="0"/>
    </w:pPr>
  </w:style>
  <w:style w:type="paragraph" w:styleId="ListContinue3">
    <w:name w:val="List Continue 3"/>
    <w:basedOn w:val="List3"/>
    <w:rsid w:val="00227B59"/>
    <w:pPr>
      <w:ind w:left="1021" w:firstLine="0"/>
    </w:pPr>
  </w:style>
  <w:style w:type="paragraph" w:styleId="ListContinue4">
    <w:name w:val="List Continue 4"/>
    <w:basedOn w:val="List4"/>
    <w:rsid w:val="00227B59"/>
    <w:pPr>
      <w:ind w:firstLine="0"/>
    </w:pPr>
  </w:style>
  <w:style w:type="paragraph" w:styleId="ListContinue5">
    <w:name w:val="List Continue 5"/>
    <w:basedOn w:val="List5"/>
    <w:rsid w:val="00227B59"/>
    <w:pPr>
      <w:ind w:firstLine="0"/>
    </w:pPr>
  </w:style>
  <w:style w:type="paragraph" w:styleId="ListNumber3">
    <w:name w:val="List Number 3"/>
    <w:basedOn w:val="List3"/>
    <w:rsid w:val="00227B59"/>
    <w:pPr>
      <w:numPr>
        <w:numId w:val="5"/>
      </w:numPr>
    </w:pPr>
  </w:style>
  <w:style w:type="paragraph" w:styleId="ListNumber4">
    <w:name w:val="List Number 4"/>
    <w:basedOn w:val="List4"/>
    <w:rsid w:val="00227B59"/>
    <w:pPr>
      <w:numPr>
        <w:numId w:val="6"/>
      </w:numPr>
    </w:pPr>
  </w:style>
  <w:style w:type="paragraph" w:styleId="ListNumber5">
    <w:name w:val="List Number 5"/>
    <w:basedOn w:val="List5"/>
    <w:rsid w:val="00227B59"/>
    <w:pPr>
      <w:numPr>
        <w:numId w:val="7"/>
      </w:numPr>
    </w:pPr>
  </w:style>
  <w:style w:type="paragraph" w:styleId="BlockText">
    <w:name w:val="Block Text"/>
    <w:basedOn w:val="Normal"/>
    <w:rsid w:val="00227B59"/>
    <w:pPr>
      <w:spacing w:after="120"/>
      <w:ind w:left="1440" w:right="1440"/>
    </w:pPr>
  </w:style>
  <w:style w:type="character" w:customStyle="1" w:styleId="Subscript">
    <w:name w:val="Subscript"/>
    <w:basedOn w:val="DefaultParagraphFont"/>
    <w:rsid w:val="00227B59"/>
    <w:rPr>
      <w:sz w:val="16"/>
      <w:vertAlign w:val="subscript"/>
    </w:rPr>
  </w:style>
  <w:style w:type="character" w:customStyle="1" w:styleId="Superscript">
    <w:name w:val="Superscript"/>
    <w:basedOn w:val="DefaultParagraphFont"/>
    <w:rsid w:val="00227B59"/>
    <w:rPr>
      <w:sz w:val="16"/>
      <w:vertAlign w:val="superscript"/>
    </w:rPr>
  </w:style>
  <w:style w:type="character" w:customStyle="1" w:styleId="Symbols">
    <w:name w:val="Symbols"/>
    <w:basedOn w:val="DefaultParagraphFont"/>
    <w:rsid w:val="00227B59"/>
    <w:rPr>
      <w:rFonts w:ascii="Symbol" w:hAnsi="Symbol"/>
    </w:rPr>
  </w:style>
  <w:style w:type="character" w:customStyle="1" w:styleId="MenuOptions">
    <w:name w:val="Menu Options"/>
    <w:basedOn w:val="DefaultParagraphFont"/>
    <w:rsid w:val="00227B59"/>
    <w:rPr>
      <w:rFonts w:ascii="Arial Narrow" w:hAnsi="Arial Narrow"/>
      <w:smallCaps/>
    </w:rPr>
  </w:style>
  <w:style w:type="character" w:customStyle="1" w:styleId="Buttons">
    <w:name w:val="Buttons"/>
    <w:basedOn w:val="DefaultParagraphFont"/>
    <w:rsid w:val="00227B59"/>
    <w:rPr>
      <w:b/>
    </w:rPr>
  </w:style>
  <w:style w:type="character" w:customStyle="1" w:styleId="Underlined">
    <w:name w:val="Underlined"/>
    <w:basedOn w:val="DefaultParagraphFont"/>
    <w:rsid w:val="00227B59"/>
    <w:rPr>
      <w:u w:val="single"/>
    </w:rPr>
  </w:style>
  <w:style w:type="paragraph" w:customStyle="1" w:styleId="TableBodyTextRight">
    <w:name w:val="Table Body Text Right"/>
    <w:basedOn w:val="TableBodyText"/>
    <w:rsid w:val="00227B59"/>
    <w:pPr>
      <w:widowControl w:val="0"/>
      <w:autoSpaceDE w:val="0"/>
      <w:autoSpaceDN w:val="0"/>
      <w:adjustRightInd w:val="0"/>
      <w:jc w:val="right"/>
    </w:pPr>
    <w:rPr>
      <w:rFonts w:cs="Arial"/>
      <w:szCs w:val="18"/>
    </w:rPr>
  </w:style>
  <w:style w:type="paragraph" w:customStyle="1" w:styleId="CopyrightText">
    <w:name w:val="Copyright Text"/>
    <w:basedOn w:val="BodyText"/>
    <w:rsid w:val="00227B59"/>
    <w:rPr>
      <w:sz w:val="18"/>
    </w:rPr>
  </w:style>
  <w:style w:type="paragraph" w:customStyle="1" w:styleId="BodySmallRight">
    <w:name w:val="Body Small Right"/>
    <w:basedOn w:val="BodyTextRight"/>
    <w:rsid w:val="00227B59"/>
    <w:rPr>
      <w:sz w:val="18"/>
      <w:szCs w:val="18"/>
    </w:rPr>
  </w:style>
  <w:style w:type="paragraph" w:customStyle="1" w:styleId="MarginEdition">
    <w:name w:val="Margin Edition"/>
    <w:basedOn w:val="MarginNote"/>
    <w:rsid w:val="00227B59"/>
    <w:pPr>
      <w:spacing w:before="0" w:after="0"/>
    </w:pPr>
    <w:rPr>
      <w:rFonts w:ascii="Times New Roman" w:hAnsi="Times New Roman"/>
      <w:color w:val="999999"/>
    </w:rPr>
  </w:style>
  <w:style w:type="paragraph" w:customStyle="1" w:styleId="Spacer">
    <w:name w:val="Spacer"/>
    <w:basedOn w:val="Normal"/>
    <w:rsid w:val="00227B59"/>
    <w:rPr>
      <w:sz w:val="2"/>
      <w:szCs w:val="2"/>
    </w:rPr>
  </w:style>
  <w:style w:type="character" w:customStyle="1" w:styleId="Small">
    <w:name w:val="Small"/>
    <w:basedOn w:val="DefaultParagraphFont"/>
    <w:rsid w:val="00227B59"/>
    <w:rPr>
      <w:sz w:val="16"/>
    </w:rPr>
  </w:style>
  <w:style w:type="paragraph" w:customStyle="1" w:styleId="WideTable">
    <w:name w:val="Wide Table"/>
    <w:basedOn w:val="Normal"/>
    <w:rsid w:val="00227B59"/>
    <w:pPr>
      <w:ind w:left="-1418"/>
    </w:pPr>
    <w:rPr>
      <w:sz w:val="2"/>
      <w:szCs w:val="2"/>
    </w:rPr>
  </w:style>
  <w:style w:type="character" w:styleId="PageNumber">
    <w:name w:val="page number"/>
    <w:basedOn w:val="DefaultParagraphFont"/>
    <w:rsid w:val="00227B59"/>
  </w:style>
  <w:style w:type="paragraph" w:styleId="Quote">
    <w:name w:val="Quote"/>
    <w:basedOn w:val="Heading1"/>
    <w:link w:val="QuoteChar"/>
    <w:qFormat/>
    <w:rsid w:val="00227B59"/>
    <w:rPr>
      <w:b w:val="0"/>
      <w:sz w:val="72"/>
      <w:szCs w:val="72"/>
      <w:lang w:val="en-NZ"/>
    </w:rPr>
  </w:style>
  <w:style w:type="character" w:customStyle="1" w:styleId="QuoteChar">
    <w:name w:val="Quote Char"/>
    <w:basedOn w:val="DefaultParagraphFont"/>
    <w:link w:val="Quote"/>
    <w:rsid w:val="00227B5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27B59"/>
    <w:pPr>
      <w:pageBreakBefore/>
    </w:pPr>
  </w:style>
  <w:style w:type="paragraph" w:customStyle="1" w:styleId="Border">
    <w:name w:val="Border"/>
    <w:basedOn w:val="Normal"/>
    <w:qFormat/>
    <w:rsid w:val="00227B5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27B59"/>
    <w:rPr>
      <w:b/>
      <w:bCs/>
      <w:i/>
      <w:iCs/>
      <w:color w:val="auto"/>
    </w:rPr>
  </w:style>
  <w:style w:type="paragraph" w:styleId="IntenseQuote">
    <w:name w:val="Intense Quote"/>
    <w:basedOn w:val="Normal"/>
    <w:next w:val="Normal"/>
    <w:link w:val="IntenseQuoteChar"/>
    <w:uiPriority w:val="30"/>
    <w:qFormat/>
    <w:rsid w:val="00227B5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27B5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27B59"/>
    <w:rPr>
      <w:smallCaps/>
      <w:color w:val="auto"/>
      <w:u w:val="single"/>
    </w:rPr>
  </w:style>
  <w:style w:type="character" w:styleId="IntenseReference">
    <w:name w:val="Intense Reference"/>
    <w:basedOn w:val="DefaultParagraphFont"/>
    <w:uiPriority w:val="32"/>
    <w:qFormat/>
    <w:rsid w:val="00227B59"/>
    <w:rPr>
      <w:b/>
      <w:bCs/>
      <w:smallCaps/>
      <w:color w:val="auto"/>
      <w:spacing w:val="5"/>
      <w:u w:val="single"/>
    </w:rPr>
  </w:style>
  <w:style w:type="paragraph" w:customStyle="1" w:styleId="2ColumnHeading">
    <w:name w:val="2Column Heading"/>
    <w:basedOn w:val="BodyText"/>
    <w:qFormat/>
    <w:rsid w:val="00227B59"/>
    <w:pPr>
      <w:spacing w:after="60"/>
      <w:ind w:left="-2268"/>
    </w:pPr>
    <w:rPr>
      <w:b/>
    </w:rPr>
  </w:style>
  <w:style w:type="paragraph" w:customStyle="1" w:styleId="Heading1TOC">
    <w:name w:val="Heading1 TOC"/>
    <w:basedOn w:val="Normal"/>
    <w:qFormat/>
    <w:rsid w:val="00227B59"/>
    <w:pPr>
      <w:spacing w:before="240" w:after="120"/>
    </w:pPr>
    <w:rPr>
      <w:rFonts w:ascii="Times New Roman" w:hAnsi="Times New Roman"/>
      <w:b/>
      <w:sz w:val="32"/>
    </w:rPr>
  </w:style>
  <w:style w:type="paragraph" w:customStyle="1" w:styleId="Heading2TOC">
    <w:name w:val="Heading2 TOC"/>
    <w:basedOn w:val="Normal"/>
    <w:qFormat/>
    <w:rsid w:val="00227B59"/>
    <w:pPr>
      <w:spacing w:before="240" w:after="60"/>
    </w:pPr>
    <w:rPr>
      <w:rFonts w:ascii="Times New Roman" w:hAnsi="Times New Roman"/>
      <w:b/>
      <w:sz w:val="28"/>
    </w:rPr>
  </w:style>
  <w:style w:type="character" w:customStyle="1" w:styleId="Underline">
    <w:name w:val="Underline"/>
    <w:basedOn w:val="DefaultParagraphFont"/>
    <w:qFormat/>
    <w:rsid w:val="00227B59"/>
    <w:rPr>
      <w:u w:val="single"/>
    </w:rPr>
  </w:style>
  <w:style w:type="character" w:customStyle="1" w:styleId="BoldandItalics">
    <w:name w:val="Bold and Italics"/>
    <w:qFormat/>
    <w:rsid w:val="00227B59"/>
    <w:rPr>
      <w:b/>
      <w:i/>
      <w:u w:val="none"/>
    </w:rPr>
  </w:style>
  <w:style w:type="paragraph" w:styleId="BalloonText">
    <w:name w:val="Balloon Text"/>
    <w:basedOn w:val="Normal"/>
    <w:link w:val="BalloonTextChar"/>
    <w:rsid w:val="00227B59"/>
    <w:rPr>
      <w:rFonts w:ascii="Tahoma" w:hAnsi="Tahoma" w:cs="Tahoma"/>
      <w:sz w:val="16"/>
      <w:szCs w:val="16"/>
    </w:rPr>
  </w:style>
  <w:style w:type="character" w:customStyle="1" w:styleId="BalloonTextChar">
    <w:name w:val="Balloon Text Char"/>
    <w:basedOn w:val="DefaultParagraphFont"/>
    <w:link w:val="BalloonText"/>
    <w:rsid w:val="00227B5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27B5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27B5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27B59"/>
    <w:rPr>
      <w:b/>
      <w:color w:val="660033"/>
      <w:spacing w:val="0"/>
    </w:rPr>
  </w:style>
  <w:style w:type="paragraph" w:customStyle="1" w:styleId="Nameditemlist">
    <w:name w:val="Named item list"/>
    <w:basedOn w:val="BodyText"/>
    <w:qFormat/>
    <w:rsid w:val="00227B59"/>
    <w:pPr>
      <w:tabs>
        <w:tab w:val="left" w:pos="2835"/>
      </w:tabs>
      <w:ind w:left="2835" w:hanging="2835"/>
    </w:pPr>
  </w:style>
  <w:style w:type="paragraph" w:customStyle="1" w:styleId="BodyTextnopadding">
    <w:name w:val="Body Text no padding"/>
    <w:basedOn w:val="BodyText"/>
    <w:qFormat/>
    <w:rsid w:val="00227B59"/>
    <w:pPr>
      <w:spacing w:before="0" w:after="0"/>
    </w:pPr>
  </w:style>
  <w:style w:type="paragraph" w:customStyle="1" w:styleId="BodyTextBold">
    <w:name w:val="Body Text Bold"/>
    <w:basedOn w:val="BodyText"/>
    <w:qFormat/>
    <w:rsid w:val="00227B59"/>
    <w:rPr>
      <w:b/>
    </w:rPr>
  </w:style>
  <w:style w:type="character" w:styleId="Hyperlink">
    <w:name w:val="Hyperlink"/>
    <w:basedOn w:val="DefaultParagraphFont"/>
    <w:uiPriority w:val="99"/>
    <w:unhideWhenUsed/>
    <w:rsid w:val="00346C4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374</Words>
  <Characters>2618</Characters>
  <Application>Microsoft Office Word</Application>
  <DocSecurity>0</DocSecurity>
  <Lines>70</Lines>
  <Paragraphs>47</Paragraphs>
  <ScaleCrop>false</ScaleCrop>
  <Company>Author-it Software Corporation Ltd.</Company>
  <LinksUpToDate>false</LinksUpToDate>
  <CharactersWithSpaces>2945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AURMDA002 Assist with officiating duties at motor sport events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2023-12-19T07:03:00Z</dcterms:created>
  <dcterms:modified xsi:type="dcterms:W3CDTF">2023-12-19T07:03:00Z</dcterms:modified>
</cp:coreProperties>
</file>