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DCE" w:rsidP="00041DCE">
      <w:pPr>
        <w:pStyle w:val="Title"/>
      </w:pPr>
      <w:r>
        <w:fldChar w:fldCharType="begin"/>
      </w:r>
      <w:r>
        <w:instrText xml:space="preserve"> TITLE   \* MERGEFORMAT </w:instrText>
      </w:r>
      <w:r>
        <w:fldChar w:fldCharType="separate"/>
      </w:r>
      <w:r>
        <w:t>AURMDA001 Develop and update motor sport industry knowledge</w:t>
      </w:r>
      <w:r>
        <w:fldChar w:fldCharType="end"/>
      </w:r>
    </w:p>
    <w:p w:rsidR="00041DCE" w:rsidP="00041DCE">
      <w:pPr>
        <w:pStyle w:val="Version"/>
        <w:sectPr w:rsidSect="00D62A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A32" w:rsidP="00D62A32">
      <w:pPr>
        <w:pStyle w:val="SuperHeading"/>
      </w:pPr>
      <w:r w:rsidRPr="00D62A32">
        <w:t>AURMDA001 Develop and update motor sport industry knowledge</w:t>
      </w:r>
    </w:p>
    <w:p w:rsidR="00000000" w:rsidRPr="00D62A32" w:rsidP="00D62A32">
      <w:pPr>
        <w:pStyle w:val="Heading1"/>
      </w:pPr>
      <w:bookmarkStart w:id="1" w:name="O_802329"/>
      <w:bookmarkEnd w:id="1"/>
      <w:r w:rsidRPr="00D62A32">
        <w:t>Modification History</w:t>
      </w:r>
    </w:p>
    <w:tbl>
      <w:tblPr>
        <w:tblW w:w="9639" w:type="dxa"/>
        <w:tblLayout w:type="fixed"/>
        <w:tblCellMar>
          <w:left w:w="62" w:type="dxa"/>
          <w:right w:w="62" w:type="dxa"/>
        </w:tblCellMar>
        <w:tblLook w:val="0000"/>
      </w:tblPr>
      <w:tblGrid>
        <w:gridCol w:w="2835"/>
        <w:gridCol w:w="6804"/>
      </w:tblGrid>
      <w:tr w:rsidTr="00041D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A32" w:rsidP="00D62A32">
            <w:pPr>
              <w:pStyle w:val="BodyText"/>
            </w:pPr>
            <w:r w:rsidRPr="00D62A3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A32">
            <w:pPr>
              <w:pStyle w:val="BodyText"/>
              <w:rPr>
                <w:lang w:val="en-NZ"/>
              </w:rPr>
            </w:pPr>
            <w:r w:rsidRPr="00D62A32">
              <w:rPr>
                <w:rStyle w:val="SpecialBold"/>
              </w:rPr>
              <w:t>Comment</w:t>
            </w:r>
          </w:p>
        </w:tc>
      </w:tr>
      <w:tr w:rsidTr="00041D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A32">
            <w:pPr>
              <w:pStyle w:val="BodyText"/>
              <w:rPr>
                <w:lang w:val="en-NZ"/>
              </w:rPr>
            </w:pPr>
            <w:r w:rsidRPr="00D62A3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A32" w:rsidP="00D62A32">
            <w:pPr>
              <w:pStyle w:val="BodyText"/>
            </w:pPr>
            <w:r w:rsidRPr="00D62A32">
              <w:t>New unit of competency.</w:t>
            </w:r>
          </w:p>
        </w:tc>
      </w:tr>
    </w:tbl>
    <w:p w:rsidR="00000000" w:rsidRPr="00D62A32" w:rsidP="00D62A32">
      <w:pPr>
        <w:pStyle w:val="BodyText"/>
      </w:pPr>
    </w:p>
    <w:p w:rsidR="00000000" w:rsidRPr="00D62A32" w:rsidP="00D62A32">
      <w:pPr>
        <w:pStyle w:val="AllowPageBreak"/>
      </w:pPr>
    </w:p>
    <w:p w:rsidR="00000000" w:rsidRPr="00D62A32" w:rsidP="00D62A32">
      <w:pPr>
        <w:pStyle w:val="Heading1"/>
      </w:pPr>
      <w:bookmarkStart w:id="2" w:name="O_802330"/>
      <w:bookmarkEnd w:id="2"/>
      <w:r w:rsidRPr="00D62A32">
        <w:t>Application</w:t>
      </w:r>
    </w:p>
    <w:p w:rsidR="00000000" w:rsidRPr="00D62A32" w:rsidP="00041DCE">
      <w:pPr>
        <w:pStyle w:val="BodyText"/>
      </w:pPr>
      <w:r w:rsidRPr="00D62A32">
        <w:t>This unit describes the performance outcomes required to develop and update general knowledge of the motor sport industry, including indu</w:t>
      </w:r>
      <w:r w:rsidRPr="00D62A32">
        <w:t>stry structure, event categories and classifications, rules and regulations, and roles of officials and volunteers. It involves researching, sourcing, developing and applying current and emerging information about the industry.</w:t>
      </w:r>
    </w:p>
    <w:p w:rsidR="00000000" w:rsidRPr="00D62A32" w:rsidP="00041DCE">
      <w:pPr>
        <w:pStyle w:val="BodyText"/>
      </w:pPr>
      <w:r w:rsidRPr="00D62A32">
        <w:t>It applies to those working</w:t>
      </w:r>
      <w:r w:rsidRPr="00D62A32">
        <w:t xml:space="preserve"> in the motor sport industry.</w:t>
      </w:r>
    </w:p>
    <w:p w:rsidR="00000000" w:rsidRPr="00D62A32" w:rsidP="00041DCE">
      <w:pPr>
        <w:pStyle w:val="BodyText"/>
      </w:pPr>
      <w:r w:rsidRPr="00D62A32">
        <w:t>No licensing, legislative, regulatory or certification requirements apply to this unit at the time of publication.</w:t>
      </w:r>
    </w:p>
    <w:p w:rsidR="00000000" w:rsidRPr="00D62A32" w:rsidP="00D62A32">
      <w:pPr>
        <w:pStyle w:val="Heading1"/>
      </w:pPr>
      <w:bookmarkStart w:id="3" w:name="O_802332"/>
      <w:bookmarkEnd w:id="3"/>
      <w:r w:rsidRPr="00D62A32">
        <w:t>Competency Field</w:t>
      </w:r>
    </w:p>
    <w:p w:rsidR="00000000" w:rsidRPr="00D62A32" w:rsidP="00041DCE">
      <w:pPr>
        <w:pStyle w:val="BodyText"/>
      </w:pPr>
      <w:r w:rsidRPr="00D62A32">
        <w:t>Motor Sport</w:t>
      </w:r>
    </w:p>
    <w:p w:rsidR="00000000" w:rsidRPr="00D62A32" w:rsidP="00D62A32">
      <w:pPr>
        <w:pStyle w:val="Heading1"/>
      </w:pPr>
      <w:bookmarkStart w:id="4" w:name="O_802333"/>
      <w:bookmarkEnd w:id="4"/>
      <w:r w:rsidRPr="00D62A32">
        <w:t>Unit Sector</w:t>
      </w:r>
    </w:p>
    <w:p w:rsidR="00000000" w:rsidRPr="00D62A32" w:rsidP="00041DCE">
      <w:pPr>
        <w:pStyle w:val="BodyText"/>
      </w:pPr>
      <w:r w:rsidRPr="00D62A32">
        <w:t>Officiating</w:t>
      </w:r>
    </w:p>
    <w:p w:rsidR="00000000" w:rsidRPr="00D62A32" w:rsidP="00D62A32">
      <w:pPr>
        <w:pStyle w:val="Heading1"/>
      </w:pPr>
      <w:bookmarkStart w:id="5" w:name="O_802334"/>
      <w:bookmarkEnd w:id="5"/>
      <w:r w:rsidRPr="00D62A32">
        <w:t>Elements and Performance Criteria</w:t>
      </w:r>
    </w:p>
    <w:tbl>
      <w:tblPr>
        <w:tblW w:w="9639" w:type="dxa"/>
        <w:tblLayout w:type="fixed"/>
        <w:tblCellMar>
          <w:left w:w="62" w:type="dxa"/>
          <w:right w:w="62" w:type="dxa"/>
        </w:tblCellMar>
        <w:tblLook w:val="0000"/>
      </w:tblPr>
      <w:tblGrid>
        <w:gridCol w:w="2835"/>
        <w:gridCol w:w="6804"/>
      </w:tblGrid>
      <w:tr w:rsidTr="00D62A3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BodyText"/>
            </w:pPr>
            <w:r w:rsidRPr="00D62A32">
              <w:rPr>
                <w:rStyle w:val="SpecialBold"/>
              </w:rPr>
              <w:t>Elements</w:t>
            </w:r>
          </w:p>
          <w:p w:rsidR="00000000" w:rsidRPr="00D62A32" w:rsidP="00D62A32">
            <w:pPr>
              <w:pStyle w:val="BodyText"/>
            </w:pPr>
            <w:r w:rsidRPr="00D62A3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BodyText"/>
            </w:pPr>
            <w:r w:rsidRPr="00D62A32">
              <w:rPr>
                <w:rStyle w:val="SpecialBold"/>
              </w:rPr>
              <w:t>Performance Criteria</w:t>
            </w:r>
          </w:p>
          <w:p w:rsidR="00000000" w:rsidP="00D62A32">
            <w:pPr>
              <w:pStyle w:val="BodyText"/>
              <w:rPr>
                <w:lang w:val="en-NZ"/>
              </w:rPr>
            </w:pPr>
            <w:r w:rsidRPr="00D62A32">
              <w:t>Performance criteria describe the performance needed to demonstrate achievement of the element. Where bold and italicised text is used, further inform</w:t>
            </w:r>
            <w:r w:rsidRPr="00D62A32">
              <w:t>ation is detailed in the range of conditions section.</w:t>
            </w:r>
          </w:p>
        </w:tc>
      </w:tr>
      <w:tr w:rsidTr="00D62A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List"/>
              <w:rPr>
                <w:lang w:val="en-NZ"/>
              </w:rPr>
            </w:pPr>
            <w:r w:rsidRPr="00D62A32">
              <w:t>1.</w:t>
            </w:r>
            <w:r w:rsidRPr="00D62A32">
              <w:tab/>
              <w:t>Research information on the structure and operation of the motor sport industry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List"/>
            </w:pPr>
            <w:r w:rsidRPr="00D62A32">
              <w:t>1.1</w:t>
            </w:r>
            <w:r w:rsidRPr="00D62A32">
              <w:tab/>
              <w:t>Motor sport industry structure and operation are determined</w:t>
            </w:r>
          </w:p>
          <w:p w:rsidR="00000000" w:rsidRPr="00D62A32" w:rsidP="00D62A32">
            <w:pPr>
              <w:pStyle w:val="List"/>
            </w:pPr>
            <w:r w:rsidRPr="00D62A32">
              <w:t>1.2</w:t>
            </w:r>
            <w:r w:rsidRPr="00D62A32">
              <w:tab/>
              <w:t xml:space="preserve">Sources of </w:t>
            </w:r>
            <w:r w:rsidRPr="00D62A32">
              <w:rPr>
                <w:rStyle w:val="BoldandItalics"/>
              </w:rPr>
              <w:t>information</w:t>
            </w:r>
            <w:r w:rsidRPr="00D62A32">
              <w:t xml:space="preserve"> about the motor sport indus</w:t>
            </w:r>
            <w:r w:rsidRPr="00D62A32">
              <w:t>try are identified</w:t>
            </w:r>
          </w:p>
          <w:p w:rsidR="00000000" w:rsidP="00D62A32">
            <w:pPr>
              <w:pStyle w:val="List"/>
              <w:rPr>
                <w:lang w:val="en-NZ"/>
              </w:rPr>
            </w:pPr>
            <w:r w:rsidRPr="00D62A32">
              <w:t>1.3</w:t>
            </w:r>
            <w:r w:rsidRPr="00D62A32">
              <w:tab/>
              <w:t>Sources of information are accessed, networks established, and key contacts within the motor sport sector established</w:t>
            </w:r>
          </w:p>
        </w:tc>
      </w:tr>
      <w:tr w:rsidTr="00D62A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List"/>
              <w:rPr>
                <w:lang w:val="en-NZ"/>
              </w:rPr>
            </w:pPr>
            <w:r w:rsidRPr="00D62A32">
              <w:t>2.</w:t>
            </w:r>
            <w:r w:rsidRPr="00D62A32">
              <w:tab/>
              <w:t>Source and apply information on ethical and legal issues for motor sport officiating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List"/>
            </w:pPr>
            <w:r w:rsidRPr="00D62A32">
              <w:t>2.1</w:t>
            </w:r>
            <w:r w:rsidRPr="00D62A32">
              <w:tab/>
            </w:r>
            <w:r w:rsidRPr="00D62A32">
              <w:t>Information on legal and ethical issues is obtained to assist effective work performance</w:t>
            </w:r>
          </w:p>
          <w:p w:rsidR="00000000" w:rsidP="00D62A32">
            <w:pPr>
              <w:pStyle w:val="List"/>
              <w:rPr>
                <w:lang w:val="en-NZ"/>
              </w:rPr>
            </w:pPr>
            <w:r w:rsidRPr="00D62A32">
              <w:t>2.2</w:t>
            </w:r>
            <w:r w:rsidRPr="00D62A32">
              <w:tab/>
              <w:t>Legal obligations and ethical industry practices are applied in the course of own work</w:t>
            </w:r>
          </w:p>
        </w:tc>
      </w:tr>
      <w:tr w:rsidTr="00D62A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List"/>
              <w:rPr>
                <w:lang w:val="en-NZ"/>
              </w:rPr>
            </w:pPr>
            <w:r w:rsidRPr="00D62A32">
              <w:t>3.</w:t>
            </w:r>
            <w:r w:rsidRPr="00D62A32">
              <w:tab/>
              <w:t>Explore opportunities to participate and update motor sport knowledge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List"/>
            </w:pPr>
            <w:r w:rsidRPr="00D62A32">
              <w:t>3.</w:t>
            </w:r>
            <w:r w:rsidRPr="00D62A32">
              <w:t>1</w:t>
            </w:r>
            <w:r w:rsidRPr="00D62A32">
              <w:tab/>
              <w:t>Annual calendar of events is compiled for own motor sport discipline</w:t>
            </w:r>
          </w:p>
          <w:p w:rsidR="00000000" w:rsidRPr="00D62A32" w:rsidP="00D62A32">
            <w:pPr>
              <w:pStyle w:val="List"/>
            </w:pPr>
            <w:r w:rsidRPr="00D62A32">
              <w:t>3.2</w:t>
            </w:r>
            <w:r w:rsidRPr="00D62A32">
              <w:tab/>
              <w:t>Key officiating and volunteer roles at motor sport events relating to discipline are identified and documented</w:t>
            </w:r>
          </w:p>
          <w:p w:rsidR="00000000" w:rsidRPr="00D62A32" w:rsidP="00D62A32">
            <w:pPr>
              <w:pStyle w:val="List"/>
            </w:pPr>
            <w:r w:rsidRPr="00D62A32">
              <w:t>3.3</w:t>
            </w:r>
            <w:r w:rsidRPr="00D62A32">
              <w:tab/>
              <w:t>Roles best suited to own level of knowledge, skills and interest a</w:t>
            </w:r>
            <w:r w:rsidRPr="00D62A32">
              <w:t>re identified and documented</w:t>
            </w:r>
          </w:p>
          <w:p w:rsidR="00000000" w:rsidRPr="00D62A32" w:rsidP="00D62A32">
            <w:pPr>
              <w:pStyle w:val="List"/>
            </w:pPr>
            <w:r w:rsidRPr="00D62A32">
              <w:t>3.4</w:t>
            </w:r>
            <w:r w:rsidRPr="00D62A32">
              <w:tab/>
              <w:t>Opportunities to improve own performance and update knowledge of the motor sport industry are identified and used</w:t>
            </w:r>
          </w:p>
        </w:tc>
      </w:tr>
    </w:tbl>
    <w:p w:rsidR="00000000" w:rsidRPr="00D62A32" w:rsidP="00D62A32">
      <w:pPr>
        <w:pStyle w:val="BodyText"/>
      </w:pPr>
    </w:p>
    <w:p w:rsidR="00000000" w:rsidRPr="00D62A32" w:rsidP="00D62A32">
      <w:pPr>
        <w:pStyle w:val="AllowPageBreak"/>
      </w:pPr>
    </w:p>
    <w:p w:rsidR="00000000" w:rsidRPr="00D62A32" w:rsidP="00D62A32">
      <w:pPr>
        <w:pStyle w:val="Heading1"/>
      </w:pPr>
      <w:bookmarkStart w:id="6" w:name="O_802335"/>
      <w:bookmarkEnd w:id="6"/>
      <w:r w:rsidRPr="00D62A32">
        <w:t>Foundation Skills</w:t>
      </w:r>
    </w:p>
    <w:p w:rsidR="00000000" w:rsidRPr="00D62A32" w:rsidP="00041DCE">
      <w:pPr>
        <w:pStyle w:val="BodyText"/>
      </w:pPr>
      <w:r w:rsidRPr="00D62A32">
        <w:t>This section describes those language, literacy, numeracy and employment</w:t>
      </w:r>
      <w:r w:rsidRPr="00D62A32">
        <w:t xml:space="preserve">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62A3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BodyText"/>
            </w:pPr>
            <w:r w:rsidRPr="00D62A3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BodyText"/>
              <w:rPr>
                <w:lang w:val="en-NZ"/>
              </w:rPr>
            </w:pPr>
            <w:r w:rsidRPr="00D62A32">
              <w:rPr>
                <w:rStyle w:val="SpecialBold"/>
              </w:rPr>
              <w:t>Description</w:t>
            </w:r>
          </w:p>
        </w:tc>
      </w:tr>
      <w:tr w:rsidTr="00D62A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BodyText"/>
              <w:rPr>
                <w:lang w:val="en-NZ"/>
              </w:rPr>
            </w:pPr>
            <w:r w:rsidRPr="00D62A3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ListBullet"/>
              <w:rPr>
                <w:lang w:val="en-NZ"/>
              </w:rPr>
            </w:pPr>
            <w:r w:rsidRPr="00D62A32">
              <w:t>locate appropriate sources of information efficiently.</w:t>
            </w:r>
          </w:p>
        </w:tc>
      </w:tr>
      <w:tr w:rsidTr="00D62A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BodyText"/>
              <w:rPr>
                <w:lang w:val="en-NZ"/>
              </w:rPr>
            </w:pPr>
            <w:r w:rsidRPr="00D62A3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ListBullet"/>
            </w:pPr>
            <w:r w:rsidRPr="00D62A32">
              <w:t>interpret technical information and terminology found in:</w:t>
            </w:r>
          </w:p>
          <w:p w:rsidR="00000000" w:rsidRPr="00D62A32" w:rsidP="00D62A32">
            <w:pPr>
              <w:pStyle w:val="ListBullet2"/>
            </w:pPr>
            <w:r w:rsidRPr="00D62A32">
              <w:t>motor sport organisation literature, code of conduct, policies and procedures</w:t>
            </w:r>
          </w:p>
          <w:p w:rsidR="00000000" w:rsidRPr="00D62A32" w:rsidP="00D62A32">
            <w:pPr>
              <w:pStyle w:val="ListBullet2"/>
            </w:pPr>
            <w:r w:rsidRPr="00D62A32">
              <w:t xml:space="preserve">controlling body rules, category rules and supplementary regulations </w:t>
            </w:r>
          </w:p>
          <w:p w:rsidR="00000000" w:rsidP="00D62A32">
            <w:pPr>
              <w:pStyle w:val="ListBullet2"/>
              <w:rPr>
                <w:lang w:val="en-NZ"/>
              </w:rPr>
            </w:pPr>
            <w:r w:rsidRPr="00D62A32">
              <w:t>event policies and procedures relating to own motor sport discipline.</w:t>
            </w:r>
          </w:p>
        </w:tc>
      </w:tr>
      <w:tr w:rsidTr="00D62A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BodyText"/>
              <w:rPr>
                <w:lang w:val="en-NZ"/>
              </w:rPr>
            </w:pPr>
            <w:r w:rsidRPr="00D62A3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ListBullet"/>
              <w:rPr>
                <w:lang w:val="en-NZ"/>
              </w:rPr>
            </w:pPr>
            <w:r w:rsidRPr="00D62A32">
              <w:t>legibly and accurately fill out workplace documentation.</w:t>
            </w:r>
          </w:p>
        </w:tc>
      </w:tr>
      <w:tr w:rsidTr="00D62A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BodyText"/>
              <w:rPr>
                <w:lang w:val="en-NZ"/>
              </w:rPr>
            </w:pPr>
            <w:r w:rsidRPr="00D62A3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ListBullet"/>
            </w:pPr>
            <w:r w:rsidRPr="00D62A32">
              <w:t>liaise with team members and other persons involved in the motor sport industry to improve own motor sport industry knowledge.</w:t>
            </w:r>
          </w:p>
        </w:tc>
      </w:tr>
    </w:tbl>
    <w:p w:rsidR="00000000" w:rsidRPr="00D62A32" w:rsidP="00D62A32">
      <w:pPr>
        <w:pStyle w:val="BodyText"/>
      </w:pPr>
    </w:p>
    <w:p w:rsidR="00000000" w:rsidRPr="00D62A32" w:rsidP="00D62A32">
      <w:pPr>
        <w:pStyle w:val="AllowPageBreak"/>
      </w:pPr>
    </w:p>
    <w:p w:rsidR="00000000" w:rsidRPr="00D62A32" w:rsidP="00D62A32">
      <w:pPr>
        <w:pStyle w:val="Heading1"/>
      </w:pPr>
      <w:bookmarkStart w:id="7" w:name="O_802336"/>
      <w:bookmarkEnd w:id="7"/>
      <w:r w:rsidRPr="00D62A32">
        <w:t>Range of Conditions</w:t>
      </w:r>
    </w:p>
    <w:p w:rsidR="00000000" w:rsidRPr="00D62A32" w:rsidP="00041DCE">
      <w:pPr>
        <w:pStyle w:val="BodyText"/>
      </w:pPr>
      <w:r w:rsidRPr="00D62A32">
        <w:t>This section specifies work environments and conditions that may affect performance. Essen</w:t>
      </w:r>
      <w:r w:rsidRPr="00D62A32">
        <w:t>tial operating conditions that may be present (depending on the work situation, needs of the candidate, accessibility of the item, and local industry and regional contexts) are included. Bold italicised wording, if used in the performance criteria, is deta</w:t>
      </w:r>
      <w:r w:rsidRPr="00D62A32">
        <w:t>iled below.</w:t>
      </w:r>
    </w:p>
    <w:tbl>
      <w:tblPr>
        <w:tblW w:w="9639" w:type="dxa"/>
        <w:tblLayout w:type="fixed"/>
        <w:tblCellMar>
          <w:left w:w="62" w:type="dxa"/>
          <w:right w:w="62" w:type="dxa"/>
        </w:tblCellMar>
        <w:tblLook w:val="0000"/>
      </w:tblPr>
      <w:tblGrid>
        <w:gridCol w:w="2835"/>
        <w:gridCol w:w="6804"/>
      </w:tblGrid>
      <w:tr w:rsidTr="00D62A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32">
            <w:pPr>
              <w:pStyle w:val="BodyText"/>
              <w:rPr>
                <w:lang w:val="en-NZ"/>
              </w:rPr>
            </w:pPr>
            <w:r w:rsidRPr="00D62A32">
              <w:rPr>
                <w:rStyle w:val="BoldandItalics"/>
              </w:rPr>
              <w:t>Information</w:t>
            </w:r>
            <w:r w:rsidRPr="00D62A32">
              <w:t xml:space="preserve"> must relate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32" w:rsidP="00D62A32">
            <w:pPr>
              <w:pStyle w:val="ListBullet"/>
            </w:pPr>
            <w:r w:rsidRPr="00D62A32">
              <w:t>industry structure</w:t>
            </w:r>
          </w:p>
          <w:p w:rsidR="00000000" w:rsidRPr="00D62A32" w:rsidP="00D62A32">
            <w:pPr>
              <w:pStyle w:val="ListBullet"/>
            </w:pPr>
            <w:r w:rsidRPr="00D62A32">
              <w:t>major industry bodies or associations</w:t>
            </w:r>
          </w:p>
          <w:p w:rsidR="00000000" w:rsidRPr="00D62A32" w:rsidP="00D62A32">
            <w:pPr>
              <w:pStyle w:val="ListBullet"/>
            </w:pPr>
            <w:r w:rsidRPr="00D62A32">
              <w:t>different motor sport types and disciplines</w:t>
            </w:r>
          </w:p>
          <w:p w:rsidR="00000000" w:rsidRPr="00D62A32" w:rsidP="00D62A32">
            <w:pPr>
              <w:pStyle w:val="ListBullet"/>
            </w:pPr>
            <w:r w:rsidRPr="00D62A32">
              <w:t>event protocols</w:t>
            </w:r>
          </w:p>
          <w:p w:rsidR="00000000" w:rsidRPr="00D62A32" w:rsidP="00D62A32">
            <w:pPr>
              <w:pStyle w:val="ListBullet"/>
            </w:pPr>
            <w:r w:rsidRPr="00D62A32">
              <w:t>rules and regulations</w:t>
            </w:r>
          </w:p>
          <w:p w:rsidR="00000000" w:rsidRPr="00D62A32" w:rsidP="00D62A32">
            <w:pPr>
              <w:pStyle w:val="ListBullet"/>
            </w:pPr>
            <w:r w:rsidRPr="00D62A32">
              <w:t>competition calendars</w:t>
            </w:r>
          </w:p>
          <w:p w:rsidR="00000000" w:rsidRPr="00D62A32" w:rsidP="00D62A32">
            <w:pPr>
              <w:pStyle w:val="ListBullet"/>
            </w:pPr>
            <w:r w:rsidRPr="00D62A32">
              <w:t>participation opportunities.</w:t>
            </w:r>
          </w:p>
        </w:tc>
      </w:tr>
    </w:tbl>
    <w:p w:rsidR="00000000" w:rsidRPr="00D62A32" w:rsidP="00D62A32">
      <w:pPr>
        <w:pStyle w:val="BodyText"/>
      </w:pPr>
    </w:p>
    <w:p w:rsidR="00000000" w:rsidRPr="00D62A32" w:rsidP="00D62A32">
      <w:pPr>
        <w:pStyle w:val="AllowPageBreak"/>
      </w:pPr>
    </w:p>
    <w:p w:rsidR="00000000" w:rsidRPr="00D62A32" w:rsidP="00D62A32">
      <w:pPr>
        <w:pStyle w:val="Heading1"/>
      </w:pPr>
      <w:bookmarkStart w:id="8" w:name="O_802337"/>
      <w:bookmarkEnd w:id="8"/>
      <w:r w:rsidRPr="00D62A32">
        <w:t>Unit Mapping Information</w:t>
      </w:r>
    </w:p>
    <w:p w:rsidR="00000000" w:rsidRPr="00D62A32" w:rsidP="00041DCE">
      <w:pPr>
        <w:pStyle w:val="BodyText"/>
      </w:pPr>
      <w:r w:rsidRPr="00D62A32">
        <w:t>Equivalent to AURMDA2001 Develop and update motorsport industry knowledge</w:t>
      </w:r>
    </w:p>
    <w:p w:rsidR="00000000" w:rsidRPr="00D62A32" w:rsidP="00D62A32">
      <w:pPr>
        <w:pStyle w:val="Heading1"/>
      </w:pPr>
      <w:bookmarkStart w:id="9" w:name="O_802344"/>
      <w:bookmarkEnd w:id="9"/>
      <w:r w:rsidRPr="00D62A32">
        <w:t>Links</w:t>
      </w:r>
    </w:p>
    <w:p w:rsidR="00000000" w:rsidRPr="00D62A32" w:rsidP="00041DCE">
      <w:pPr>
        <w:pStyle w:val="BodyText"/>
      </w:pPr>
      <w:r w:rsidRPr="00D62A3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1647">
        <w:rPr>
          <w:rStyle w:val="Hyperlink"/>
        </w:rPr>
        <w:t>https://vetnet.gov.au/Pages/TrainingDocs.aspx?q=b4278d82-d487-4070-a8c4-78045ec695b1</w:t>
      </w:r>
      <w:r>
        <w:fldChar w:fldCharType="end"/>
      </w:r>
    </w:p>
    <w:p w:rsidR="00000000" w:rsidRPr="00D62A32" w:rsidP="00041DCE">
      <w:pPr>
        <w:pStyle w:val="BodyText"/>
        <w:sectPr w:rsidSect="00D62A32">
          <w:headerReference w:type="default" r:id="rId10"/>
          <w:footerReference w:type="default" r:id="rId11"/>
          <w:pgSz w:w="11908" w:h="16833"/>
          <w:pgMar w:top="1702" w:right="1418" w:bottom="1702" w:left="1418" w:header="992" w:footer="992" w:gutter="0"/>
          <w:cols w:space="720"/>
          <w:noEndnote/>
          <w:docGrid w:linePitch="299"/>
        </w:sectPr>
      </w:pPr>
    </w:p>
    <w:p w:rsidR="00000000" w:rsidRPr="00D62A32" w:rsidP="00D62A32">
      <w:pPr>
        <w:pStyle w:val="SuperHeading"/>
      </w:pPr>
      <w:r w:rsidRPr="00D62A32">
        <w:t>Assessment Requirements for AURMDA001 Develop and update motor sport industry knowledge</w:t>
      </w:r>
    </w:p>
    <w:p w:rsidR="00000000" w:rsidRPr="00D62A32" w:rsidP="00D62A32">
      <w:pPr>
        <w:pStyle w:val="Heading1"/>
      </w:pPr>
      <w:bookmarkStart w:id="10" w:name="O_802339"/>
      <w:bookmarkEnd w:id="10"/>
      <w:r w:rsidRPr="00D62A32">
        <w:t>Modification History</w:t>
      </w:r>
    </w:p>
    <w:tbl>
      <w:tblPr>
        <w:tblW w:w="9639" w:type="dxa"/>
        <w:tblLayout w:type="fixed"/>
        <w:tblCellMar>
          <w:left w:w="62" w:type="dxa"/>
          <w:right w:w="62" w:type="dxa"/>
        </w:tblCellMar>
        <w:tblLook w:val="0000"/>
      </w:tblPr>
      <w:tblGrid>
        <w:gridCol w:w="2835"/>
        <w:gridCol w:w="6804"/>
      </w:tblGrid>
      <w:tr w:rsidTr="00041D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A32" w:rsidP="00D62A32">
            <w:pPr>
              <w:pStyle w:val="BodyText"/>
            </w:pPr>
            <w:r w:rsidRPr="00D62A3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A32">
            <w:pPr>
              <w:pStyle w:val="BodyText"/>
              <w:rPr>
                <w:lang w:val="en-NZ"/>
              </w:rPr>
            </w:pPr>
            <w:r w:rsidRPr="00D62A32">
              <w:rPr>
                <w:rStyle w:val="SpecialBold"/>
              </w:rPr>
              <w:t>Comment</w:t>
            </w:r>
          </w:p>
        </w:tc>
      </w:tr>
      <w:tr w:rsidTr="00041D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A32">
            <w:pPr>
              <w:pStyle w:val="BodyText"/>
              <w:rPr>
                <w:lang w:val="en-NZ"/>
              </w:rPr>
            </w:pPr>
            <w:r w:rsidRPr="00D62A3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A32" w:rsidP="00D62A32">
            <w:pPr>
              <w:pStyle w:val="BodyText"/>
            </w:pPr>
            <w:r w:rsidRPr="00D62A32">
              <w:t>New unit of competency.</w:t>
            </w:r>
          </w:p>
        </w:tc>
      </w:tr>
    </w:tbl>
    <w:p w:rsidR="00000000" w:rsidRPr="00D62A32" w:rsidP="00D62A32">
      <w:pPr>
        <w:pStyle w:val="BodyText"/>
      </w:pPr>
    </w:p>
    <w:p w:rsidR="00000000" w:rsidRPr="00D62A32" w:rsidP="00D62A32">
      <w:pPr>
        <w:pStyle w:val="AllowPageBreak"/>
      </w:pPr>
    </w:p>
    <w:p w:rsidR="00000000" w:rsidRPr="00D62A32" w:rsidP="00D62A32">
      <w:pPr>
        <w:pStyle w:val="Heading1"/>
      </w:pPr>
      <w:bookmarkStart w:id="11" w:name="O_802340"/>
      <w:bookmarkEnd w:id="11"/>
      <w:r w:rsidRPr="00D62A32">
        <w:t>Performance Evidence</w:t>
      </w:r>
    </w:p>
    <w:p w:rsidR="00000000" w:rsidRPr="00D62A32" w:rsidP="00041DCE">
      <w:pPr>
        <w:pStyle w:val="BodyText"/>
      </w:pPr>
      <w:r w:rsidRPr="00D62A32">
        <w:t>Before competency can be determined, individuals must demonstrate they can perform the following according to the standards defined in this unit’s elements, performance criteria, range of conditions and foundation skills:</w:t>
      </w:r>
    </w:p>
    <w:p w:rsidR="00000000" w:rsidRPr="00D62A32" w:rsidP="00D62A32">
      <w:pPr>
        <w:pStyle w:val="ListBullet"/>
      </w:pPr>
      <w:r w:rsidRPr="00D62A32">
        <w:t>develop and document knowledge of the organisational structure, competition categories, event rules and regulations, and roles of officials and volunteers in one of the following motor sport industry disciplines:</w:t>
      </w:r>
    </w:p>
    <w:p w:rsidR="00000000" w:rsidRPr="00D62A32" w:rsidP="00D62A32">
      <w:pPr>
        <w:pStyle w:val="ListBullet2"/>
      </w:pPr>
      <w:r w:rsidRPr="00D62A32">
        <w:t>automobile (car, truck or go-cart)</w:t>
      </w:r>
    </w:p>
    <w:p w:rsidR="00000000" w:rsidRPr="00D62A32" w:rsidP="00D62A32">
      <w:pPr>
        <w:pStyle w:val="ListBullet2"/>
      </w:pPr>
      <w:r w:rsidRPr="00D62A32">
        <w:t>motorcy</w:t>
      </w:r>
      <w:r w:rsidRPr="00D62A32">
        <w:t xml:space="preserve">cle </w:t>
      </w:r>
    </w:p>
    <w:p w:rsidR="00000000" w:rsidRPr="00D62A32" w:rsidP="00D62A32">
      <w:pPr>
        <w:pStyle w:val="ListBullet2"/>
      </w:pPr>
      <w:r w:rsidRPr="00D62A32">
        <w:t>powerboat</w:t>
      </w:r>
    </w:p>
    <w:p w:rsidR="00000000" w:rsidRPr="00D62A32" w:rsidP="00D62A32">
      <w:pPr>
        <w:pStyle w:val="ListBullet"/>
      </w:pPr>
      <w:r w:rsidRPr="00D62A32">
        <w:t>compile a calendar of events for the above selected motor sport discipline.</w:t>
      </w:r>
    </w:p>
    <w:p w:rsidR="00000000" w:rsidRPr="00D62A32" w:rsidP="00D62A32">
      <w:pPr>
        <w:pStyle w:val="AllowPageBreak"/>
      </w:pPr>
    </w:p>
    <w:p w:rsidR="00000000" w:rsidRPr="00D62A32" w:rsidP="00D62A32">
      <w:pPr>
        <w:pStyle w:val="Heading1"/>
      </w:pPr>
      <w:bookmarkStart w:id="12" w:name="O_802341"/>
      <w:bookmarkEnd w:id="12"/>
      <w:r w:rsidRPr="00D62A32">
        <w:t>Knowledge Evidence</w:t>
      </w:r>
    </w:p>
    <w:p w:rsidR="00000000" w:rsidRPr="00D62A32" w:rsidP="00041DCE">
      <w:pPr>
        <w:pStyle w:val="BodyText"/>
      </w:pPr>
      <w:r w:rsidRPr="00D62A32">
        <w:t>Individuals must be able to demonstrate knowledge of:</w:t>
      </w:r>
    </w:p>
    <w:p w:rsidR="00000000" w:rsidRPr="00D62A32" w:rsidP="00D62A32">
      <w:pPr>
        <w:pStyle w:val="ListBullet"/>
      </w:pPr>
      <w:r w:rsidRPr="00D62A32">
        <w:t>key features of the motor sport industry, including:</w:t>
      </w:r>
    </w:p>
    <w:p w:rsidR="00000000" w:rsidRPr="00D62A32" w:rsidP="00D62A32">
      <w:pPr>
        <w:pStyle w:val="ListBullet2"/>
      </w:pPr>
      <w:r w:rsidRPr="00D62A32">
        <w:t>structure and hiera</w:t>
      </w:r>
      <w:r w:rsidRPr="00D62A32">
        <w:t>rchy</w:t>
      </w:r>
    </w:p>
    <w:p w:rsidR="00000000" w:rsidRPr="00D62A32" w:rsidP="00D62A32">
      <w:pPr>
        <w:pStyle w:val="ListBullet2"/>
      </w:pPr>
      <w:r w:rsidRPr="00D62A32">
        <w:t>motor sport disciplines</w:t>
      </w:r>
    </w:p>
    <w:p w:rsidR="00000000" w:rsidRPr="00D62A32" w:rsidP="00D62A32">
      <w:pPr>
        <w:pStyle w:val="ListBullet2"/>
      </w:pPr>
      <w:r w:rsidRPr="00D62A32">
        <w:t>general knowledge of different types of motor sports</w:t>
      </w:r>
    </w:p>
    <w:p w:rsidR="00000000" w:rsidRPr="00D62A32" w:rsidP="00D62A32">
      <w:pPr>
        <w:pStyle w:val="ListBullet2"/>
      </w:pPr>
      <w:r w:rsidRPr="00D62A32">
        <w:t>participation opportunities within the motor sport industry</w:t>
      </w:r>
    </w:p>
    <w:p w:rsidR="00000000" w:rsidRPr="00D62A32" w:rsidP="00D62A32">
      <w:pPr>
        <w:pStyle w:val="ListBullet"/>
      </w:pPr>
      <w:r w:rsidRPr="00D62A32">
        <w:t>key characteristics of motor sport discipline selected in the performance evidence, including:</w:t>
      </w:r>
    </w:p>
    <w:p w:rsidR="00000000" w:rsidRPr="00D62A32" w:rsidP="00D62A32">
      <w:pPr>
        <w:pStyle w:val="ListBullet2"/>
      </w:pPr>
      <w:r w:rsidRPr="00D62A32">
        <w:t>competition categories and scope</w:t>
      </w:r>
    </w:p>
    <w:p w:rsidR="00000000" w:rsidRPr="00D62A32" w:rsidP="00D62A32">
      <w:pPr>
        <w:pStyle w:val="ListBullet2"/>
      </w:pPr>
      <w:r w:rsidRPr="00D62A32">
        <w:t>event rules and regulations, including supplementary regulations</w:t>
      </w:r>
    </w:p>
    <w:p w:rsidR="00000000" w:rsidRPr="00D62A32" w:rsidP="00D62A32">
      <w:pPr>
        <w:pStyle w:val="ListBullet2"/>
      </w:pPr>
      <w:r w:rsidRPr="00D62A32">
        <w:t>types and roles of officials and volunteers</w:t>
      </w:r>
    </w:p>
    <w:p w:rsidR="00000000" w:rsidRPr="00D62A32" w:rsidP="00D62A32">
      <w:pPr>
        <w:pStyle w:val="ListBullet2"/>
      </w:pPr>
      <w:r w:rsidRPr="00D62A32">
        <w:t>protocols and procedures for communicating with stewards, officials and other relevant persons</w:t>
      </w:r>
    </w:p>
    <w:p w:rsidR="00000000" w:rsidRPr="00D62A32" w:rsidP="00D62A32">
      <w:pPr>
        <w:pStyle w:val="ListBullet"/>
      </w:pPr>
      <w:r w:rsidRPr="00D62A32">
        <w:t>key motor sport or</w:t>
      </w:r>
      <w:r w:rsidRPr="00D62A32">
        <w:t>ganisations and associations</w:t>
      </w:r>
    </w:p>
    <w:p w:rsidR="00000000" w:rsidRPr="00D62A32" w:rsidP="00D62A32">
      <w:pPr>
        <w:pStyle w:val="ListBullet"/>
      </w:pPr>
      <w:r w:rsidRPr="00D62A32">
        <w:t>legal and ethical issues that impact on motor sport officials and volunteers, including ethical conduct while officiating.</w:t>
      </w:r>
    </w:p>
    <w:p w:rsidR="00000000" w:rsidRPr="00D62A32" w:rsidP="00D62A32">
      <w:pPr>
        <w:pStyle w:val="AllowPageBreak"/>
      </w:pPr>
    </w:p>
    <w:p w:rsidR="00000000" w:rsidRPr="00D62A32" w:rsidP="00D62A32">
      <w:pPr>
        <w:pStyle w:val="Heading1"/>
      </w:pPr>
      <w:bookmarkStart w:id="13" w:name="O_802342"/>
      <w:bookmarkEnd w:id="13"/>
      <w:r w:rsidRPr="00D62A32">
        <w:t>Assessment Conditions</w:t>
      </w:r>
    </w:p>
    <w:p w:rsidR="00000000" w:rsidRPr="00D62A32" w:rsidP="00041DCE">
      <w:pPr>
        <w:pStyle w:val="BodyText"/>
      </w:pPr>
      <w:r w:rsidRPr="00D62A32">
        <w:t>Assessors must satisfy NVR/AQTF assessor requirements.</w:t>
      </w:r>
    </w:p>
    <w:p w:rsidR="00000000" w:rsidRPr="00D62A32" w:rsidP="00041DCE">
      <w:pPr>
        <w:pStyle w:val="BodyText"/>
      </w:pPr>
      <w:r w:rsidRPr="00D62A32">
        <w:t>Competency is to be assessed in the workplace or a simulated environment that accurately reflects performance in a real workplace setting.</w:t>
      </w:r>
    </w:p>
    <w:p w:rsidR="00000000" w:rsidRPr="00D62A32" w:rsidP="00041DCE">
      <w:pPr>
        <w:pStyle w:val="BodyText"/>
      </w:pPr>
      <w:r w:rsidRPr="00D62A32">
        <w:t>Assessment must include direct observation of tasks.</w:t>
      </w:r>
    </w:p>
    <w:p w:rsidR="00000000" w:rsidRPr="00D62A32" w:rsidP="00041DCE">
      <w:pPr>
        <w:pStyle w:val="BodyText"/>
      </w:pPr>
      <w:r w:rsidRPr="00D62A32">
        <w:t xml:space="preserve">Where assessment of competency includes third-party evidence, </w:t>
      </w:r>
      <w:r w:rsidRPr="00D62A32">
        <w:t>individuals must provide evidence that links them to having developed and updated their motor sport industry knowledge, e.g. event sign-on sheet.</w:t>
      </w:r>
    </w:p>
    <w:p w:rsidR="00000000" w:rsidRPr="00D62A32" w:rsidP="00041DCE">
      <w:pPr>
        <w:pStyle w:val="BodyText"/>
      </w:pPr>
      <w:r w:rsidRPr="00D62A32">
        <w:t>Assessors must verify performance evidence through questioning on skills and knowledge to ensure correct inte</w:t>
      </w:r>
      <w:r w:rsidRPr="00D62A32">
        <w:t>rpretation and application.</w:t>
      </w:r>
    </w:p>
    <w:p w:rsidR="00000000" w:rsidRPr="00D62A32" w:rsidP="00041DCE">
      <w:pPr>
        <w:pStyle w:val="BodyText"/>
      </w:pPr>
      <w:r w:rsidRPr="00D62A32">
        <w:t>The following resources must be made available:</w:t>
      </w:r>
    </w:p>
    <w:p w:rsidR="00000000" w:rsidRPr="00D62A32" w:rsidP="00D62A32">
      <w:pPr>
        <w:pStyle w:val="ListBullet"/>
      </w:pPr>
      <w:r w:rsidRPr="00D62A32">
        <w:t>information and communication technology, including the internet</w:t>
      </w:r>
    </w:p>
    <w:p w:rsidR="00000000" w:rsidRPr="00D62A32" w:rsidP="00D62A32">
      <w:pPr>
        <w:pStyle w:val="ListBullet"/>
      </w:pPr>
      <w:r w:rsidRPr="00D62A32">
        <w:t>current sources of motor sport industry information</w:t>
      </w:r>
    </w:p>
    <w:p w:rsidR="00000000" w:rsidRPr="00D62A32" w:rsidP="00D62A32">
      <w:pPr>
        <w:pStyle w:val="ListBullet"/>
      </w:pPr>
      <w:r w:rsidRPr="00D62A32">
        <w:t>National Competition Rules (NCR) and event supplementary regu</w:t>
      </w:r>
      <w:r w:rsidRPr="00D62A32">
        <w:t>lations</w:t>
      </w:r>
    </w:p>
    <w:p w:rsidR="00000000" w:rsidRPr="00D62A32" w:rsidP="00D62A32">
      <w:pPr>
        <w:pStyle w:val="ListBullet"/>
      </w:pPr>
      <w:r w:rsidRPr="00D62A32">
        <w:t>industry magazines and related publications.</w:t>
      </w:r>
    </w:p>
    <w:p w:rsidR="00000000" w:rsidRPr="00D62A32" w:rsidP="00D62A32">
      <w:pPr>
        <w:pStyle w:val="AllowPageBreak"/>
      </w:pPr>
    </w:p>
    <w:p w:rsidR="00000000" w:rsidRPr="00D62A32" w:rsidP="00D62A32">
      <w:pPr>
        <w:pStyle w:val="Heading1"/>
      </w:pPr>
      <w:bookmarkStart w:id="14" w:name="O_802345"/>
      <w:bookmarkEnd w:id="14"/>
      <w:r w:rsidRPr="00D62A32">
        <w:t>Links</w:t>
      </w:r>
    </w:p>
    <w:p w:rsidR="00000000" w:rsidRPr="00D62A32" w:rsidP="00041DCE">
      <w:pPr>
        <w:pStyle w:val="BodyText"/>
      </w:pPr>
      <w:r w:rsidRPr="00D62A3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1647">
        <w:rPr>
          <w:rStyle w:val="Hyperlink"/>
        </w:rPr>
        <w:t>https://vetnet.gov.au/Pages/TrainingDocs.aspx?q=b4278d82-d487-4070-a8c4-78045ec695b1</w:t>
      </w:r>
      <w:r>
        <w:fldChar w:fldCharType="end"/>
      </w:r>
    </w:p>
    <w:p w:rsidR="00000000" w:rsidRPr="00D62A32" w:rsidP="00041DCE">
      <w:pPr>
        <w:pStyle w:val="BodyText"/>
      </w:pPr>
      <w:r w:rsidRPr="00D62A32">
        <w:t>Companion Volume implementation gu</w:t>
      </w:r>
      <w:r w:rsidRPr="00D62A32">
        <w:t xml:space="preserve">ides are found in VETNet - </w:t>
      </w:r>
      <w:r>
        <w:fldChar w:fldCharType="begin"/>
      </w:r>
      <w:r>
        <w:instrText xml:space="preserve"> HYPERLINK "https://vetnet.gov.au/Pages/TrainingDocs.aspx?q=b4278d82-d487-4070-a8c4-78045ec695b1" </w:instrText>
      </w:r>
      <w:r>
        <w:fldChar w:fldCharType="separate"/>
      </w:r>
      <w:r w:rsidRPr="00CB1647">
        <w:rPr>
          <w:rStyle w:val="Hyperlink"/>
        </w:rPr>
        <w:t>https://vetnet.gov.au/Pages/TrainingDocs.aspx?q=b4278d82-d487-4070-a8c4-78045ec695b1</w:t>
      </w:r>
      <w:r>
        <w:fldChar w:fldCharType="end"/>
      </w:r>
    </w:p>
    <w:p w:rsidR="00000000" w:rsidRPr="00D62A32" w:rsidP="00D62A32"/>
    <w:sectPr w:rsidSect="00D62A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32" w:rsidRPr="00041DCE" w:rsidP="00041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CE" w:rsidP="00D62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DCE" w:rsidP="00D62A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1DCE" w:rsidP="00D62A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32" w:rsidP="00D62A32">
    <w:pPr>
      <w:pStyle w:val="Footer"/>
      <w:framePr w:wrap="around"/>
    </w:pPr>
    <w:r>
      <w:fldChar w:fldCharType="begin"/>
    </w:r>
    <w:r>
      <w:instrText xml:space="preserve"> DOCPROPERTY  Subject  \* MERGEFORMAT </w:instrText>
    </w:r>
    <w:r>
      <w:fldChar w:fldCharType="separate"/>
    </w:r>
    <w:r w:rsidR="00041DCE">
      <w:t>Approved</w:t>
    </w:r>
    <w:r w:rsidR="00041DCE">
      <w:fldChar w:fldCharType="end"/>
    </w:r>
    <w:r>
      <w:tab/>
      <w:t xml:space="preserve">Page </w:t>
    </w:r>
    <w:r>
      <w:fldChar w:fldCharType="begin"/>
    </w:r>
    <w:r>
      <w:instrText xml:space="preserve"> PAGE  \* Arabic  \* MERGEFORMAT </w:instrText>
    </w:r>
    <w:r>
      <w:fldChar w:fldCharType="separate"/>
    </w:r>
    <w:r w:rsidR="00041D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DCE">
      <w:rPr>
        <w:noProof/>
      </w:rPr>
      <w:t>4</w:t>
    </w:r>
    <w:r>
      <w:rPr>
        <w:noProof/>
      </w:rPr>
      <w:fldChar w:fldCharType="end"/>
    </w:r>
  </w:p>
  <w:p w:rsidR="00D62A32" w:rsidP="00D62A32">
    <w:pPr>
      <w:pStyle w:val="Footer"/>
      <w:framePr w:wrap="around"/>
    </w:pPr>
    <w:r>
      <w:t xml:space="preserve">© Commonwealth of Australia, </w:t>
    </w:r>
    <w:r>
      <w:fldChar w:fldCharType="begin"/>
    </w:r>
    <w:r>
      <w:instrText xml:space="preserve"> DATE  \@ "yyyy"  \* MERGEFORMAT </w:instrText>
    </w:r>
    <w:r>
      <w:fldChar w:fldCharType="separate"/>
    </w:r>
    <w:r w:rsidR="00041DCE">
      <w:rPr>
        <w:noProof/>
      </w:rPr>
      <w:t>2025</w:t>
    </w:r>
    <w:r>
      <w:fldChar w:fldCharType="end"/>
    </w:r>
    <w:r>
      <w:tab/>
    </w:r>
    <w:r>
      <w:fldChar w:fldCharType="begin"/>
    </w:r>
    <w:r>
      <w:instrText xml:space="preserve"> DOCPROPERTY  Author  \* MERGEFORMAT </w:instrText>
    </w:r>
    <w:r>
      <w:fldChar w:fldCharType="separate"/>
    </w:r>
    <w:r w:rsidR="00041DCE">
      <w:t>Mining and Automotive Skills Alliance</w:t>
    </w:r>
    <w:r w:rsidR="00041DCE">
      <w:fldChar w:fldCharType="end"/>
    </w:r>
  </w:p>
  <w:p w:rsidR="00D62A32" w:rsidP="00D62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A32" w:rsidRPr="00041DCE" w:rsidP="00041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CE" w:rsidRPr="002D2AF8" w:rsidP="00D62A32">
    <w:pPr>
      <w:pStyle w:val="Header"/>
      <w:framePr w:wrap="around"/>
    </w:pPr>
    <w:r>
      <w:fldChar w:fldCharType="begin"/>
    </w:r>
    <w:r>
      <w:instrText xml:space="preserve"> TITLE   \* MERGEFORMAT </w:instrText>
    </w:r>
    <w:r>
      <w:fldChar w:fldCharType="separate"/>
    </w:r>
    <w:r>
      <w:t>AURMDA001 Develop and update motor sport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1DCE" w:rsidP="00D62A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32" w:rsidRPr="002D2AF8" w:rsidP="00D62A32">
    <w:pPr>
      <w:pStyle w:val="Header"/>
      <w:framePr w:wrap="around"/>
    </w:pPr>
    <w:r>
      <w:fldChar w:fldCharType="begin"/>
    </w:r>
    <w:r>
      <w:instrText xml:space="preserve"> TITLE   \* MERGEFORMAT </w:instrText>
    </w:r>
    <w:r>
      <w:fldChar w:fldCharType="separate"/>
    </w:r>
    <w:r w:rsidR="00041DCE">
      <w:t>AURMDA001 Develop and update motor sport industry knowledge</w:t>
    </w:r>
    <w:r w:rsidR="00041DCE">
      <w:fldChar w:fldCharType="end"/>
    </w:r>
    <w:r>
      <w:tab/>
      <w:t xml:space="preserve">Date this document was generated: </w:t>
    </w:r>
    <w:r>
      <w:fldChar w:fldCharType="begin"/>
    </w:r>
    <w:r>
      <w:instrText xml:space="preserve"> CREATEDATE  \@ "d MMMM yyyy"  \* MERGEFORMAT </w:instrText>
    </w:r>
    <w:r>
      <w:fldChar w:fldCharType="separate"/>
    </w:r>
    <w:r w:rsidR="00041DCE">
      <w:rPr>
        <w:noProof/>
      </w:rPr>
      <w:t>2 March 2025</w:t>
    </w:r>
    <w:r>
      <w:fldChar w:fldCharType="end"/>
    </w:r>
  </w:p>
  <w:p w:rsidR="00D62A32" w:rsidP="00D62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03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62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83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A32"/>
    <w:pPr>
      <w:spacing w:before="360" w:after="60"/>
      <w:outlineLvl w:val="0"/>
    </w:pPr>
    <w:rPr>
      <w:sz w:val="32"/>
    </w:rPr>
  </w:style>
  <w:style w:type="paragraph" w:styleId="Heading2">
    <w:name w:val="heading 2"/>
    <w:basedOn w:val="HeadingBase"/>
    <w:next w:val="BodyText"/>
    <w:link w:val="Heading2Char"/>
    <w:qFormat/>
    <w:rsid w:val="00D62A32"/>
    <w:pPr>
      <w:keepLines/>
      <w:spacing w:before="240" w:after="120"/>
      <w:outlineLvl w:val="1"/>
    </w:pPr>
    <w:rPr>
      <w:sz w:val="28"/>
      <w:szCs w:val="40"/>
    </w:rPr>
  </w:style>
  <w:style w:type="paragraph" w:styleId="Heading3">
    <w:name w:val="heading 3"/>
    <w:basedOn w:val="HeadingBase"/>
    <w:next w:val="BodyText"/>
    <w:link w:val="Heading3Char"/>
    <w:qFormat/>
    <w:rsid w:val="00D62A32"/>
    <w:pPr>
      <w:spacing w:before="180" w:after="120"/>
      <w:outlineLvl w:val="2"/>
    </w:pPr>
    <w:rPr>
      <w:spacing w:val="-10"/>
      <w:kern w:val="32"/>
    </w:rPr>
  </w:style>
  <w:style w:type="paragraph" w:styleId="Heading4">
    <w:name w:val="heading 4"/>
    <w:basedOn w:val="HeadingBase"/>
    <w:next w:val="BodyText"/>
    <w:link w:val="Heading4Char"/>
    <w:qFormat/>
    <w:rsid w:val="00D62A32"/>
    <w:pPr>
      <w:spacing w:before="160" w:after="120"/>
      <w:outlineLvl w:val="3"/>
    </w:pPr>
    <w:rPr>
      <w:sz w:val="22"/>
    </w:rPr>
  </w:style>
  <w:style w:type="paragraph" w:styleId="Heading5">
    <w:name w:val="heading 5"/>
    <w:basedOn w:val="HeadingBase"/>
    <w:next w:val="Normal"/>
    <w:link w:val="Heading5Char"/>
    <w:qFormat/>
    <w:rsid w:val="00D62A32"/>
    <w:pPr>
      <w:spacing w:before="80"/>
      <w:outlineLvl w:val="4"/>
    </w:pPr>
    <w:rPr>
      <w:color w:val="918585"/>
      <w:sz w:val="20"/>
    </w:rPr>
  </w:style>
  <w:style w:type="paragraph" w:styleId="Heading6">
    <w:name w:val="heading 6"/>
    <w:basedOn w:val="HeadingBase"/>
    <w:next w:val="Normal"/>
    <w:link w:val="Heading6Char"/>
    <w:qFormat/>
    <w:rsid w:val="00D62A32"/>
    <w:pPr>
      <w:spacing w:before="60"/>
      <w:outlineLvl w:val="5"/>
    </w:pPr>
    <w:rPr>
      <w:color w:val="918585"/>
      <w:sz w:val="20"/>
    </w:rPr>
  </w:style>
  <w:style w:type="paragraph" w:styleId="Heading7">
    <w:name w:val="heading 7"/>
    <w:basedOn w:val="Normal"/>
    <w:next w:val="Normal"/>
    <w:link w:val="Heading7Char"/>
    <w:qFormat/>
    <w:rsid w:val="00D62A32"/>
    <w:pPr>
      <w:ind w:left="720"/>
      <w:outlineLvl w:val="6"/>
    </w:pPr>
    <w:rPr>
      <w:i/>
    </w:rPr>
  </w:style>
  <w:style w:type="paragraph" w:styleId="Heading8">
    <w:name w:val="heading 8"/>
    <w:basedOn w:val="Normal"/>
    <w:next w:val="Normal"/>
    <w:link w:val="Heading8Char"/>
    <w:qFormat/>
    <w:rsid w:val="00D62A32"/>
    <w:pPr>
      <w:ind w:left="720"/>
      <w:outlineLvl w:val="7"/>
    </w:pPr>
    <w:rPr>
      <w:i/>
    </w:rPr>
  </w:style>
  <w:style w:type="paragraph" w:styleId="Heading9">
    <w:name w:val="heading 9"/>
    <w:basedOn w:val="Normal"/>
    <w:next w:val="Normal"/>
    <w:link w:val="Heading9Char"/>
    <w:qFormat/>
    <w:rsid w:val="00D62A32"/>
    <w:pPr>
      <w:ind w:left="720"/>
      <w:outlineLvl w:val="8"/>
    </w:pPr>
    <w:rPr>
      <w:i/>
    </w:rPr>
  </w:style>
  <w:style w:type="character" w:default="1" w:styleId="DefaultParagraphFont">
    <w:name w:val="Default Paragraph Font"/>
    <w:uiPriority w:val="1"/>
    <w:unhideWhenUsed/>
    <w:rsid w:val="00D62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A32"/>
  </w:style>
  <w:style w:type="character" w:customStyle="1" w:styleId="Heading1Char">
    <w:name w:val="Heading 1 Char"/>
    <w:basedOn w:val="DefaultParagraphFont"/>
    <w:link w:val="Heading1"/>
    <w:rsid w:val="00D62A32"/>
    <w:rPr>
      <w:rFonts w:ascii="Times New Roman" w:eastAsia="Times New Roman" w:hAnsi="Times New Roman" w:cs="Times New Roman"/>
      <w:b/>
      <w:sz w:val="32"/>
      <w:szCs w:val="20"/>
      <w:lang w:eastAsia="en-US"/>
    </w:rPr>
  </w:style>
  <w:style w:type="paragraph" w:styleId="BodyText">
    <w:name w:val="Body Text"/>
    <w:basedOn w:val="Normal"/>
    <w:link w:val="BodyTextChar"/>
    <w:rsid w:val="00D62A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A32"/>
    <w:rPr>
      <w:rFonts w:ascii="Times New Roman" w:eastAsia="Times New Roman" w:hAnsi="Times New Roman" w:cs="Times New Roman"/>
      <w:sz w:val="24"/>
      <w:lang w:eastAsia="en-US"/>
    </w:rPr>
  </w:style>
  <w:style w:type="paragraph" w:styleId="List">
    <w:name w:val="List"/>
    <w:basedOn w:val="BodyText"/>
    <w:next w:val="BodyText"/>
    <w:rsid w:val="00D62A32"/>
    <w:pPr>
      <w:tabs>
        <w:tab w:val="left" w:pos="340"/>
      </w:tabs>
      <w:spacing w:before="60" w:after="60"/>
      <w:ind w:left="340" w:hanging="340"/>
    </w:pPr>
  </w:style>
  <w:style w:type="paragraph" w:styleId="ListBullet">
    <w:name w:val="List Bullet"/>
    <w:basedOn w:val="List"/>
    <w:rsid w:val="00D62A32"/>
    <w:pPr>
      <w:numPr>
        <w:numId w:val="12"/>
      </w:numPr>
      <w:tabs>
        <w:tab w:val="clear" w:pos="340"/>
      </w:tabs>
      <w:spacing w:before="40" w:after="40"/>
    </w:pPr>
  </w:style>
  <w:style w:type="character" w:customStyle="1" w:styleId="SpecialBold">
    <w:name w:val="Special Bold"/>
    <w:basedOn w:val="DefaultParagraphFont"/>
    <w:rsid w:val="00D62A32"/>
    <w:rPr>
      <w:b/>
      <w:spacing w:val="0"/>
    </w:rPr>
  </w:style>
  <w:style w:type="paragraph" w:styleId="ListBullet2">
    <w:name w:val="List Bullet 2"/>
    <w:basedOn w:val="List2"/>
    <w:rsid w:val="00D62A32"/>
    <w:pPr>
      <w:numPr>
        <w:numId w:val="13"/>
      </w:numPr>
      <w:tabs>
        <w:tab w:val="clear" w:pos="680"/>
      </w:tabs>
    </w:pPr>
  </w:style>
  <w:style w:type="paragraph" w:customStyle="1" w:styleId="SuperHeading">
    <w:name w:val="SuperHeading"/>
    <w:basedOn w:val="Normal"/>
    <w:rsid w:val="00D62A32"/>
    <w:pPr>
      <w:spacing w:before="240" w:after="120"/>
      <w:outlineLvl w:val="0"/>
    </w:pPr>
    <w:rPr>
      <w:rFonts w:ascii="Times New Roman" w:hAnsi="Times New Roman"/>
      <w:b/>
      <w:sz w:val="32"/>
    </w:rPr>
  </w:style>
  <w:style w:type="paragraph" w:customStyle="1" w:styleId="AllowPageBreak">
    <w:name w:val="AllowPageBreak"/>
    <w:rsid w:val="00D62A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2A32"/>
    <w:rPr>
      <w:b/>
      <w:i/>
      <w:u w:val="none"/>
    </w:rPr>
  </w:style>
  <w:style w:type="character" w:customStyle="1" w:styleId="Heading2Char">
    <w:name w:val="Heading 2 Char"/>
    <w:basedOn w:val="DefaultParagraphFont"/>
    <w:link w:val="Heading2"/>
    <w:rsid w:val="00D62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A32"/>
    <w:rPr>
      <w:rFonts w:ascii="Courier New" w:eastAsia="Times New Roman" w:hAnsi="Courier New" w:cs="Times New Roman"/>
      <w:i/>
      <w:szCs w:val="20"/>
      <w:lang w:eastAsia="en-US"/>
    </w:rPr>
  </w:style>
  <w:style w:type="paragraph" w:customStyle="1" w:styleId="HeadingBase">
    <w:name w:val="Heading Base"/>
    <w:rsid w:val="00D62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A32"/>
    <w:pPr>
      <w:tabs>
        <w:tab w:val="right" w:leader="dot" w:pos="9072"/>
      </w:tabs>
      <w:ind w:left="567"/>
    </w:pPr>
    <w:rPr>
      <w:szCs w:val="22"/>
    </w:rPr>
  </w:style>
  <w:style w:type="paragraph" w:customStyle="1" w:styleId="TOCBase">
    <w:name w:val="TOC Base"/>
    <w:rsid w:val="00D62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A32"/>
    <w:pPr>
      <w:tabs>
        <w:tab w:val="right" w:leader="dot" w:pos="9072"/>
      </w:tabs>
      <w:spacing w:before="40" w:after="40"/>
      <w:ind w:left="284"/>
    </w:pPr>
    <w:rPr>
      <w:rFonts w:ascii="Times New Roman" w:hAnsi="Times New Roman"/>
    </w:rPr>
  </w:style>
  <w:style w:type="paragraph" w:styleId="TOC1">
    <w:name w:val="toc 1"/>
    <w:basedOn w:val="TOCBase"/>
    <w:next w:val="Normal"/>
    <w:rsid w:val="00D62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A32"/>
    <w:rPr>
      <w:rFonts w:ascii="Times New Roman" w:eastAsia="Times New Roman" w:hAnsi="Times New Roman" w:cs="Times New Roman"/>
      <w:sz w:val="16"/>
      <w:lang w:eastAsia="en-US"/>
    </w:rPr>
  </w:style>
  <w:style w:type="paragraph" w:styleId="Title">
    <w:name w:val="Title"/>
    <w:basedOn w:val="HeadingBase"/>
    <w:link w:val="TitleChar"/>
    <w:qFormat/>
    <w:rsid w:val="00D62A32"/>
    <w:pPr>
      <w:spacing w:before="5040"/>
      <w:jc w:val="center"/>
    </w:pPr>
    <w:rPr>
      <w:sz w:val="48"/>
      <w:szCs w:val="72"/>
      <w:lang w:val="en-US"/>
    </w:rPr>
  </w:style>
  <w:style w:type="character" w:customStyle="1" w:styleId="TitleChar">
    <w:name w:val="Title Char"/>
    <w:basedOn w:val="DefaultParagraphFont"/>
    <w:link w:val="Title"/>
    <w:rsid w:val="00D62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A32"/>
    <w:pPr>
      <w:tabs>
        <w:tab w:val="left" w:pos="3600"/>
        <w:tab w:val="left" w:pos="3958"/>
      </w:tabs>
    </w:pPr>
  </w:style>
  <w:style w:type="paragraph" w:customStyle="1" w:styleId="Note">
    <w:name w:val="Note"/>
    <w:basedOn w:val="BodyText"/>
    <w:rsid w:val="00D62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A32"/>
    <w:pPr>
      <w:framePr w:wrap="auto" w:hAnchor="text" w:y="6049"/>
    </w:pPr>
    <w:rPr>
      <w:color w:val="000000"/>
      <w:sz w:val="40"/>
    </w:rPr>
  </w:style>
  <w:style w:type="paragraph" w:customStyle="1" w:styleId="TOCTitle">
    <w:name w:val="TOCTitle"/>
    <w:basedOn w:val="Heading1"/>
    <w:rsid w:val="00D62A32"/>
    <w:pPr>
      <w:spacing w:after="240"/>
      <w:jc w:val="center"/>
      <w:outlineLvl w:val="9"/>
    </w:pPr>
    <w:rPr>
      <w:caps/>
    </w:rPr>
  </w:style>
  <w:style w:type="paragraph" w:customStyle="1" w:styleId="Version">
    <w:name w:val="Version"/>
    <w:rsid w:val="00D62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A32"/>
    <w:pPr>
      <w:keepNext w:val="0"/>
      <w:tabs>
        <w:tab w:val="right" w:pos="4176"/>
      </w:tabs>
      <w:ind w:left="198" w:hanging="198"/>
    </w:pPr>
    <w:rPr>
      <w:rFonts w:ascii="Garamond" w:hAnsi="Garamond"/>
    </w:rPr>
  </w:style>
  <w:style w:type="paragraph" w:styleId="IndexHeading">
    <w:name w:val="index heading"/>
    <w:basedOn w:val="Normal"/>
    <w:next w:val="Index1"/>
    <w:semiHidden/>
    <w:rsid w:val="00D62A32"/>
    <w:pPr>
      <w:spacing w:before="120" w:after="120"/>
    </w:pPr>
    <w:rPr>
      <w:rFonts w:ascii="Arial" w:hAnsi="Arial"/>
      <w:b/>
      <w:color w:val="918585"/>
      <w:sz w:val="24"/>
    </w:rPr>
  </w:style>
  <w:style w:type="paragraph" w:styleId="Header">
    <w:name w:val="header"/>
    <w:basedOn w:val="Normal"/>
    <w:link w:val="HeaderChar"/>
    <w:rsid w:val="00D62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A32"/>
    <w:rPr>
      <w:rFonts w:ascii="Times New Roman" w:eastAsia="Times New Roman" w:hAnsi="Times New Roman" w:cs="Times New Roman"/>
      <w:sz w:val="16"/>
      <w:szCs w:val="20"/>
      <w:lang w:val="en-GB" w:eastAsia="en-US"/>
    </w:rPr>
  </w:style>
  <w:style w:type="paragraph" w:customStyle="1" w:styleId="Chapter">
    <w:name w:val="Chapter"/>
    <w:basedOn w:val="Normal"/>
    <w:rsid w:val="00D62A32"/>
    <w:pPr>
      <w:spacing w:before="240"/>
    </w:pPr>
    <w:rPr>
      <w:rFonts w:ascii="Times New Roman" w:hAnsi="Times New Roman"/>
      <w:smallCaps/>
      <w:spacing w:val="80"/>
      <w:sz w:val="28"/>
    </w:rPr>
  </w:style>
  <w:style w:type="paragraph" w:customStyle="1" w:styleId="InChapter">
    <w:name w:val="InChapter"/>
    <w:basedOn w:val="Heading3"/>
    <w:rsid w:val="00D62A32"/>
    <w:pPr>
      <w:spacing w:after="240"/>
      <w:outlineLvl w:val="9"/>
    </w:pPr>
    <w:rPr>
      <w:noProof/>
    </w:rPr>
  </w:style>
  <w:style w:type="paragraph" w:styleId="Index2">
    <w:name w:val="index 2"/>
    <w:basedOn w:val="Normal"/>
    <w:next w:val="Normal"/>
    <w:semiHidden/>
    <w:rsid w:val="00D62A32"/>
    <w:pPr>
      <w:tabs>
        <w:tab w:val="right" w:pos="4176"/>
      </w:tabs>
      <w:ind w:left="568" w:hanging="284"/>
    </w:pPr>
    <w:rPr>
      <w:rFonts w:ascii="Garamond" w:hAnsi="Garamond"/>
    </w:rPr>
  </w:style>
  <w:style w:type="paragraph" w:customStyle="1" w:styleId="Byline">
    <w:name w:val="Byline"/>
    <w:rsid w:val="00D62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A32"/>
    <w:pPr>
      <w:tabs>
        <w:tab w:val="clear" w:pos="3600"/>
        <w:tab w:val="clear" w:pos="3958"/>
      </w:tabs>
      <w:jc w:val="right"/>
    </w:pPr>
  </w:style>
  <w:style w:type="character" w:styleId="Emphasis">
    <w:name w:val="Emphasis"/>
    <w:basedOn w:val="DefaultParagraphFont"/>
    <w:qFormat/>
    <w:rsid w:val="00D62A32"/>
    <w:rPr>
      <w:i/>
    </w:rPr>
  </w:style>
  <w:style w:type="paragraph" w:styleId="Caption">
    <w:name w:val="caption"/>
    <w:basedOn w:val="BodyText"/>
    <w:next w:val="Normal"/>
    <w:qFormat/>
    <w:rsid w:val="00D62A32"/>
    <w:pPr>
      <w:framePr w:w="2268" w:hSpace="181" w:vSpace="181" w:wrap="around" w:vAnchor="text" w:hAnchor="page" w:x="1135" w:y="285" w:anchorLock="1"/>
    </w:pPr>
    <w:rPr>
      <w:i/>
    </w:rPr>
  </w:style>
  <w:style w:type="paragraph" w:customStyle="1" w:styleId="MiniTOCTitle">
    <w:name w:val="MiniTOCTitle"/>
    <w:basedOn w:val="Heading4"/>
    <w:rsid w:val="00D62A32"/>
    <w:pPr>
      <w:spacing w:before="240"/>
      <w:outlineLvl w:val="9"/>
    </w:pPr>
    <w:rPr>
      <w:noProof/>
      <w:sz w:val="24"/>
    </w:rPr>
  </w:style>
  <w:style w:type="paragraph" w:customStyle="1" w:styleId="MiniTOCItem">
    <w:name w:val="MiniTOCItem"/>
    <w:basedOn w:val="ListBullet"/>
    <w:rsid w:val="00D62A32"/>
    <w:pPr>
      <w:numPr>
        <w:numId w:val="0"/>
      </w:numPr>
      <w:tabs>
        <w:tab w:val="right" w:leader="dot" w:pos="6521"/>
      </w:tabs>
      <w:spacing w:before="0" w:after="0"/>
    </w:pPr>
  </w:style>
  <w:style w:type="paragraph" w:customStyle="1" w:styleId="TOFTitle">
    <w:name w:val="TOFTitle"/>
    <w:basedOn w:val="TOCTitle"/>
    <w:rsid w:val="00D62A32"/>
  </w:style>
  <w:style w:type="paragraph" w:styleId="TableofFigures">
    <w:name w:val="table of figures"/>
    <w:basedOn w:val="Normal"/>
    <w:next w:val="Normal"/>
    <w:semiHidden/>
    <w:rsid w:val="00D62A32"/>
    <w:pPr>
      <w:tabs>
        <w:tab w:val="right" w:leader="dot" w:pos="9072"/>
      </w:tabs>
      <w:ind w:left="970" w:hanging="403"/>
    </w:pPr>
    <w:rPr>
      <w:rFonts w:ascii="Times New Roman" w:hAnsi="Times New Roman"/>
      <w:b/>
    </w:rPr>
  </w:style>
  <w:style w:type="paragraph" w:styleId="ListNumber">
    <w:name w:val="List Number"/>
    <w:basedOn w:val="List"/>
    <w:rsid w:val="00D62A32"/>
    <w:pPr>
      <w:numPr>
        <w:numId w:val="15"/>
      </w:numPr>
      <w:tabs>
        <w:tab w:val="clear" w:pos="340"/>
      </w:tabs>
    </w:pPr>
  </w:style>
  <w:style w:type="character" w:customStyle="1" w:styleId="WingdingSymbols">
    <w:name w:val="Wingding Symbols"/>
    <w:rsid w:val="00D62A32"/>
    <w:rPr>
      <w:rFonts w:ascii="Wingdings" w:hAnsi="Wingdings"/>
    </w:rPr>
  </w:style>
  <w:style w:type="paragraph" w:customStyle="1" w:styleId="TableHeading">
    <w:name w:val="Table Heading"/>
    <w:basedOn w:val="HeadingBase"/>
    <w:rsid w:val="00D62A32"/>
    <w:pPr>
      <w:keepLines/>
      <w:pBdr>
        <w:bottom w:val="single" w:sz="6" w:space="1" w:color="918585"/>
      </w:pBdr>
      <w:spacing w:before="240"/>
    </w:pPr>
  </w:style>
  <w:style w:type="character" w:customStyle="1" w:styleId="HotSpot">
    <w:name w:val="HotSpot"/>
    <w:rsid w:val="00D62A32"/>
    <w:rPr>
      <w:color w:val="0033CC"/>
      <w:u w:val="none"/>
    </w:rPr>
  </w:style>
  <w:style w:type="paragraph" w:customStyle="1" w:styleId="BodyTextRight">
    <w:name w:val="Body Text Right"/>
    <w:basedOn w:val="BodyText"/>
    <w:rsid w:val="00D62A32"/>
    <w:pPr>
      <w:spacing w:before="0" w:after="0"/>
      <w:jc w:val="right"/>
    </w:pPr>
  </w:style>
  <w:style w:type="paragraph" w:styleId="Index3">
    <w:name w:val="index 3"/>
    <w:basedOn w:val="ListNumber2"/>
    <w:next w:val="Normal"/>
    <w:semiHidden/>
    <w:rsid w:val="00D62A32"/>
    <w:pPr>
      <w:numPr>
        <w:numId w:val="0"/>
      </w:numPr>
      <w:tabs>
        <w:tab w:val="right" w:leader="dot" w:pos="4176"/>
      </w:tabs>
    </w:pPr>
  </w:style>
  <w:style w:type="paragraph" w:styleId="ListNumber2">
    <w:name w:val="List Number 2"/>
    <w:basedOn w:val="List2"/>
    <w:rsid w:val="00D62A32"/>
    <w:pPr>
      <w:numPr>
        <w:numId w:val="10"/>
      </w:numPr>
      <w:tabs>
        <w:tab w:val="clear" w:pos="1060"/>
      </w:tabs>
    </w:pPr>
  </w:style>
  <w:style w:type="paragraph" w:customStyle="1" w:styleId="MarginNote">
    <w:name w:val="Margin Note"/>
    <w:basedOn w:val="BodyText"/>
    <w:rsid w:val="00D62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A32"/>
    <w:rPr>
      <w:sz w:val="32"/>
    </w:rPr>
  </w:style>
  <w:style w:type="paragraph" w:customStyle="1" w:styleId="HeadingProcedure">
    <w:name w:val="Heading Procedure"/>
    <w:basedOn w:val="HeadingBase"/>
    <w:next w:val="Normal"/>
    <w:rsid w:val="00D62A32"/>
    <w:pPr>
      <w:tabs>
        <w:tab w:val="left" w:pos="0"/>
      </w:tabs>
      <w:spacing w:before="120" w:after="60"/>
    </w:pPr>
    <w:rPr>
      <w:i/>
      <w:color w:val="918585"/>
      <w:sz w:val="22"/>
    </w:rPr>
  </w:style>
  <w:style w:type="paragraph" w:customStyle="1" w:styleId="TableBodyText">
    <w:name w:val="Table Body Text"/>
    <w:basedOn w:val="BodyText"/>
    <w:rsid w:val="00D62A32"/>
    <w:pPr>
      <w:spacing w:before="60" w:after="60"/>
    </w:pPr>
  </w:style>
  <w:style w:type="paragraph" w:styleId="ListContinue">
    <w:name w:val="List Continue"/>
    <w:basedOn w:val="List"/>
    <w:rsid w:val="00D62A32"/>
    <w:pPr>
      <w:ind w:firstLine="0"/>
    </w:pPr>
  </w:style>
  <w:style w:type="paragraph" w:customStyle="1" w:styleId="ListNote">
    <w:name w:val="List Note"/>
    <w:basedOn w:val="List"/>
    <w:rsid w:val="00D62A32"/>
    <w:pPr>
      <w:pBdr>
        <w:top w:val="single" w:sz="6" w:space="2" w:color="918585"/>
        <w:bottom w:val="single" w:sz="6" w:space="2" w:color="918585"/>
      </w:pBdr>
      <w:tabs>
        <w:tab w:val="left" w:pos="1021"/>
      </w:tabs>
      <w:ind w:firstLine="0"/>
    </w:pPr>
  </w:style>
  <w:style w:type="paragraph" w:customStyle="1" w:styleId="Warning">
    <w:name w:val="Warning"/>
    <w:basedOn w:val="BodyText"/>
    <w:rsid w:val="00D62A32"/>
    <w:pPr>
      <w:shd w:val="clear" w:color="auto" w:fill="D9D9D9"/>
      <w:tabs>
        <w:tab w:val="left" w:pos="992"/>
      </w:tabs>
      <w:ind w:left="119" w:right="119"/>
    </w:pPr>
    <w:rPr>
      <w:sz w:val="20"/>
    </w:rPr>
  </w:style>
  <w:style w:type="paragraph" w:customStyle="1" w:styleId="MarginIcons">
    <w:name w:val="Margin Icons"/>
    <w:basedOn w:val="BodyText"/>
    <w:rsid w:val="00D62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A32"/>
    <w:rPr>
      <w:rFonts w:ascii="Courier New" w:hAnsi="Courier New"/>
    </w:rPr>
  </w:style>
  <w:style w:type="paragraph" w:customStyle="1" w:styleId="NoteBullet">
    <w:name w:val="Note Bullet"/>
    <w:basedOn w:val="Note"/>
    <w:rsid w:val="00D62A32"/>
    <w:pPr>
      <w:tabs>
        <w:tab w:val="clear" w:pos="680"/>
      </w:tabs>
      <w:spacing w:before="60" w:after="60"/>
    </w:pPr>
  </w:style>
  <w:style w:type="paragraph" w:customStyle="1" w:styleId="SubHeading2">
    <w:name w:val="SubHeading2"/>
    <w:basedOn w:val="HeadingBase"/>
    <w:rsid w:val="00D62A32"/>
    <w:pPr>
      <w:spacing w:before="240" w:after="60"/>
    </w:pPr>
    <w:rPr>
      <w:sz w:val="20"/>
    </w:rPr>
  </w:style>
  <w:style w:type="paragraph" w:customStyle="1" w:styleId="SubHeading1">
    <w:name w:val="SubHeading1"/>
    <w:basedOn w:val="HeadingBase"/>
    <w:rsid w:val="00D62A32"/>
    <w:pPr>
      <w:spacing w:before="240" w:after="60"/>
    </w:pPr>
    <w:rPr>
      <w:color w:val="918585"/>
      <w:sz w:val="22"/>
    </w:rPr>
  </w:style>
  <w:style w:type="paragraph" w:customStyle="1" w:styleId="SideHeading">
    <w:name w:val="Side Heading"/>
    <w:basedOn w:val="HeadingBase"/>
    <w:rsid w:val="00D62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A32"/>
    <w:pPr>
      <w:tabs>
        <w:tab w:val="num" w:pos="360"/>
      </w:tabs>
    </w:pPr>
  </w:style>
  <w:style w:type="paragraph" w:styleId="PlainText">
    <w:name w:val="Plain Text"/>
    <w:basedOn w:val="Normal"/>
    <w:link w:val="PlainTextChar"/>
    <w:rsid w:val="00D62A32"/>
    <w:rPr>
      <w:sz w:val="20"/>
    </w:rPr>
  </w:style>
  <w:style w:type="character" w:customStyle="1" w:styleId="PlainTextChar">
    <w:name w:val="Plain Text Char"/>
    <w:basedOn w:val="DefaultParagraphFont"/>
    <w:link w:val="PlainText"/>
    <w:rsid w:val="00D62A32"/>
    <w:rPr>
      <w:rFonts w:ascii="Courier New" w:eastAsia="Times New Roman" w:hAnsi="Courier New" w:cs="Times New Roman"/>
      <w:sz w:val="20"/>
      <w:szCs w:val="20"/>
      <w:lang w:eastAsia="en-US"/>
    </w:rPr>
  </w:style>
  <w:style w:type="character" w:customStyle="1" w:styleId="MenuOption">
    <w:name w:val="Menu Option"/>
    <w:basedOn w:val="DefaultParagraphFont"/>
    <w:rsid w:val="00D62A32"/>
    <w:rPr>
      <w:b/>
      <w:smallCaps/>
    </w:rPr>
  </w:style>
  <w:style w:type="paragraph" w:customStyle="1" w:styleId="TableListNumber">
    <w:name w:val="Table List Number"/>
    <w:basedOn w:val="ListNumber"/>
    <w:rsid w:val="00D62A32"/>
    <w:pPr>
      <w:numPr>
        <w:numId w:val="0"/>
      </w:numPr>
    </w:pPr>
  </w:style>
  <w:style w:type="paragraph" w:styleId="TOC4">
    <w:name w:val="toc 4"/>
    <w:basedOn w:val="TOCBase"/>
    <w:next w:val="Normal"/>
    <w:semiHidden/>
    <w:rsid w:val="00D62A32"/>
    <w:pPr>
      <w:tabs>
        <w:tab w:val="right" w:leader="dot" w:pos="9071"/>
      </w:tabs>
      <w:ind w:left="1701"/>
    </w:pPr>
  </w:style>
  <w:style w:type="paragraph" w:customStyle="1" w:styleId="ListAlpha">
    <w:name w:val="List Alpha"/>
    <w:basedOn w:val="List"/>
    <w:rsid w:val="00D62A32"/>
    <w:pPr>
      <w:numPr>
        <w:numId w:val="9"/>
      </w:numPr>
    </w:pPr>
  </w:style>
  <w:style w:type="paragraph" w:customStyle="1" w:styleId="ListAlpha2">
    <w:name w:val="List Alpha 2"/>
    <w:basedOn w:val="List2"/>
    <w:rsid w:val="00D62A32"/>
    <w:pPr>
      <w:numPr>
        <w:numId w:val="8"/>
      </w:numPr>
    </w:pPr>
  </w:style>
  <w:style w:type="paragraph" w:styleId="List2">
    <w:name w:val="List 2"/>
    <w:basedOn w:val="BodyText"/>
    <w:rsid w:val="00D62A32"/>
    <w:pPr>
      <w:tabs>
        <w:tab w:val="left" w:pos="680"/>
      </w:tabs>
      <w:spacing w:before="60" w:after="60"/>
      <w:ind w:left="680" w:hanging="340"/>
    </w:pPr>
  </w:style>
  <w:style w:type="paragraph" w:styleId="List3">
    <w:name w:val="List 3"/>
    <w:basedOn w:val="BodyText"/>
    <w:rsid w:val="00D62A32"/>
    <w:pPr>
      <w:tabs>
        <w:tab w:val="left" w:pos="1021"/>
      </w:tabs>
      <w:spacing w:before="60" w:after="60"/>
      <w:ind w:left="1020" w:hanging="340"/>
    </w:pPr>
  </w:style>
  <w:style w:type="paragraph" w:styleId="List4">
    <w:name w:val="List 4"/>
    <w:basedOn w:val="BodyText"/>
    <w:rsid w:val="00D62A32"/>
    <w:pPr>
      <w:tabs>
        <w:tab w:val="left" w:pos="1361"/>
      </w:tabs>
      <w:spacing w:before="60" w:after="60"/>
      <w:ind w:left="1361" w:hanging="340"/>
    </w:pPr>
  </w:style>
  <w:style w:type="paragraph" w:styleId="List5">
    <w:name w:val="List 5"/>
    <w:basedOn w:val="BodyText"/>
    <w:rsid w:val="00D62A32"/>
    <w:pPr>
      <w:tabs>
        <w:tab w:val="left" w:pos="1701"/>
      </w:tabs>
      <w:spacing w:before="60" w:after="60"/>
      <w:ind w:left="1701" w:hanging="340"/>
    </w:pPr>
  </w:style>
  <w:style w:type="paragraph" w:styleId="ListBullet3">
    <w:name w:val="List Bullet 3"/>
    <w:basedOn w:val="List3"/>
    <w:rsid w:val="00D62A32"/>
    <w:pPr>
      <w:numPr>
        <w:numId w:val="14"/>
      </w:numPr>
      <w:tabs>
        <w:tab w:val="clear" w:pos="1021"/>
      </w:tabs>
      <w:ind w:left="1037" w:hanging="357"/>
    </w:pPr>
  </w:style>
  <w:style w:type="paragraph" w:styleId="ListBullet4">
    <w:name w:val="List Bullet 4"/>
    <w:basedOn w:val="List4"/>
    <w:rsid w:val="00D62A32"/>
    <w:pPr>
      <w:numPr>
        <w:numId w:val="3"/>
      </w:numPr>
      <w:tabs>
        <w:tab w:val="clear" w:pos="1361"/>
      </w:tabs>
    </w:pPr>
  </w:style>
  <w:style w:type="paragraph" w:styleId="ListBullet5">
    <w:name w:val="List Bullet 5"/>
    <w:basedOn w:val="List5"/>
    <w:rsid w:val="00D62A32"/>
    <w:pPr>
      <w:numPr>
        <w:numId w:val="4"/>
      </w:numPr>
    </w:pPr>
  </w:style>
  <w:style w:type="paragraph" w:styleId="ListContinue2">
    <w:name w:val="List Continue 2"/>
    <w:basedOn w:val="List2"/>
    <w:rsid w:val="00D62A32"/>
    <w:pPr>
      <w:ind w:firstLine="0"/>
    </w:pPr>
  </w:style>
  <w:style w:type="paragraph" w:styleId="ListContinue3">
    <w:name w:val="List Continue 3"/>
    <w:basedOn w:val="List3"/>
    <w:rsid w:val="00D62A32"/>
    <w:pPr>
      <w:ind w:left="1021" w:firstLine="0"/>
    </w:pPr>
  </w:style>
  <w:style w:type="paragraph" w:styleId="ListContinue4">
    <w:name w:val="List Continue 4"/>
    <w:basedOn w:val="List4"/>
    <w:rsid w:val="00D62A32"/>
    <w:pPr>
      <w:ind w:firstLine="0"/>
    </w:pPr>
  </w:style>
  <w:style w:type="paragraph" w:styleId="ListContinue5">
    <w:name w:val="List Continue 5"/>
    <w:basedOn w:val="List5"/>
    <w:rsid w:val="00D62A32"/>
    <w:pPr>
      <w:ind w:firstLine="0"/>
    </w:pPr>
  </w:style>
  <w:style w:type="paragraph" w:styleId="ListNumber3">
    <w:name w:val="List Number 3"/>
    <w:basedOn w:val="List3"/>
    <w:rsid w:val="00D62A32"/>
    <w:pPr>
      <w:numPr>
        <w:numId w:val="5"/>
      </w:numPr>
    </w:pPr>
  </w:style>
  <w:style w:type="paragraph" w:styleId="ListNumber4">
    <w:name w:val="List Number 4"/>
    <w:basedOn w:val="List4"/>
    <w:rsid w:val="00D62A32"/>
    <w:pPr>
      <w:numPr>
        <w:numId w:val="6"/>
      </w:numPr>
    </w:pPr>
  </w:style>
  <w:style w:type="paragraph" w:styleId="ListNumber5">
    <w:name w:val="List Number 5"/>
    <w:basedOn w:val="List5"/>
    <w:rsid w:val="00D62A32"/>
    <w:pPr>
      <w:numPr>
        <w:numId w:val="7"/>
      </w:numPr>
    </w:pPr>
  </w:style>
  <w:style w:type="paragraph" w:styleId="BlockText">
    <w:name w:val="Block Text"/>
    <w:basedOn w:val="Normal"/>
    <w:rsid w:val="00D62A32"/>
    <w:pPr>
      <w:spacing w:after="120"/>
      <w:ind w:left="1440" w:right="1440"/>
    </w:pPr>
  </w:style>
  <w:style w:type="character" w:customStyle="1" w:styleId="Subscript">
    <w:name w:val="Subscript"/>
    <w:basedOn w:val="DefaultParagraphFont"/>
    <w:rsid w:val="00D62A32"/>
    <w:rPr>
      <w:sz w:val="16"/>
      <w:vertAlign w:val="subscript"/>
    </w:rPr>
  </w:style>
  <w:style w:type="character" w:customStyle="1" w:styleId="Superscript">
    <w:name w:val="Superscript"/>
    <w:basedOn w:val="DefaultParagraphFont"/>
    <w:rsid w:val="00D62A32"/>
    <w:rPr>
      <w:sz w:val="16"/>
      <w:vertAlign w:val="superscript"/>
    </w:rPr>
  </w:style>
  <w:style w:type="character" w:customStyle="1" w:styleId="Symbols">
    <w:name w:val="Symbols"/>
    <w:basedOn w:val="DefaultParagraphFont"/>
    <w:rsid w:val="00D62A32"/>
    <w:rPr>
      <w:rFonts w:ascii="Symbol" w:hAnsi="Symbol"/>
    </w:rPr>
  </w:style>
  <w:style w:type="character" w:customStyle="1" w:styleId="MenuOptions">
    <w:name w:val="Menu Options"/>
    <w:basedOn w:val="DefaultParagraphFont"/>
    <w:rsid w:val="00D62A32"/>
    <w:rPr>
      <w:rFonts w:ascii="Arial Narrow" w:hAnsi="Arial Narrow"/>
      <w:smallCaps/>
    </w:rPr>
  </w:style>
  <w:style w:type="character" w:customStyle="1" w:styleId="Buttons">
    <w:name w:val="Buttons"/>
    <w:basedOn w:val="DefaultParagraphFont"/>
    <w:rsid w:val="00D62A32"/>
    <w:rPr>
      <w:b/>
    </w:rPr>
  </w:style>
  <w:style w:type="character" w:customStyle="1" w:styleId="Underlined">
    <w:name w:val="Underlined"/>
    <w:basedOn w:val="DefaultParagraphFont"/>
    <w:rsid w:val="00D62A32"/>
    <w:rPr>
      <w:u w:val="single"/>
    </w:rPr>
  </w:style>
  <w:style w:type="paragraph" w:customStyle="1" w:styleId="TableBodyTextRight">
    <w:name w:val="Table Body Text Right"/>
    <w:basedOn w:val="TableBodyText"/>
    <w:rsid w:val="00D62A32"/>
    <w:pPr>
      <w:widowControl w:val="0"/>
      <w:autoSpaceDE w:val="0"/>
      <w:autoSpaceDN w:val="0"/>
      <w:adjustRightInd w:val="0"/>
      <w:jc w:val="right"/>
    </w:pPr>
    <w:rPr>
      <w:rFonts w:cs="Arial"/>
      <w:szCs w:val="18"/>
    </w:rPr>
  </w:style>
  <w:style w:type="paragraph" w:customStyle="1" w:styleId="CopyrightText">
    <w:name w:val="Copyright Text"/>
    <w:basedOn w:val="BodyText"/>
    <w:rsid w:val="00D62A32"/>
    <w:rPr>
      <w:sz w:val="18"/>
    </w:rPr>
  </w:style>
  <w:style w:type="paragraph" w:customStyle="1" w:styleId="BodySmallRight">
    <w:name w:val="Body Small Right"/>
    <w:basedOn w:val="BodyTextRight"/>
    <w:rsid w:val="00D62A32"/>
    <w:rPr>
      <w:sz w:val="18"/>
      <w:szCs w:val="18"/>
    </w:rPr>
  </w:style>
  <w:style w:type="paragraph" w:customStyle="1" w:styleId="MarginEdition">
    <w:name w:val="Margin Edition"/>
    <w:basedOn w:val="MarginNote"/>
    <w:rsid w:val="00D62A32"/>
    <w:pPr>
      <w:spacing w:before="0" w:after="0"/>
    </w:pPr>
    <w:rPr>
      <w:rFonts w:ascii="Times New Roman" w:hAnsi="Times New Roman"/>
      <w:color w:val="999999"/>
    </w:rPr>
  </w:style>
  <w:style w:type="paragraph" w:customStyle="1" w:styleId="Spacer">
    <w:name w:val="Spacer"/>
    <w:basedOn w:val="Normal"/>
    <w:rsid w:val="00D62A32"/>
    <w:rPr>
      <w:sz w:val="2"/>
      <w:szCs w:val="2"/>
    </w:rPr>
  </w:style>
  <w:style w:type="character" w:customStyle="1" w:styleId="Small">
    <w:name w:val="Small"/>
    <w:basedOn w:val="DefaultParagraphFont"/>
    <w:rsid w:val="00D62A32"/>
    <w:rPr>
      <w:sz w:val="16"/>
    </w:rPr>
  </w:style>
  <w:style w:type="paragraph" w:customStyle="1" w:styleId="WideTable">
    <w:name w:val="Wide Table"/>
    <w:basedOn w:val="Normal"/>
    <w:rsid w:val="00D62A32"/>
    <w:pPr>
      <w:ind w:left="-1418"/>
    </w:pPr>
    <w:rPr>
      <w:sz w:val="2"/>
      <w:szCs w:val="2"/>
    </w:rPr>
  </w:style>
  <w:style w:type="character" w:styleId="PageNumber">
    <w:name w:val="page number"/>
    <w:basedOn w:val="DefaultParagraphFont"/>
    <w:rsid w:val="00D62A32"/>
  </w:style>
  <w:style w:type="paragraph" w:styleId="Quote">
    <w:name w:val="Quote"/>
    <w:basedOn w:val="Heading1"/>
    <w:link w:val="QuoteChar"/>
    <w:qFormat/>
    <w:rsid w:val="00D62A32"/>
    <w:rPr>
      <w:b w:val="0"/>
      <w:sz w:val="72"/>
      <w:szCs w:val="72"/>
      <w:lang w:val="en-NZ"/>
    </w:rPr>
  </w:style>
  <w:style w:type="character" w:customStyle="1" w:styleId="QuoteChar">
    <w:name w:val="Quote Char"/>
    <w:basedOn w:val="DefaultParagraphFont"/>
    <w:link w:val="Quote"/>
    <w:rsid w:val="00D62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A32"/>
    <w:pPr>
      <w:pageBreakBefore/>
    </w:pPr>
  </w:style>
  <w:style w:type="paragraph" w:customStyle="1" w:styleId="Border">
    <w:name w:val="Border"/>
    <w:basedOn w:val="Normal"/>
    <w:qFormat/>
    <w:rsid w:val="00D62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A32"/>
    <w:rPr>
      <w:b/>
      <w:bCs/>
      <w:i/>
      <w:iCs/>
      <w:color w:val="auto"/>
    </w:rPr>
  </w:style>
  <w:style w:type="paragraph" w:styleId="IntenseQuote">
    <w:name w:val="Intense Quote"/>
    <w:basedOn w:val="Normal"/>
    <w:next w:val="Normal"/>
    <w:link w:val="IntenseQuoteChar"/>
    <w:uiPriority w:val="30"/>
    <w:qFormat/>
    <w:rsid w:val="00D62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A32"/>
    <w:rPr>
      <w:smallCaps/>
      <w:color w:val="auto"/>
      <w:u w:val="single"/>
    </w:rPr>
  </w:style>
  <w:style w:type="character" w:styleId="IntenseReference">
    <w:name w:val="Intense Reference"/>
    <w:basedOn w:val="DefaultParagraphFont"/>
    <w:uiPriority w:val="32"/>
    <w:qFormat/>
    <w:rsid w:val="00D62A32"/>
    <w:rPr>
      <w:b/>
      <w:bCs/>
      <w:smallCaps/>
      <w:color w:val="auto"/>
      <w:spacing w:val="5"/>
      <w:u w:val="single"/>
    </w:rPr>
  </w:style>
  <w:style w:type="paragraph" w:customStyle="1" w:styleId="2ColumnHeading">
    <w:name w:val="2Column Heading"/>
    <w:basedOn w:val="BodyText"/>
    <w:qFormat/>
    <w:rsid w:val="00D62A32"/>
    <w:pPr>
      <w:spacing w:after="60"/>
      <w:ind w:left="-2268"/>
    </w:pPr>
    <w:rPr>
      <w:b/>
    </w:rPr>
  </w:style>
  <w:style w:type="paragraph" w:customStyle="1" w:styleId="Heading1TOC">
    <w:name w:val="Heading1 TOC"/>
    <w:basedOn w:val="Normal"/>
    <w:qFormat/>
    <w:rsid w:val="00D62A32"/>
    <w:pPr>
      <w:spacing w:before="240" w:after="120"/>
    </w:pPr>
    <w:rPr>
      <w:rFonts w:ascii="Times New Roman" w:hAnsi="Times New Roman"/>
      <w:b/>
      <w:sz w:val="32"/>
    </w:rPr>
  </w:style>
  <w:style w:type="paragraph" w:customStyle="1" w:styleId="Heading2TOC">
    <w:name w:val="Heading2 TOC"/>
    <w:basedOn w:val="Normal"/>
    <w:qFormat/>
    <w:rsid w:val="00D62A32"/>
    <w:pPr>
      <w:spacing w:before="240" w:after="60"/>
    </w:pPr>
    <w:rPr>
      <w:rFonts w:ascii="Times New Roman" w:hAnsi="Times New Roman"/>
      <w:b/>
      <w:sz w:val="28"/>
    </w:rPr>
  </w:style>
  <w:style w:type="character" w:customStyle="1" w:styleId="Underline">
    <w:name w:val="Underline"/>
    <w:basedOn w:val="DefaultParagraphFont"/>
    <w:qFormat/>
    <w:rsid w:val="00D62A32"/>
    <w:rPr>
      <w:u w:val="single"/>
    </w:rPr>
  </w:style>
  <w:style w:type="paragraph" w:styleId="BalloonText">
    <w:name w:val="Balloon Text"/>
    <w:basedOn w:val="Normal"/>
    <w:link w:val="BalloonTextChar"/>
    <w:rsid w:val="00D62A32"/>
    <w:rPr>
      <w:rFonts w:ascii="Tahoma" w:hAnsi="Tahoma" w:cs="Tahoma"/>
      <w:sz w:val="16"/>
      <w:szCs w:val="16"/>
    </w:rPr>
  </w:style>
  <w:style w:type="character" w:customStyle="1" w:styleId="BalloonTextChar">
    <w:name w:val="Balloon Text Char"/>
    <w:basedOn w:val="DefaultParagraphFont"/>
    <w:link w:val="BalloonText"/>
    <w:rsid w:val="00D62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A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A32"/>
    <w:rPr>
      <w:b/>
      <w:color w:val="660033"/>
      <w:spacing w:val="0"/>
    </w:rPr>
  </w:style>
  <w:style w:type="paragraph" w:customStyle="1" w:styleId="Nameditemlist">
    <w:name w:val="Named item list"/>
    <w:basedOn w:val="BodyText"/>
    <w:qFormat/>
    <w:rsid w:val="00D62A32"/>
    <w:pPr>
      <w:tabs>
        <w:tab w:val="left" w:pos="2835"/>
      </w:tabs>
      <w:ind w:left="2835" w:hanging="2835"/>
    </w:pPr>
  </w:style>
  <w:style w:type="paragraph" w:customStyle="1" w:styleId="BodyTextnopadding">
    <w:name w:val="Body Text no padding"/>
    <w:basedOn w:val="BodyText"/>
    <w:qFormat/>
    <w:rsid w:val="00D62A32"/>
    <w:pPr>
      <w:spacing w:before="0" w:after="0"/>
    </w:pPr>
  </w:style>
  <w:style w:type="paragraph" w:customStyle="1" w:styleId="BodyTextBold">
    <w:name w:val="Body Text Bold"/>
    <w:basedOn w:val="BodyText"/>
    <w:qFormat/>
    <w:rsid w:val="00D62A32"/>
    <w:rPr>
      <w:b/>
    </w:rPr>
  </w:style>
  <w:style w:type="character" w:styleId="Hyperlink">
    <w:name w:val="Hyperlink"/>
    <w:basedOn w:val="DefaultParagraphFont"/>
    <w:uiPriority w:val="99"/>
    <w:unhideWhenUsed/>
    <w:rsid w:val="00041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6068</Characters>
  <Application>Microsoft Office Word</Application>
  <DocSecurity>0</DocSecurity>
  <Lines>195</Lines>
  <Paragraphs>124</Paragraphs>
  <ScaleCrop>false</ScaleCrop>
  <Company>Author-it Software Corporation Ltd.</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AURMDA001 Develop and update motor sport industry knowledge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