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6EA4" w:rsidP="004E6E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AURMCA102 Manage motor sport team promotional partnerships and marketing</w:t>
      </w:r>
      <w:r>
        <w:fldChar w:fldCharType="end"/>
      </w:r>
    </w:p>
    <w:p w:rsidR="004E6EA4" w:rsidP="004E6EA4">
      <w:pPr>
        <w:pStyle w:val="Version"/>
        <w:sectPr w:rsidSect="00050E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0E32" w:rsidP="00050E32">
      <w:pPr>
        <w:pStyle w:val="SuperHeading"/>
      </w:pPr>
      <w:r w:rsidRPr="00050E32">
        <w:t>Assessment Requirements for AURMCA102 Manage motor sport team promotional partnerships and marketing</w:t>
      </w:r>
    </w:p>
    <w:p w:rsidR="00000000" w:rsidRPr="00050E32" w:rsidP="00050E32">
      <w:pPr>
        <w:pStyle w:val="Heading1"/>
      </w:pPr>
      <w:bookmarkStart w:id="1" w:name="O_1128472"/>
      <w:bookmarkEnd w:id="1"/>
      <w:r w:rsidRPr="00050E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50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E32" w:rsidP="00050E32">
            <w:pPr>
              <w:pStyle w:val="BodyText"/>
            </w:pPr>
            <w:r w:rsidRPr="00050E3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E32">
            <w:pPr>
              <w:pStyle w:val="BodyText"/>
              <w:rPr>
                <w:lang w:val="en-NZ"/>
              </w:rPr>
            </w:pPr>
            <w:r w:rsidRPr="00050E32">
              <w:rPr>
                <w:rStyle w:val="SpecialBold"/>
              </w:rPr>
              <w:t>Comments</w:t>
            </w:r>
          </w:p>
        </w:tc>
      </w:tr>
      <w:tr w:rsidTr="00050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E32">
            <w:pPr>
              <w:pStyle w:val="BodyText"/>
              <w:rPr>
                <w:lang w:val="en-NZ"/>
              </w:rPr>
            </w:pPr>
            <w:r w:rsidRPr="00050E3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E32" w:rsidP="00050E32">
            <w:pPr>
              <w:pStyle w:val="BodyText"/>
            </w:pPr>
            <w:r w:rsidRPr="00050E32">
              <w:t>This version first released with AUR Automotive Retail, Service and Repair Training Package Version 6.0</w:t>
            </w:r>
          </w:p>
        </w:tc>
      </w:tr>
    </w:tbl>
    <w:p w:rsidR="00000000" w:rsidRPr="00050E32" w:rsidP="00050E32">
      <w:pPr>
        <w:pStyle w:val="BodyText"/>
      </w:pPr>
    </w:p>
    <w:p w:rsidR="00000000" w:rsidRPr="00050E32" w:rsidP="00050E32">
      <w:pPr>
        <w:pStyle w:val="AllowPageBreak"/>
      </w:pPr>
    </w:p>
    <w:p w:rsidR="00000000" w:rsidRPr="00050E32" w:rsidP="00050E32">
      <w:pPr>
        <w:pStyle w:val="Heading1"/>
      </w:pPr>
      <w:bookmarkStart w:id="2" w:name="O_1128475"/>
      <w:bookmarkEnd w:id="2"/>
      <w:r w:rsidRPr="00050E32">
        <w:t>Performance Evidence</w:t>
      </w:r>
    </w:p>
    <w:p w:rsidR="00000000" w:rsidRPr="00050E32" w:rsidP="004E6EA4">
      <w:pPr>
        <w:pStyle w:val="BodyText"/>
      </w:pPr>
      <w:r w:rsidRPr="00050E32">
        <w:t>The candidate must demonstrate the ability to complete the tasks outlined in the elements, performance criteri</w:t>
      </w:r>
      <w:r w:rsidRPr="00050E32">
        <w:t>a and foundation skills of this unit, including evidence of the ability to:</w:t>
      </w:r>
    </w:p>
    <w:p w:rsidR="00000000" w:rsidRPr="00050E32" w:rsidP="00050E32">
      <w:pPr>
        <w:pStyle w:val="ListBullet"/>
      </w:pPr>
      <w:r w:rsidRPr="00050E32">
        <w:t>prepare, present, implement and evaluate two different promotional proposals for a motor sport team, each of which must include:</w:t>
      </w:r>
    </w:p>
    <w:p w:rsidR="00000000" w:rsidRPr="00050E32" w:rsidP="00050E32">
      <w:pPr>
        <w:pStyle w:val="ListBullet2"/>
      </w:pPr>
      <w:r w:rsidRPr="00050E32">
        <w:t>profile of team and team members</w:t>
      </w:r>
    </w:p>
    <w:p w:rsidR="00000000" w:rsidRPr="00050E32" w:rsidP="00050E32">
      <w:pPr>
        <w:pStyle w:val="ListBullet2"/>
      </w:pPr>
      <w:r w:rsidRPr="00050E32">
        <w:t>team achievements</w:t>
      </w:r>
    </w:p>
    <w:p w:rsidR="00000000" w:rsidRPr="00050E32" w:rsidP="00050E32">
      <w:pPr>
        <w:pStyle w:val="ListBullet2"/>
      </w:pPr>
      <w:r w:rsidRPr="00050E32">
        <w:t>proposed partnership arrangements</w:t>
      </w:r>
    </w:p>
    <w:p w:rsidR="00000000" w:rsidRPr="00050E32" w:rsidP="00050E32">
      <w:pPr>
        <w:pStyle w:val="ListBullet2"/>
      </w:pPr>
      <w:r w:rsidRPr="00050E32">
        <w:t>marketing strategy for team events</w:t>
      </w:r>
    </w:p>
    <w:p w:rsidR="00000000" w:rsidRPr="00050E32" w:rsidP="00050E32">
      <w:pPr>
        <w:pStyle w:val="ListBullet2"/>
      </w:pPr>
      <w:r w:rsidRPr="00050E32">
        <w:t>benefits to promotional partner.</w:t>
      </w:r>
    </w:p>
    <w:p w:rsidR="00000000" w:rsidRPr="00050E32" w:rsidP="00050E32">
      <w:pPr>
        <w:pStyle w:val="AllowPageBreak"/>
      </w:pPr>
    </w:p>
    <w:p w:rsidR="00000000" w:rsidRPr="00050E32" w:rsidP="00050E32">
      <w:pPr>
        <w:pStyle w:val="Heading1"/>
      </w:pPr>
      <w:bookmarkStart w:id="3" w:name="O_1128474"/>
      <w:bookmarkEnd w:id="3"/>
      <w:r w:rsidRPr="00050E32">
        <w:t>Knowledge Evidence</w:t>
      </w:r>
    </w:p>
    <w:p w:rsidR="00000000" w:rsidRPr="00050E32" w:rsidP="004E6EA4">
      <w:pPr>
        <w:pStyle w:val="BodyText"/>
      </w:pPr>
      <w:r w:rsidRPr="00050E32">
        <w:t>The candidate must be able to demonstrate knowledge to complete the tasks outlined in the elements</w:t>
      </w:r>
      <w:r w:rsidRPr="00050E32">
        <w:t>, performance criteria and foundation skills of this unit, including knowledge of:</w:t>
      </w:r>
    </w:p>
    <w:p w:rsidR="00000000" w:rsidRPr="00050E32" w:rsidP="00050E32">
      <w:pPr>
        <w:pStyle w:val="ListBullet"/>
      </w:pPr>
      <w:r w:rsidRPr="00050E32">
        <w:t>methods to locate and interpret information required to manage motor sport team promotional partnerships and marketing, including:</w:t>
      </w:r>
    </w:p>
    <w:p w:rsidR="00000000" w:rsidRPr="00050E32" w:rsidP="00050E32">
      <w:pPr>
        <w:pStyle w:val="ListBullet2"/>
      </w:pPr>
      <w:r w:rsidRPr="00050E32">
        <w:t>information provided by customer and sup</w:t>
      </w:r>
      <w:r w:rsidRPr="00050E32">
        <w:t>ervisors</w:t>
      </w:r>
    </w:p>
    <w:p w:rsidR="00000000" w:rsidRPr="00050E32" w:rsidP="00050E32">
      <w:pPr>
        <w:pStyle w:val="ListBullet2"/>
      </w:pPr>
      <w:r w:rsidRPr="00050E32">
        <w:t>internet resources and digital data</w:t>
      </w:r>
    </w:p>
    <w:p w:rsidR="00000000" w:rsidRPr="00050E32" w:rsidP="00050E32">
      <w:pPr>
        <w:pStyle w:val="ListBullet2"/>
      </w:pPr>
      <w:r w:rsidRPr="00050E32">
        <w:t>manufacturer specifications and procedures or equivalent documentation</w:t>
      </w:r>
    </w:p>
    <w:p w:rsidR="00000000" w:rsidRPr="00050E32" w:rsidP="00050E32">
      <w:pPr>
        <w:pStyle w:val="ListBullet"/>
      </w:pPr>
      <w:r w:rsidRPr="00050E32">
        <w:t>workplace procedures required to manage motor sport team promotional partnerships and marketing, including: </w:t>
      </w:r>
    </w:p>
    <w:p w:rsidR="00000000" w:rsidRPr="00050E32" w:rsidP="00050E32">
      <w:pPr>
        <w:pStyle w:val="ListBullet2"/>
      </w:pPr>
      <w:r w:rsidRPr="00050E32">
        <w:t>documentation procedures</w:t>
      </w:r>
    </w:p>
    <w:p w:rsidR="00000000" w:rsidRPr="00050E32" w:rsidP="00050E32">
      <w:pPr>
        <w:pStyle w:val="ListBullet"/>
      </w:pPr>
      <w:r w:rsidRPr="00050E32">
        <w:t>pro</w:t>
      </w:r>
      <w:r w:rsidRPr="00050E32">
        <w:t>cedures for identifying team marketing opportunities and promotional partner requirements, including analysis of strengths, weaknesses, opportunities and threats (SWOT)</w:t>
      </w:r>
    </w:p>
    <w:p w:rsidR="00000000" w:rsidRPr="00050E32" w:rsidP="00050E32">
      <w:pPr>
        <w:pStyle w:val="ListBullet"/>
      </w:pPr>
      <w:r w:rsidRPr="00050E32">
        <w:t>key components of Australian Consumer Law (ACL) relating to legal and ethical requirements of advertising, including misleading or deceptive conduct</w:t>
      </w:r>
    </w:p>
    <w:p w:rsidR="00000000" w:rsidRPr="00050E32" w:rsidP="00050E32">
      <w:pPr>
        <w:pStyle w:val="ListBullet"/>
      </w:pPr>
      <w:r w:rsidRPr="00050E32">
        <w:t>key considerations in developing a marketing strategy, including:</w:t>
      </w:r>
    </w:p>
    <w:p w:rsidR="00000000" w:rsidRPr="00050E32" w:rsidP="00050E32">
      <w:pPr>
        <w:pStyle w:val="ListBullet2"/>
      </w:pPr>
      <w:r w:rsidRPr="00050E32">
        <w:t>measurable performance targets</w:t>
      </w:r>
    </w:p>
    <w:p w:rsidR="00000000" w:rsidRPr="00050E32" w:rsidP="00050E32">
      <w:pPr>
        <w:pStyle w:val="ListBullet"/>
      </w:pPr>
      <w:r w:rsidRPr="00050E32">
        <w:t>key comp</w:t>
      </w:r>
      <w:r w:rsidRPr="00050E32">
        <w:t>onents of written agreements or contracts with promotional partners, including:</w:t>
      </w:r>
    </w:p>
    <w:p w:rsidR="00000000" w:rsidRPr="00050E32" w:rsidP="00050E32">
      <w:pPr>
        <w:pStyle w:val="ListBullet2"/>
      </w:pPr>
      <w:r w:rsidRPr="00050E32">
        <w:t>full details of commitments made by both parties</w:t>
      </w:r>
    </w:p>
    <w:p w:rsidR="00000000" w:rsidRPr="00050E32" w:rsidP="00050E32">
      <w:pPr>
        <w:pStyle w:val="ListBullet"/>
      </w:pPr>
      <w:r w:rsidRPr="00050E32">
        <w:t>procedures for devising and implementing a motor sport team marketing strategy</w:t>
      </w:r>
    </w:p>
    <w:p w:rsidR="00000000" w:rsidRPr="00050E32" w:rsidP="00050E32">
      <w:pPr>
        <w:pStyle w:val="ListBullet"/>
      </w:pPr>
      <w:r w:rsidRPr="00050E32">
        <w:t>procedures for preparing promotional partnersh</w:t>
      </w:r>
      <w:r w:rsidRPr="00050E32">
        <w:t>ip proposals</w:t>
      </w:r>
    </w:p>
    <w:p w:rsidR="00000000" w:rsidRPr="00050E32" w:rsidP="00050E32">
      <w:pPr>
        <w:pStyle w:val="ListBullet"/>
      </w:pPr>
      <w:r w:rsidRPr="00050E32">
        <w:t>methods of presenting promotional partnership proposals to promotional partner representatives</w:t>
      </w:r>
    </w:p>
    <w:p w:rsidR="00000000" w:rsidRPr="00050E32" w:rsidP="00050E32">
      <w:pPr>
        <w:pStyle w:val="ListBullet"/>
      </w:pPr>
      <w:r w:rsidRPr="00050E32">
        <w:t>procedures for implementing promotional partnership activities, including:</w:t>
      </w:r>
    </w:p>
    <w:p w:rsidR="00000000" w:rsidRPr="00050E32" w:rsidP="00050E32">
      <w:pPr>
        <w:pStyle w:val="ListBullet2"/>
      </w:pPr>
      <w:r w:rsidRPr="00050E32">
        <w:t>methods of producing and required content of written contracts or agreem</w:t>
      </w:r>
      <w:r w:rsidRPr="00050E32">
        <w:t>ents</w:t>
      </w:r>
    </w:p>
    <w:p w:rsidR="00000000" w:rsidRPr="00050E32" w:rsidP="00050E32">
      <w:pPr>
        <w:pStyle w:val="ListBullet2"/>
      </w:pPr>
      <w:r w:rsidRPr="00050E32">
        <w:t>procedures for monitoring promotional activities for effectiveness and value</w:t>
      </w:r>
    </w:p>
    <w:p w:rsidR="00000000" w:rsidRPr="00050E32" w:rsidP="00050E32">
      <w:pPr>
        <w:pStyle w:val="ListBullet2"/>
      </w:pPr>
      <w:r w:rsidRPr="00050E32">
        <w:t>procedures for providing feedback to, and gaining feedback from, promotional partners.</w:t>
      </w:r>
    </w:p>
    <w:p w:rsidR="00000000" w:rsidRPr="00050E32" w:rsidP="00050E32">
      <w:pPr>
        <w:pStyle w:val="AllowPageBreak"/>
      </w:pPr>
    </w:p>
    <w:p w:rsidR="00000000" w:rsidRPr="00050E32" w:rsidP="00050E32">
      <w:pPr>
        <w:pStyle w:val="Heading1"/>
      </w:pPr>
      <w:bookmarkStart w:id="4" w:name="O_1128473"/>
      <w:bookmarkEnd w:id="4"/>
      <w:r w:rsidRPr="00050E32">
        <w:t>Assessment Conditions</w:t>
      </w:r>
    </w:p>
    <w:p w:rsidR="00000000" w:rsidRPr="00050E32" w:rsidP="004E6EA4">
      <w:pPr>
        <w:pStyle w:val="BodyText"/>
      </w:pPr>
      <w:r w:rsidRPr="00050E32">
        <w:t>Co</w:t>
      </w:r>
      <w:r w:rsidRPr="00050E32">
        <w:t>mpetency is to be assessed in the workplace or a simulated environment that accurately reflects performance in a real workplace setting.</w:t>
      </w:r>
    </w:p>
    <w:p w:rsidR="00000000" w:rsidRPr="00050E32" w:rsidP="004E6EA4">
      <w:pPr>
        <w:pStyle w:val="BodyText"/>
      </w:pPr>
      <w:r w:rsidRPr="00050E32">
        <w:t>Assessment must include direct observation of tasks.</w:t>
      </w:r>
    </w:p>
    <w:p w:rsidR="00000000" w:rsidRPr="00050E32" w:rsidP="004E6EA4">
      <w:pPr>
        <w:pStyle w:val="BodyText"/>
      </w:pPr>
      <w:r w:rsidRPr="00050E32">
        <w:t>Where assessment of competency includes third-party evidence, indi</w:t>
      </w:r>
      <w:r w:rsidRPr="00050E32">
        <w:t>viduals must provide evidence that links them to the promotional partnerships and marketing that they have managed for a motor sport team, e.g. marketing brief.</w:t>
      </w:r>
    </w:p>
    <w:p w:rsidR="00000000" w:rsidRPr="00050E32" w:rsidP="004E6EA4">
      <w:pPr>
        <w:pStyle w:val="BodyText"/>
      </w:pPr>
      <w:r w:rsidRPr="00050E32">
        <w:t>Assessors must verify performance evidence through questioning on skills and knowledge to ensur</w:t>
      </w:r>
      <w:r w:rsidRPr="00050E32">
        <w:t>e correct interpretation and application.</w:t>
      </w:r>
    </w:p>
    <w:p w:rsidR="00000000" w:rsidRPr="00050E32" w:rsidP="004E6EA4">
      <w:pPr>
        <w:pStyle w:val="BodyText"/>
      </w:pPr>
      <w:r w:rsidRPr="00050E32">
        <w:t>The following resources must be made available:</w:t>
      </w:r>
    </w:p>
    <w:p w:rsidR="00000000" w:rsidRPr="00050E32" w:rsidP="00050E32">
      <w:pPr>
        <w:pStyle w:val="ListBullet"/>
      </w:pPr>
      <w:r w:rsidRPr="00050E32">
        <w:t>motor sport team or simulated team</w:t>
      </w:r>
    </w:p>
    <w:p w:rsidR="00000000" w:rsidRPr="00050E32" w:rsidP="00050E32">
      <w:pPr>
        <w:pStyle w:val="ListBullet"/>
      </w:pPr>
      <w:r w:rsidRPr="00050E32">
        <w:t>key components of Australian Consumer Law (ACL) relating to legal and ethical requirements.</w:t>
      </w:r>
    </w:p>
    <w:p w:rsidR="00000000" w:rsidRPr="00050E32" w:rsidP="00050E32">
      <w:pPr>
        <w:pStyle w:val="List"/>
      </w:pPr>
    </w:p>
    <w:p w:rsidR="00000000" w:rsidRPr="00050E32" w:rsidP="004E6EA4">
      <w:pPr>
        <w:pStyle w:val="BodyText"/>
      </w:pPr>
      <w:r w:rsidRPr="00050E32">
        <w:t>Assessors of this unit must satisfy t</w:t>
      </w:r>
      <w:r w:rsidRPr="00050E32">
        <w:t>he requirements for assessors in applicable vocational education and training legislation, frameworks and/or standards.</w:t>
      </w:r>
    </w:p>
    <w:p w:rsidR="00000000" w:rsidRPr="00050E32" w:rsidP="00050E32">
      <w:pPr>
        <w:pStyle w:val="Heading1"/>
      </w:pPr>
      <w:bookmarkStart w:id="5" w:name="O_1128471"/>
      <w:bookmarkEnd w:id="5"/>
      <w:r w:rsidRPr="00050E32">
        <w:t>Links</w:t>
      </w:r>
    </w:p>
    <w:p w:rsidR="00000000" w:rsidRPr="00050E32" w:rsidP="004E6EA4">
      <w:pPr>
        <w:pStyle w:val="BodyText"/>
      </w:pPr>
      <w:r w:rsidRPr="00050E3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A78C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50E32" w:rsidP="00050E32"/>
    <w:sectPr w:rsidSect="00050E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E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E32" w:rsidRPr="004E6EA4" w:rsidP="004E6E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E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EA4" w:rsidP="00050E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6EA4" w:rsidP="00050E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E6EA4" w:rsidP="00050E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E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E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0E32" w:rsidRPr="004E6EA4" w:rsidP="004E6E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E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EA4" w:rsidRPr="002D2AF8" w:rsidP="00050E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AURMCA102 Manage motor sport team promotional partnerships and marketing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4E6EA4" w:rsidP="00050E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9EA1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9C1C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1466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E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0E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0E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0E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0E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0E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0E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0E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0E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0E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0E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0E32"/>
  </w:style>
  <w:style w:type="character" w:customStyle="1" w:styleId="Heading1Char">
    <w:name w:val="Heading 1 Char"/>
    <w:basedOn w:val="DefaultParagraphFont"/>
    <w:link w:val="Heading1"/>
    <w:rsid w:val="00050E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0E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0E3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50E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0E3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0E32"/>
    <w:rPr>
      <w:b/>
      <w:spacing w:val="0"/>
    </w:rPr>
  </w:style>
  <w:style w:type="paragraph" w:styleId="ListBullet2">
    <w:name w:val="List Bullet 2"/>
    <w:basedOn w:val="List2"/>
    <w:rsid w:val="00050E3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0E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0E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0E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0E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0E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0E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0E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0E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0E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0E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0E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0E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0E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0E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0E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0E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0E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0E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0E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0E3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50E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0E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0E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0E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0E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0E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0E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0E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0E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0E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0E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0E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0E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0E32"/>
    <w:rPr>
      <w:i/>
    </w:rPr>
  </w:style>
  <w:style w:type="paragraph" w:styleId="Caption">
    <w:name w:val="caption"/>
    <w:basedOn w:val="BodyText"/>
    <w:next w:val="Normal"/>
    <w:qFormat/>
    <w:rsid w:val="00050E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0E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0E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0E32"/>
  </w:style>
  <w:style w:type="paragraph" w:styleId="TableofFigures">
    <w:name w:val="table of figures"/>
    <w:basedOn w:val="Normal"/>
    <w:next w:val="Normal"/>
    <w:semiHidden/>
    <w:rsid w:val="00050E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0E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0E32"/>
    <w:rPr>
      <w:rFonts w:ascii="Wingdings" w:hAnsi="Wingdings"/>
    </w:rPr>
  </w:style>
  <w:style w:type="paragraph" w:customStyle="1" w:styleId="TableHeading">
    <w:name w:val="Table Heading"/>
    <w:basedOn w:val="HeadingBase"/>
    <w:rsid w:val="00050E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0E32"/>
    <w:rPr>
      <w:color w:val="0033CC"/>
      <w:u w:val="none"/>
    </w:rPr>
  </w:style>
  <w:style w:type="paragraph" w:customStyle="1" w:styleId="BodyTextRight">
    <w:name w:val="Body Text Right"/>
    <w:basedOn w:val="BodyText"/>
    <w:rsid w:val="00050E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0E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0E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0E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0E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0E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0E32"/>
    <w:rPr>
      <w:sz w:val="32"/>
    </w:rPr>
  </w:style>
  <w:style w:type="paragraph" w:customStyle="1" w:styleId="HeadingProcedure">
    <w:name w:val="Heading Procedure"/>
    <w:basedOn w:val="HeadingBase"/>
    <w:next w:val="Normal"/>
    <w:rsid w:val="00050E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0E32"/>
    <w:pPr>
      <w:spacing w:before="60" w:after="60"/>
    </w:pPr>
  </w:style>
  <w:style w:type="paragraph" w:styleId="ListContinue">
    <w:name w:val="List Continue"/>
    <w:basedOn w:val="List"/>
    <w:rsid w:val="00050E32"/>
    <w:pPr>
      <w:ind w:firstLine="0"/>
    </w:pPr>
  </w:style>
  <w:style w:type="paragraph" w:customStyle="1" w:styleId="ListNote">
    <w:name w:val="List Note"/>
    <w:basedOn w:val="List"/>
    <w:rsid w:val="00050E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0E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0E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0E32"/>
    <w:rPr>
      <w:rFonts w:ascii="Courier New" w:hAnsi="Courier New"/>
    </w:rPr>
  </w:style>
  <w:style w:type="paragraph" w:customStyle="1" w:styleId="NoteBullet">
    <w:name w:val="Note Bullet"/>
    <w:basedOn w:val="Note"/>
    <w:rsid w:val="00050E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0E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0E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0E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0E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0E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0E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0E32"/>
    <w:rPr>
      <w:b/>
      <w:smallCaps/>
    </w:rPr>
  </w:style>
  <w:style w:type="paragraph" w:customStyle="1" w:styleId="TableListNumber">
    <w:name w:val="Table List Number"/>
    <w:basedOn w:val="ListNumber"/>
    <w:rsid w:val="00050E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0E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0E32"/>
    <w:pPr>
      <w:numPr>
        <w:numId w:val="9"/>
      </w:numPr>
    </w:pPr>
  </w:style>
  <w:style w:type="paragraph" w:customStyle="1" w:styleId="ListAlpha2">
    <w:name w:val="List Alpha 2"/>
    <w:basedOn w:val="List2"/>
    <w:rsid w:val="00050E32"/>
    <w:pPr>
      <w:numPr>
        <w:numId w:val="8"/>
      </w:numPr>
    </w:pPr>
  </w:style>
  <w:style w:type="paragraph" w:styleId="List2">
    <w:name w:val="List 2"/>
    <w:basedOn w:val="BodyText"/>
    <w:rsid w:val="00050E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0E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0E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0E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0E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0E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0E32"/>
    <w:pPr>
      <w:numPr>
        <w:numId w:val="4"/>
      </w:numPr>
    </w:pPr>
  </w:style>
  <w:style w:type="paragraph" w:styleId="ListContinue2">
    <w:name w:val="List Continue 2"/>
    <w:basedOn w:val="List2"/>
    <w:rsid w:val="00050E32"/>
    <w:pPr>
      <w:ind w:firstLine="0"/>
    </w:pPr>
  </w:style>
  <w:style w:type="paragraph" w:styleId="ListContinue3">
    <w:name w:val="List Continue 3"/>
    <w:basedOn w:val="List3"/>
    <w:rsid w:val="00050E32"/>
    <w:pPr>
      <w:ind w:left="1021" w:firstLine="0"/>
    </w:pPr>
  </w:style>
  <w:style w:type="paragraph" w:styleId="ListContinue4">
    <w:name w:val="List Continue 4"/>
    <w:basedOn w:val="List4"/>
    <w:rsid w:val="00050E32"/>
    <w:pPr>
      <w:ind w:firstLine="0"/>
    </w:pPr>
  </w:style>
  <w:style w:type="paragraph" w:styleId="ListContinue5">
    <w:name w:val="List Continue 5"/>
    <w:basedOn w:val="List5"/>
    <w:rsid w:val="00050E32"/>
    <w:pPr>
      <w:ind w:firstLine="0"/>
    </w:pPr>
  </w:style>
  <w:style w:type="paragraph" w:styleId="ListNumber3">
    <w:name w:val="List Number 3"/>
    <w:basedOn w:val="List3"/>
    <w:rsid w:val="00050E32"/>
    <w:pPr>
      <w:numPr>
        <w:numId w:val="5"/>
      </w:numPr>
    </w:pPr>
  </w:style>
  <w:style w:type="paragraph" w:styleId="ListNumber4">
    <w:name w:val="List Number 4"/>
    <w:basedOn w:val="List4"/>
    <w:rsid w:val="00050E32"/>
    <w:pPr>
      <w:numPr>
        <w:numId w:val="6"/>
      </w:numPr>
    </w:pPr>
  </w:style>
  <w:style w:type="paragraph" w:styleId="ListNumber5">
    <w:name w:val="List Number 5"/>
    <w:basedOn w:val="List5"/>
    <w:rsid w:val="00050E32"/>
    <w:pPr>
      <w:numPr>
        <w:numId w:val="7"/>
      </w:numPr>
    </w:pPr>
  </w:style>
  <w:style w:type="paragraph" w:styleId="BlockText">
    <w:name w:val="Block Text"/>
    <w:basedOn w:val="Normal"/>
    <w:rsid w:val="00050E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0E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0E32"/>
    <w:rPr>
      <w:sz w:val="16"/>
      <w:vertAlign w:val="superscript"/>
    </w:rPr>
  </w:style>
  <w:style w:type="character" w:customStyle="1" w:styleId="Symbols">
    <w:name w:val="Symbols"/>
    <w:basedOn w:val="DefaultParagraphFont"/>
    <w:rsid w:val="00050E32"/>
    <w:rPr>
      <w:rFonts w:ascii="Symbol" w:hAnsi="Symbol"/>
    </w:rPr>
  </w:style>
  <w:style w:type="character" w:customStyle="1" w:styleId="MenuOptions">
    <w:name w:val="Menu Options"/>
    <w:basedOn w:val="DefaultParagraphFont"/>
    <w:rsid w:val="00050E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0E32"/>
    <w:rPr>
      <w:b/>
    </w:rPr>
  </w:style>
  <w:style w:type="character" w:customStyle="1" w:styleId="Underlined">
    <w:name w:val="Underlined"/>
    <w:basedOn w:val="DefaultParagraphFont"/>
    <w:rsid w:val="00050E32"/>
    <w:rPr>
      <w:u w:val="single"/>
    </w:rPr>
  </w:style>
  <w:style w:type="paragraph" w:customStyle="1" w:styleId="TableBodyTextRight">
    <w:name w:val="Table Body Text Right"/>
    <w:basedOn w:val="TableBodyText"/>
    <w:rsid w:val="00050E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0E32"/>
    <w:rPr>
      <w:sz w:val="18"/>
    </w:rPr>
  </w:style>
  <w:style w:type="paragraph" w:customStyle="1" w:styleId="BodySmallRight">
    <w:name w:val="Body Small Right"/>
    <w:basedOn w:val="BodyTextRight"/>
    <w:rsid w:val="00050E32"/>
    <w:rPr>
      <w:sz w:val="18"/>
      <w:szCs w:val="18"/>
    </w:rPr>
  </w:style>
  <w:style w:type="paragraph" w:customStyle="1" w:styleId="MarginEdition">
    <w:name w:val="Margin Edition"/>
    <w:basedOn w:val="MarginNote"/>
    <w:rsid w:val="00050E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0E32"/>
    <w:rPr>
      <w:sz w:val="2"/>
      <w:szCs w:val="2"/>
    </w:rPr>
  </w:style>
  <w:style w:type="character" w:customStyle="1" w:styleId="Small">
    <w:name w:val="Small"/>
    <w:basedOn w:val="DefaultParagraphFont"/>
    <w:rsid w:val="00050E32"/>
    <w:rPr>
      <w:sz w:val="16"/>
    </w:rPr>
  </w:style>
  <w:style w:type="paragraph" w:customStyle="1" w:styleId="WideTable">
    <w:name w:val="Wide Table"/>
    <w:basedOn w:val="Normal"/>
    <w:rsid w:val="00050E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0E32"/>
  </w:style>
  <w:style w:type="paragraph" w:styleId="Quote">
    <w:name w:val="Quote"/>
    <w:basedOn w:val="Heading1"/>
    <w:link w:val="QuoteChar"/>
    <w:qFormat/>
    <w:rsid w:val="00050E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0E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0E32"/>
    <w:pPr>
      <w:pageBreakBefore/>
    </w:pPr>
  </w:style>
  <w:style w:type="paragraph" w:customStyle="1" w:styleId="Border">
    <w:name w:val="Border"/>
    <w:basedOn w:val="Normal"/>
    <w:qFormat/>
    <w:rsid w:val="00050E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0E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E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E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0E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0E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0E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0E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0E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0E32"/>
    <w:rPr>
      <w:u w:val="single"/>
    </w:rPr>
  </w:style>
  <w:style w:type="character" w:customStyle="1" w:styleId="BoldandItalics">
    <w:name w:val="Bold and Italics"/>
    <w:qFormat/>
    <w:rsid w:val="00050E32"/>
    <w:rPr>
      <w:b/>
      <w:i/>
      <w:u w:val="none"/>
    </w:rPr>
  </w:style>
  <w:style w:type="paragraph" w:styleId="BalloonText">
    <w:name w:val="Balloon Text"/>
    <w:basedOn w:val="Normal"/>
    <w:link w:val="BalloonTextChar"/>
    <w:rsid w:val="00050E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0E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0E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0E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0E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0E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0E32"/>
    <w:pPr>
      <w:spacing w:before="0" w:after="0"/>
    </w:pPr>
  </w:style>
  <w:style w:type="paragraph" w:customStyle="1" w:styleId="BodyTextBold">
    <w:name w:val="Body Text Bold"/>
    <w:basedOn w:val="BodyText"/>
    <w:qFormat/>
    <w:rsid w:val="00050E32"/>
    <w:rPr>
      <w:b/>
    </w:rPr>
  </w:style>
  <w:style w:type="character" w:styleId="Hyperlink">
    <w:name w:val="Hyperlink"/>
    <w:basedOn w:val="DefaultParagraphFont"/>
    <w:uiPriority w:val="99"/>
    <w:unhideWhenUsed/>
    <w:rsid w:val="004E6E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484</Words>
  <Characters>3333</Characters>
  <Application>Microsoft Office Word</Application>
  <DocSecurity>0</DocSecurity>
  <Lines>79</Lines>
  <Paragraphs>56</Paragraphs>
  <ScaleCrop>false</ScaleCrop>
  <Company>Author-it Software Corporation Ltd.</Company>
  <LinksUpToDate>false</LinksUpToDate>
  <CharactersWithSpaces>3761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AURMCA102 Manage motor sport team promotional partnerships and marketing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2022-06-23T07:06:00Z</dcterms:created>
  <dcterms:modified xsi:type="dcterms:W3CDTF">2022-06-23T07:06:00Z</dcterms:modified>
</cp:coreProperties>
</file>