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288F" w:rsidP="005128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AURMBA002 Load and unload competition vehicles and support equipment</w:t>
      </w:r>
      <w:r>
        <w:fldChar w:fldCharType="end"/>
      </w:r>
    </w:p>
    <w:p w:rsidR="0051288F" w:rsidP="0051288F">
      <w:pPr>
        <w:pStyle w:val="Version"/>
        <w:sectPr w:rsidSect="000047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4713" w:rsidP="00004713">
      <w:pPr>
        <w:pStyle w:val="SuperHeading"/>
      </w:pPr>
      <w:r w:rsidRPr="00004713">
        <w:t>Assessment Requirements for AURMBA002 Load and unload competition vehicles and support equipment</w:t>
      </w:r>
    </w:p>
    <w:p w:rsidR="00000000" w:rsidRPr="00004713" w:rsidP="00004713">
      <w:pPr>
        <w:pStyle w:val="Heading1"/>
      </w:pPr>
      <w:bookmarkStart w:id="1" w:name="O_802282"/>
      <w:bookmarkEnd w:id="1"/>
      <w:r w:rsidRPr="0000471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1288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713" w:rsidP="00004713">
            <w:pPr>
              <w:pStyle w:val="BodyText"/>
            </w:pPr>
            <w:r w:rsidRPr="0000471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713">
            <w:pPr>
              <w:pStyle w:val="BodyText"/>
              <w:rPr>
                <w:lang w:val="en-NZ"/>
              </w:rPr>
            </w:pPr>
            <w:r w:rsidRPr="00004713">
              <w:rPr>
                <w:rStyle w:val="SpecialBold"/>
              </w:rPr>
              <w:t>Comment</w:t>
            </w:r>
          </w:p>
        </w:tc>
      </w:tr>
      <w:tr w:rsidTr="0051288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713">
            <w:pPr>
              <w:pStyle w:val="BodyText"/>
              <w:rPr>
                <w:lang w:val="en-NZ"/>
              </w:rPr>
            </w:pPr>
            <w:r w:rsidRPr="0000471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713" w:rsidP="00004713">
            <w:pPr>
              <w:pStyle w:val="BodyText"/>
            </w:pPr>
            <w:r w:rsidRPr="00004713">
              <w:t>New unit of competency.</w:t>
            </w:r>
          </w:p>
        </w:tc>
      </w:tr>
    </w:tbl>
    <w:p w:rsidR="00000000" w:rsidRPr="00004713" w:rsidP="00004713">
      <w:pPr>
        <w:pStyle w:val="BodyText"/>
      </w:pPr>
    </w:p>
    <w:p w:rsidR="00000000" w:rsidRPr="00004713" w:rsidP="00004713">
      <w:pPr>
        <w:pStyle w:val="AllowPageBreak"/>
      </w:pPr>
    </w:p>
    <w:p w:rsidR="00000000" w:rsidRPr="00004713" w:rsidP="00004713">
      <w:pPr>
        <w:pStyle w:val="Heading1"/>
      </w:pPr>
      <w:bookmarkStart w:id="2" w:name="O_802283"/>
      <w:bookmarkEnd w:id="2"/>
      <w:r w:rsidRPr="00004713">
        <w:t>Performance Evidence</w:t>
      </w:r>
    </w:p>
    <w:p w:rsidR="00000000" w:rsidRPr="00004713" w:rsidP="0051288F">
      <w:pPr>
        <w:pStyle w:val="BodyText"/>
      </w:pPr>
      <w:r w:rsidRPr="00004713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004713" w:rsidP="00004713">
      <w:pPr>
        <w:pStyle w:val="ListBullet"/>
      </w:pPr>
      <w:r w:rsidRPr="00004713">
        <w:t>load and unload two different com</w:t>
      </w:r>
      <w:r w:rsidRPr="00004713">
        <w:t>petition vehicles, each over 300 kg of unladen weight and with different tie-down requirements, in which the work must involve:</w:t>
      </w:r>
    </w:p>
    <w:p w:rsidR="00000000" w:rsidRPr="00004713" w:rsidP="00004713">
      <w:pPr>
        <w:pStyle w:val="ListBullet2"/>
      </w:pPr>
      <w:r w:rsidRPr="00004713">
        <w:t>loading and unloading on two different occasions</w:t>
      </w:r>
    </w:p>
    <w:p w:rsidR="00000000" w:rsidRPr="00004713" w:rsidP="00004713">
      <w:pPr>
        <w:pStyle w:val="ListBullet2"/>
      </w:pPr>
      <w:r w:rsidRPr="00004713">
        <w:t>one load and unload at a sanctioned motor sport event.</w:t>
      </w:r>
    </w:p>
    <w:p w:rsidR="00000000" w:rsidRPr="00004713" w:rsidP="00004713">
      <w:pPr>
        <w:pStyle w:val="AllowPageBreak"/>
      </w:pPr>
    </w:p>
    <w:p w:rsidR="00000000" w:rsidRPr="00004713" w:rsidP="00004713">
      <w:pPr>
        <w:pStyle w:val="Heading1"/>
      </w:pPr>
      <w:bookmarkStart w:id="3" w:name="O_802284"/>
      <w:bookmarkEnd w:id="3"/>
      <w:r w:rsidRPr="00004713">
        <w:t>Knowledge Evidence</w:t>
      </w:r>
    </w:p>
    <w:p w:rsidR="00000000" w:rsidRPr="00004713" w:rsidP="0051288F">
      <w:pPr>
        <w:pStyle w:val="BodyText"/>
      </w:pPr>
      <w:r w:rsidRPr="00004713">
        <w:t>Individuals must be able to demonstrate knowledge of:</w:t>
      </w:r>
    </w:p>
    <w:p w:rsidR="00000000" w:rsidRPr="00004713" w:rsidP="00004713">
      <w:pPr>
        <w:pStyle w:val="ListBullet"/>
      </w:pPr>
      <w:r w:rsidRPr="00004713">
        <w:t>work health and safety (WHS) and occupational health and safety (OHS) requirements relating to loading and unloading competition vehicles and equipment, including procedures for:</w:t>
      </w:r>
    </w:p>
    <w:p w:rsidR="00000000" w:rsidRPr="00004713" w:rsidP="00004713">
      <w:pPr>
        <w:pStyle w:val="ListBullet2"/>
      </w:pPr>
      <w:r w:rsidRPr="00004713">
        <w:t>se</w:t>
      </w:r>
      <w:r w:rsidRPr="00004713">
        <w:t>lecting and using personal protective equipment (PPE), including hearing and eye protection</w:t>
      </w:r>
    </w:p>
    <w:p w:rsidR="00000000" w:rsidRPr="00004713" w:rsidP="00004713">
      <w:pPr>
        <w:pStyle w:val="ListBullet2"/>
      </w:pPr>
      <w:r w:rsidRPr="00004713">
        <w:t>handling 200 litre fuel drums, compressed gas bottles, and dry ice</w:t>
      </w:r>
    </w:p>
    <w:p w:rsidR="00000000" w:rsidRPr="00004713" w:rsidP="00004713">
      <w:pPr>
        <w:pStyle w:val="ListBullet2"/>
      </w:pPr>
      <w:r w:rsidRPr="00004713">
        <w:t>working at heights</w:t>
      </w:r>
    </w:p>
    <w:p w:rsidR="00000000" w:rsidRPr="00004713" w:rsidP="00004713">
      <w:pPr>
        <w:pStyle w:val="ListBullet2"/>
      </w:pPr>
      <w:r w:rsidRPr="00004713">
        <w:t>transporting and storing dangerous goods and hazardous chemicals</w:t>
      </w:r>
    </w:p>
    <w:p w:rsidR="00000000" w:rsidRPr="00004713" w:rsidP="00004713">
      <w:pPr>
        <w:pStyle w:val="ListBullet"/>
      </w:pPr>
      <w:r w:rsidRPr="00004713">
        <w:t>procedures f</w:t>
      </w:r>
      <w:r w:rsidRPr="00004713">
        <w:t>or transporting, using and storing safety equipment, including fire extinguishers, spill kits, hearing protection, gloves and sun protection</w:t>
      </w:r>
    </w:p>
    <w:p w:rsidR="00000000" w:rsidRPr="00004713" w:rsidP="00004713">
      <w:pPr>
        <w:pStyle w:val="ListBullet"/>
      </w:pPr>
      <w:r w:rsidRPr="00004713">
        <w:t>procedures for preparing vehicle for transportation, including:</w:t>
      </w:r>
    </w:p>
    <w:p w:rsidR="00000000" w:rsidRPr="00004713" w:rsidP="00004713">
      <w:pPr>
        <w:pStyle w:val="ListBullet2"/>
      </w:pPr>
      <w:r w:rsidRPr="00004713">
        <w:t>fitting travel tyres and wheels</w:t>
      </w:r>
    </w:p>
    <w:p w:rsidR="00000000" w:rsidRPr="00004713" w:rsidP="00004713">
      <w:pPr>
        <w:pStyle w:val="ListBullet2"/>
      </w:pPr>
      <w:r w:rsidRPr="00004713">
        <w:t>fitting tie-down p</w:t>
      </w:r>
      <w:r w:rsidRPr="00004713">
        <w:t>oints</w:t>
      </w:r>
    </w:p>
    <w:p w:rsidR="00000000" w:rsidRPr="00004713" w:rsidP="00004713">
      <w:pPr>
        <w:pStyle w:val="ListBullet2"/>
      </w:pPr>
      <w:r w:rsidRPr="00004713">
        <w:t>de-fuelling vehicle</w:t>
      </w:r>
    </w:p>
    <w:p w:rsidR="00000000" w:rsidRPr="00004713" w:rsidP="00004713">
      <w:pPr>
        <w:pStyle w:val="ListBullet2"/>
      </w:pPr>
      <w:r w:rsidRPr="00004713">
        <w:t>removing compressed gas containers</w:t>
      </w:r>
    </w:p>
    <w:p w:rsidR="00000000" w:rsidRPr="00004713" w:rsidP="00004713">
      <w:pPr>
        <w:pStyle w:val="ListBullet2"/>
      </w:pPr>
      <w:r w:rsidRPr="00004713">
        <w:t>additional requirements for transportation by a third party, via road freight, air, rail or sea</w:t>
      </w:r>
    </w:p>
    <w:p w:rsidR="00000000" w:rsidRPr="00004713" w:rsidP="00004713">
      <w:pPr>
        <w:pStyle w:val="ListBullet"/>
      </w:pPr>
      <w:r w:rsidRPr="00004713">
        <w:t>load distribution principles for safely loading a transporter</w:t>
      </w:r>
    </w:p>
    <w:p w:rsidR="00000000" w:rsidRPr="00004713" w:rsidP="00004713">
      <w:pPr>
        <w:pStyle w:val="ListBullet"/>
      </w:pPr>
      <w:r w:rsidRPr="00004713">
        <w:t>loading and unloading techniques, including use of:</w:t>
      </w:r>
    </w:p>
    <w:p w:rsidR="00000000" w:rsidRPr="00004713" w:rsidP="00004713">
      <w:pPr>
        <w:pStyle w:val="ListBullet2"/>
      </w:pPr>
      <w:r w:rsidRPr="00004713">
        <w:t>winches</w:t>
      </w:r>
    </w:p>
    <w:p w:rsidR="00000000" w:rsidRPr="00004713" w:rsidP="00004713">
      <w:pPr>
        <w:pStyle w:val="ListBullet2"/>
      </w:pPr>
      <w:r w:rsidRPr="00004713">
        <w:t>tailgate loaders</w:t>
      </w:r>
    </w:p>
    <w:p w:rsidR="00000000" w:rsidRPr="00004713" w:rsidP="00004713">
      <w:pPr>
        <w:pStyle w:val="ListBullet2"/>
      </w:pPr>
      <w:r w:rsidRPr="00004713">
        <w:t>trolleys and dollies</w:t>
      </w:r>
    </w:p>
    <w:p w:rsidR="00000000" w:rsidRPr="00004713" w:rsidP="00004713">
      <w:pPr>
        <w:pStyle w:val="ListBullet"/>
      </w:pPr>
      <w:r w:rsidRPr="00004713">
        <w:t>procedures for securing vehicles and equipment, including use of:</w:t>
      </w:r>
    </w:p>
    <w:p w:rsidR="00000000" w:rsidRPr="00004713" w:rsidP="00004713">
      <w:pPr>
        <w:pStyle w:val="ListBullet2"/>
      </w:pPr>
      <w:r w:rsidRPr="00004713">
        <w:t>ratchet straps</w:t>
      </w:r>
    </w:p>
    <w:p w:rsidR="00000000" w:rsidRPr="00004713" w:rsidP="00004713">
      <w:pPr>
        <w:pStyle w:val="ListBullet2"/>
      </w:pPr>
      <w:r w:rsidRPr="00004713">
        <w:t>chains and dogs</w:t>
      </w:r>
    </w:p>
    <w:p w:rsidR="00000000" w:rsidRPr="00004713" w:rsidP="00004713">
      <w:pPr>
        <w:pStyle w:val="ListBullet2"/>
      </w:pPr>
      <w:r w:rsidRPr="00004713">
        <w:t>wheel chocks</w:t>
      </w:r>
    </w:p>
    <w:p w:rsidR="00000000" w:rsidRPr="00004713" w:rsidP="00004713">
      <w:pPr>
        <w:pStyle w:val="ListBullet"/>
      </w:pPr>
      <w:r w:rsidRPr="00004713">
        <w:t>procedures for recording material and consum</w:t>
      </w:r>
      <w:r w:rsidRPr="00004713">
        <w:t>able use.</w:t>
      </w:r>
    </w:p>
    <w:p w:rsidR="00000000" w:rsidRPr="00004713" w:rsidP="00004713">
      <w:pPr>
        <w:pStyle w:val="AllowPageBreak"/>
      </w:pPr>
    </w:p>
    <w:p w:rsidR="00000000" w:rsidRPr="00004713" w:rsidP="00004713">
      <w:pPr>
        <w:pStyle w:val="Heading1"/>
      </w:pPr>
      <w:bookmarkStart w:id="4" w:name="O_802285"/>
      <w:bookmarkEnd w:id="4"/>
      <w:r w:rsidRPr="00004713">
        <w:t>Assessment Conditions</w:t>
      </w:r>
    </w:p>
    <w:p w:rsidR="00000000" w:rsidRPr="00004713" w:rsidP="0051288F">
      <w:pPr>
        <w:pStyle w:val="BodyText"/>
      </w:pPr>
      <w:r w:rsidRPr="00004713">
        <w:t>Assessors must satisfy NVR/AQTF assessor requirements.</w:t>
      </w:r>
    </w:p>
    <w:p w:rsidR="00000000" w:rsidRPr="00004713" w:rsidP="0051288F">
      <w:pPr>
        <w:pStyle w:val="BodyText"/>
      </w:pPr>
      <w:r w:rsidRPr="00004713">
        <w:t>Competency is to be assessed in the workplace or a simulated environment that accurately reflects performance in a real workplace setting.</w:t>
      </w:r>
    </w:p>
    <w:p w:rsidR="00000000" w:rsidRPr="00004713" w:rsidP="0051288F">
      <w:pPr>
        <w:pStyle w:val="BodyText"/>
      </w:pPr>
      <w:r w:rsidRPr="00004713">
        <w:t>Assessme</w:t>
      </w:r>
      <w:r w:rsidRPr="00004713">
        <w:t>nt must include direct observation of tasks.</w:t>
      </w:r>
    </w:p>
    <w:p w:rsidR="00000000" w:rsidRPr="00004713" w:rsidP="0051288F">
      <w:pPr>
        <w:pStyle w:val="BodyText"/>
      </w:pPr>
      <w:r w:rsidRPr="00004713">
        <w:t>Where assessment of competency includes third-party evidence, individuals must provide evidence that links them to the vehicles and support equipment that they have loaded and unloaded, e.g. load list.</w:t>
      </w:r>
    </w:p>
    <w:p w:rsidR="00000000" w:rsidRPr="00004713" w:rsidP="0051288F">
      <w:pPr>
        <w:pStyle w:val="BodyText"/>
      </w:pPr>
      <w:r w:rsidRPr="00004713">
        <w:t>Assesso</w:t>
      </w:r>
      <w:r w:rsidRPr="00004713">
        <w:t>rs must verify performance evidence through questioning on skills and knowledge to ensure correct interpretation and application.</w:t>
      </w:r>
    </w:p>
    <w:p w:rsidR="00000000" w:rsidRPr="00004713" w:rsidP="0051288F">
      <w:pPr>
        <w:pStyle w:val="BodyText"/>
      </w:pPr>
      <w:r w:rsidRPr="00004713">
        <w:t>The following resources must be made available:</w:t>
      </w:r>
    </w:p>
    <w:p w:rsidR="00000000" w:rsidRPr="00004713" w:rsidP="00004713">
      <w:pPr>
        <w:pStyle w:val="ListBullet"/>
      </w:pPr>
      <w:r w:rsidRPr="00004713">
        <w:t>motor sport events, including one sanctioned event</w:t>
      </w:r>
    </w:p>
    <w:p w:rsidR="00000000" w:rsidRPr="00004713" w:rsidP="00004713">
      <w:pPr>
        <w:pStyle w:val="ListBullet"/>
      </w:pPr>
      <w:r w:rsidRPr="00004713">
        <w:t>one vehicle transporter o</w:t>
      </w:r>
      <w:r w:rsidRPr="00004713">
        <w:t>ver 4.5 tonne unladen</w:t>
      </w:r>
    </w:p>
    <w:p w:rsidR="00000000" w:rsidRPr="00004713" w:rsidP="00004713">
      <w:pPr>
        <w:pStyle w:val="ListBullet"/>
      </w:pPr>
      <w:r w:rsidRPr="00004713">
        <w:t>two different competition vehicles requiring transport to a motor sport event</w:t>
      </w:r>
    </w:p>
    <w:p w:rsidR="00000000" w:rsidRPr="00004713" w:rsidP="00004713">
      <w:pPr>
        <w:pStyle w:val="ListBullet"/>
      </w:pPr>
      <w:r w:rsidRPr="00004713">
        <w:t>support equipment, tools and materials, including lifting and material handling equipment</w:t>
      </w:r>
    </w:p>
    <w:p w:rsidR="00000000" w:rsidRPr="00004713" w:rsidP="00004713">
      <w:pPr>
        <w:pStyle w:val="ListBullet"/>
      </w:pPr>
      <w:r w:rsidRPr="00004713">
        <w:t>load lists, schedules and team procedures.</w:t>
      </w:r>
    </w:p>
    <w:p w:rsidR="00000000" w:rsidRPr="00004713" w:rsidP="00004713">
      <w:pPr>
        <w:pStyle w:val="AllowPageBreak"/>
      </w:pPr>
    </w:p>
    <w:p w:rsidR="00000000" w:rsidRPr="00004713" w:rsidP="00004713">
      <w:pPr>
        <w:pStyle w:val="Heading1"/>
      </w:pPr>
      <w:bookmarkStart w:id="5" w:name="O_802288"/>
      <w:bookmarkEnd w:id="5"/>
      <w:r w:rsidRPr="00004713">
        <w:t>Links</w:t>
      </w:r>
    </w:p>
    <w:p w:rsidR="00000000" w:rsidRPr="00004713" w:rsidP="0051288F">
      <w:pPr>
        <w:pStyle w:val="BodyText"/>
      </w:pPr>
      <w:r w:rsidRPr="000047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607F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04713" w:rsidP="0051288F">
      <w:pPr>
        <w:pStyle w:val="BodyText"/>
      </w:pPr>
      <w:r w:rsidRPr="000047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607F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04713" w:rsidP="00004713"/>
    <w:sectPr w:rsidSect="000047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7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713" w:rsidRPr="0051288F" w:rsidP="005128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7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88F" w:rsidP="000047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288F" w:rsidP="000047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1288F" w:rsidP="000047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7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8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4713" w:rsidRPr="0051288F" w:rsidP="005128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7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88F" w:rsidRPr="002D2AF8" w:rsidP="000047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AURMBA002 Load and unload competition vehicles and support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51288F" w:rsidP="000047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D8E4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70CF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A0E2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47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47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47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47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47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47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47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47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47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47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47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4713"/>
  </w:style>
  <w:style w:type="character" w:customStyle="1" w:styleId="Heading1Char">
    <w:name w:val="Heading 1 Char"/>
    <w:basedOn w:val="DefaultParagraphFont"/>
    <w:link w:val="Heading1"/>
    <w:rsid w:val="000047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47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47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471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4713"/>
    <w:rPr>
      <w:b/>
      <w:spacing w:val="0"/>
    </w:rPr>
  </w:style>
  <w:style w:type="paragraph" w:styleId="ListBullet2">
    <w:name w:val="List Bullet 2"/>
    <w:basedOn w:val="List2"/>
    <w:rsid w:val="0000471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047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47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47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47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47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47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47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47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47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47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47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47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47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47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47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47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47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47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47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47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47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47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47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47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47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47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47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47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47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47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47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47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47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47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4713"/>
    <w:rPr>
      <w:i/>
    </w:rPr>
  </w:style>
  <w:style w:type="paragraph" w:styleId="Caption">
    <w:name w:val="caption"/>
    <w:basedOn w:val="BodyText"/>
    <w:next w:val="Normal"/>
    <w:qFormat/>
    <w:rsid w:val="000047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47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47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4713"/>
  </w:style>
  <w:style w:type="paragraph" w:styleId="TableofFigures">
    <w:name w:val="table of figures"/>
    <w:basedOn w:val="Normal"/>
    <w:next w:val="Normal"/>
    <w:semiHidden/>
    <w:rsid w:val="000047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47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4713"/>
    <w:rPr>
      <w:rFonts w:ascii="Wingdings" w:hAnsi="Wingdings"/>
    </w:rPr>
  </w:style>
  <w:style w:type="paragraph" w:customStyle="1" w:styleId="TableHeading">
    <w:name w:val="Table Heading"/>
    <w:basedOn w:val="HeadingBase"/>
    <w:rsid w:val="000047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4713"/>
    <w:rPr>
      <w:color w:val="0033CC"/>
      <w:u w:val="none"/>
    </w:rPr>
  </w:style>
  <w:style w:type="paragraph" w:customStyle="1" w:styleId="BodyTextRight">
    <w:name w:val="Body Text Right"/>
    <w:basedOn w:val="BodyText"/>
    <w:rsid w:val="000047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47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47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47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47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47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4713"/>
    <w:rPr>
      <w:sz w:val="32"/>
    </w:rPr>
  </w:style>
  <w:style w:type="paragraph" w:customStyle="1" w:styleId="HeadingProcedure">
    <w:name w:val="Heading Procedure"/>
    <w:basedOn w:val="HeadingBase"/>
    <w:next w:val="Normal"/>
    <w:rsid w:val="000047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4713"/>
    <w:pPr>
      <w:spacing w:before="60" w:after="60"/>
    </w:pPr>
  </w:style>
  <w:style w:type="paragraph" w:styleId="ListContinue">
    <w:name w:val="List Continue"/>
    <w:basedOn w:val="List"/>
    <w:rsid w:val="00004713"/>
    <w:pPr>
      <w:ind w:firstLine="0"/>
    </w:pPr>
  </w:style>
  <w:style w:type="paragraph" w:customStyle="1" w:styleId="ListNote">
    <w:name w:val="List Note"/>
    <w:basedOn w:val="List"/>
    <w:rsid w:val="000047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47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47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4713"/>
    <w:rPr>
      <w:rFonts w:ascii="Courier New" w:hAnsi="Courier New"/>
    </w:rPr>
  </w:style>
  <w:style w:type="paragraph" w:customStyle="1" w:styleId="NoteBullet">
    <w:name w:val="Note Bullet"/>
    <w:basedOn w:val="Note"/>
    <w:rsid w:val="000047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47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47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47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47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47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47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4713"/>
    <w:rPr>
      <w:b/>
      <w:smallCaps/>
    </w:rPr>
  </w:style>
  <w:style w:type="paragraph" w:customStyle="1" w:styleId="TableListNumber">
    <w:name w:val="Table List Number"/>
    <w:basedOn w:val="ListNumber"/>
    <w:rsid w:val="000047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47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4713"/>
    <w:pPr>
      <w:numPr>
        <w:numId w:val="9"/>
      </w:numPr>
    </w:pPr>
  </w:style>
  <w:style w:type="paragraph" w:customStyle="1" w:styleId="ListAlpha2">
    <w:name w:val="List Alpha 2"/>
    <w:basedOn w:val="List2"/>
    <w:rsid w:val="00004713"/>
    <w:pPr>
      <w:numPr>
        <w:numId w:val="8"/>
      </w:numPr>
    </w:pPr>
  </w:style>
  <w:style w:type="paragraph" w:styleId="List2">
    <w:name w:val="List 2"/>
    <w:basedOn w:val="BodyText"/>
    <w:rsid w:val="000047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47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47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47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47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47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4713"/>
    <w:pPr>
      <w:numPr>
        <w:numId w:val="4"/>
      </w:numPr>
    </w:pPr>
  </w:style>
  <w:style w:type="paragraph" w:styleId="ListContinue2">
    <w:name w:val="List Continue 2"/>
    <w:basedOn w:val="List2"/>
    <w:rsid w:val="00004713"/>
    <w:pPr>
      <w:ind w:firstLine="0"/>
    </w:pPr>
  </w:style>
  <w:style w:type="paragraph" w:styleId="ListContinue3">
    <w:name w:val="List Continue 3"/>
    <w:basedOn w:val="List3"/>
    <w:rsid w:val="00004713"/>
    <w:pPr>
      <w:ind w:left="1021" w:firstLine="0"/>
    </w:pPr>
  </w:style>
  <w:style w:type="paragraph" w:styleId="ListContinue4">
    <w:name w:val="List Continue 4"/>
    <w:basedOn w:val="List4"/>
    <w:rsid w:val="00004713"/>
    <w:pPr>
      <w:ind w:firstLine="0"/>
    </w:pPr>
  </w:style>
  <w:style w:type="paragraph" w:styleId="ListContinue5">
    <w:name w:val="List Continue 5"/>
    <w:basedOn w:val="List5"/>
    <w:rsid w:val="00004713"/>
    <w:pPr>
      <w:ind w:firstLine="0"/>
    </w:pPr>
  </w:style>
  <w:style w:type="paragraph" w:styleId="ListNumber3">
    <w:name w:val="List Number 3"/>
    <w:basedOn w:val="List3"/>
    <w:rsid w:val="00004713"/>
    <w:pPr>
      <w:numPr>
        <w:numId w:val="5"/>
      </w:numPr>
    </w:pPr>
  </w:style>
  <w:style w:type="paragraph" w:styleId="ListNumber4">
    <w:name w:val="List Number 4"/>
    <w:basedOn w:val="List4"/>
    <w:rsid w:val="00004713"/>
    <w:pPr>
      <w:numPr>
        <w:numId w:val="6"/>
      </w:numPr>
    </w:pPr>
  </w:style>
  <w:style w:type="paragraph" w:styleId="ListNumber5">
    <w:name w:val="List Number 5"/>
    <w:basedOn w:val="List5"/>
    <w:rsid w:val="00004713"/>
    <w:pPr>
      <w:numPr>
        <w:numId w:val="7"/>
      </w:numPr>
    </w:pPr>
  </w:style>
  <w:style w:type="paragraph" w:styleId="BlockText">
    <w:name w:val="Block Text"/>
    <w:basedOn w:val="Normal"/>
    <w:rsid w:val="000047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47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4713"/>
    <w:rPr>
      <w:sz w:val="16"/>
      <w:vertAlign w:val="superscript"/>
    </w:rPr>
  </w:style>
  <w:style w:type="character" w:customStyle="1" w:styleId="Symbols">
    <w:name w:val="Symbols"/>
    <w:basedOn w:val="DefaultParagraphFont"/>
    <w:rsid w:val="00004713"/>
    <w:rPr>
      <w:rFonts w:ascii="Symbol" w:hAnsi="Symbol"/>
    </w:rPr>
  </w:style>
  <w:style w:type="character" w:customStyle="1" w:styleId="MenuOptions">
    <w:name w:val="Menu Options"/>
    <w:basedOn w:val="DefaultParagraphFont"/>
    <w:rsid w:val="000047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4713"/>
    <w:rPr>
      <w:b/>
    </w:rPr>
  </w:style>
  <w:style w:type="character" w:customStyle="1" w:styleId="Underlined">
    <w:name w:val="Underlined"/>
    <w:basedOn w:val="DefaultParagraphFont"/>
    <w:rsid w:val="00004713"/>
    <w:rPr>
      <w:u w:val="single"/>
    </w:rPr>
  </w:style>
  <w:style w:type="paragraph" w:customStyle="1" w:styleId="TableBodyTextRight">
    <w:name w:val="Table Body Text Right"/>
    <w:basedOn w:val="TableBodyText"/>
    <w:rsid w:val="000047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4713"/>
    <w:rPr>
      <w:sz w:val="18"/>
    </w:rPr>
  </w:style>
  <w:style w:type="paragraph" w:customStyle="1" w:styleId="BodySmallRight">
    <w:name w:val="Body Small Right"/>
    <w:basedOn w:val="BodyTextRight"/>
    <w:rsid w:val="00004713"/>
    <w:rPr>
      <w:sz w:val="18"/>
      <w:szCs w:val="18"/>
    </w:rPr>
  </w:style>
  <w:style w:type="paragraph" w:customStyle="1" w:styleId="MarginEdition">
    <w:name w:val="Margin Edition"/>
    <w:basedOn w:val="MarginNote"/>
    <w:rsid w:val="000047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4713"/>
    <w:rPr>
      <w:sz w:val="2"/>
      <w:szCs w:val="2"/>
    </w:rPr>
  </w:style>
  <w:style w:type="character" w:customStyle="1" w:styleId="Small">
    <w:name w:val="Small"/>
    <w:basedOn w:val="DefaultParagraphFont"/>
    <w:rsid w:val="00004713"/>
    <w:rPr>
      <w:sz w:val="16"/>
    </w:rPr>
  </w:style>
  <w:style w:type="paragraph" w:customStyle="1" w:styleId="WideTable">
    <w:name w:val="Wide Table"/>
    <w:basedOn w:val="Normal"/>
    <w:rsid w:val="000047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4713"/>
  </w:style>
  <w:style w:type="paragraph" w:styleId="Quote">
    <w:name w:val="Quote"/>
    <w:basedOn w:val="Heading1"/>
    <w:link w:val="QuoteChar"/>
    <w:qFormat/>
    <w:rsid w:val="000047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47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4713"/>
    <w:pPr>
      <w:pageBreakBefore/>
    </w:pPr>
  </w:style>
  <w:style w:type="paragraph" w:customStyle="1" w:styleId="Border">
    <w:name w:val="Border"/>
    <w:basedOn w:val="Normal"/>
    <w:qFormat/>
    <w:rsid w:val="000047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47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47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47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47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47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47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47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47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4713"/>
    <w:rPr>
      <w:u w:val="single"/>
    </w:rPr>
  </w:style>
  <w:style w:type="character" w:customStyle="1" w:styleId="BoldandItalics">
    <w:name w:val="Bold and Italics"/>
    <w:qFormat/>
    <w:rsid w:val="00004713"/>
    <w:rPr>
      <w:b/>
      <w:i/>
      <w:u w:val="none"/>
    </w:rPr>
  </w:style>
  <w:style w:type="paragraph" w:styleId="BalloonText">
    <w:name w:val="Balloon Text"/>
    <w:basedOn w:val="Normal"/>
    <w:link w:val="BalloonTextChar"/>
    <w:rsid w:val="000047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47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47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47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47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47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4713"/>
    <w:pPr>
      <w:spacing w:before="0" w:after="0"/>
    </w:pPr>
  </w:style>
  <w:style w:type="paragraph" w:customStyle="1" w:styleId="BodyTextBold">
    <w:name w:val="Body Text Bold"/>
    <w:basedOn w:val="BodyText"/>
    <w:qFormat/>
    <w:rsid w:val="00004713"/>
    <w:rPr>
      <w:b/>
    </w:rPr>
  </w:style>
  <w:style w:type="character" w:styleId="Hyperlink">
    <w:name w:val="Hyperlink"/>
    <w:basedOn w:val="DefaultParagraphFont"/>
    <w:uiPriority w:val="99"/>
    <w:unhideWhenUsed/>
    <w:rsid w:val="005128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461</Words>
  <Characters>3110</Characters>
  <Application>Microsoft Office Word</Application>
  <DocSecurity>0</DocSecurity>
  <Lines>86</Lines>
  <Paragraphs>63</Paragraphs>
  <ScaleCrop>false</ScaleCrop>
  <Company>Author-it Software Corporation Ltd.</Company>
  <LinksUpToDate>false</LinksUpToDate>
  <CharactersWithSpaces>3508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AURMBA002 Load and unload competition vehicles and support equipment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2023-12-19T07:03:00Z</dcterms:created>
  <dcterms:modified xsi:type="dcterms:W3CDTF">2023-12-19T07:03:00Z</dcterms:modified>
</cp:coreProperties>
</file>