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6D1D" w:rsidP="00DF6D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AURLTZ101 Diagnose and repair light vehicle emission control systems</w:t>
      </w:r>
      <w:r>
        <w:fldChar w:fldCharType="end"/>
      </w:r>
    </w:p>
    <w:p w:rsidR="00DF6D1D" w:rsidP="00DF6D1D">
      <w:pPr>
        <w:pStyle w:val="Version"/>
        <w:sectPr w:rsidSect="003756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56E4" w:rsidP="003756E4">
      <w:pPr>
        <w:pStyle w:val="SuperHeading"/>
      </w:pPr>
      <w:r w:rsidRPr="003756E4">
        <w:t>Assessment Requirements for AURLTZ101 Diagnose and repair light vehicle emission control systems</w:t>
      </w:r>
    </w:p>
    <w:p w:rsidR="00000000" w:rsidRPr="003756E4" w:rsidP="003756E4">
      <w:pPr>
        <w:pStyle w:val="Heading1"/>
      </w:pPr>
      <w:bookmarkStart w:id="1" w:name="O_1116736"/>
      <w:bookmarkEnd w:id="1"/>
      <w:r w:rsidRPr="003756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37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6E4" w:rsidP="003756E4">
            <w:pPr>
              <w:pStyle w:val="BodyText"/>
            </w:pPr>
            <w:r w:rsidRPr="003756E4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6E4">
            <w:pPr>
              <w:pStyle w:val="BodyText"/>
              <w:rPr>
                <w:lang w:val="en-NZ"/>
              </w:rPr>
            </w:pPr>
            <w:r w:rsidRPr="003756E4">
              <w:rPr>
                <w:rStyle w:val="SpecialBold"/>
              </w:rPr>
              <w:t>Comments</w:t>
            </w:r>
          </w:p>
        </w:tc>
      </w:tr>
      <w:tr w:rsidTr="0037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6E4">
            <w:pPr>
              <w:pStyle w:val="BodyText"/>
              <w:rPr>
                <w:lang w:val="en-NZ"/>
              </w:rPr>
            </w:pPr>
            <w:r w:rsidRPr="003756E4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6E4" w:rsidP="003756E4">
            <w:pPr>
              <w:pStyle w:val="BodyText"/>
            </w:pPr>
            <w:r w:rsidRPr="003756E4">
              <w:t>This version first released with AUR Automotive Reta</w:t>
            </w:r>
            <w:r w:rsidRPr="003756E4">
              <w:t>il, Service and Repair Training Package Version 6.0</w:t>
            </w:r>
          </w:p>
        </w:tc>
      </w:tr>
    </w:tbl>
    <w:p w:rsidR="00000000" w:rsidRPr="003756E4" w:rsidP="003756E4">
      <w:pPr>
        <w:pStyle w:val="BodyText"/>
      </w:pPr>
    </w:p>
    <w:p w:rsidR="00000000" w:rsidRPr="003756E4" w:rsidP="003756E4">
      <w:pPr>
        <w:pStyle w:val="AllowPageBreak"/>
      </w:pPr>
    </w:p>
    <w:p w:rsidR="00000000" w:rsidRPr="003756E4" w:rsidP="003756E4">
      <w:pPr>
        <w:pStyle w:val="Heading1"/>
      </w:pPr>
      <w:bookmarkStart w:id="2" w:name="O_1116739"/>
      <w:bookmarkEnd w:id="2"/>
      <w:r w:rsidRPr="003756E4">
        <w:t>Performance Evidence</w:t>
      </w:r>
    </w:p>
    <w:p w:rsidR="00000000" w:rsidRPr="003756E4" w:rsidP="00DF6D1D">
      <w:pPr>
        <w:pStyle w:val="BodyText"/>
      </w:pPr>
      <w:r w:rsidRPr="003756E4">
        <w:t>The candidate must demonstrate the ability to complete the tasks outlined in the elements, performance criteria and foundation skills of this unit, including evid</w:t>
      </w:r>
      <w:r w:rsidRPr="003756E4">
        <w:t>ence of the ability to:</w:t>
      </w:r>
    </w:p>
    <w:p w:rsidR="00000000" w:rsidRPr="003756E4" w:rsidP="003756E4">
      <w:pPr>
        <w:pStyle w:val="ListBullet"/>
      </w:pPr>
      <w:r w:rsidRPr="003756E4">
        <w:t>diagnose and repair a fault in the emission control systems of two different light vehicles, in which the work must involve:</w:t>
      </w:r>
    </w:p>
    <w:p w:rsidR="00000000" w:rsidRPr="003756E4" w:rsidP="003756E4">
      <w:pPr>
        <w:pStyle w:val="ListBullet2"/>
      </w:pPr>
      <w:r w:rsidRPr="003756E4">
        <w:t>at least one of the following systems:</w:t>
      </w:r>
    </w:p>
    <w:p w:rsidR="00000000" w:rsidRPr="003756E4" w:rsidP="003756E4">
      <w:pPr>
        <w:pStyle w:val="ListBullet3"/>
      </w:pPr>
      <w:r w:rsidRPr="003756E4">
        <w:t>positive crankcase ventilation system</w:t>
      </w:r>
    </w:p>
    <w:p w:rsidR="00000000" w:rsidRPr="003756E4" w:rsidP="003756E4">
      <w:pPr>
        <w:pStyle w:val="ListBullet3"/>
      </w:pPr>
      <w:r w:rsidRPr="003756E4">
        <w:t>evaporative control system</w:t>
      </w:r>
    </w:p>
    <w:p w:rsidR="00000000" w:rsidRPr="003756E4" w:rsidP="003756E4">
      <w:pPr>
        <w:pStyle w:val="ListBullet3"/>
      </w:pPr>
      <w:r w:rsidRPr="003756E4">
        <w:t>air injection system</w:t>
      </w:r>
    </w:p>
    <w:p w:rsidR="00000000" w:rsidRPr="003756E4" w:rsidP="003756E4">
      <w:pPr>
        <w:pStyle w:val="ListBullet2"/>
      </w:pPr>
      <w:r w:rsidRPr="003756E4">
        <w:t>at least one of the following systems:</w:t>
      </w:r>
    </w:p>
    <w:p w:rsidR="00000000" w:rsidRPr="003756E4" w:rsidP="003756E4">
      <w:pPr>
        <w:pStyle w:val="ListBullet3"/>
      </w:pPr>
      <w:r w:rsidRPr="003756E4">
        <w:t>exhaust emission control system</w:t>
      </w:r>
    </w:p>
    <w:p w:rsidR="00000000" w:rsidRPr="003756E4" w:rsidP="003756E4">
      <w:pPr>
        <w:pStyle w:val="ListBullet3"/>
      </w:pPr>
      <w:r w:rsidRPr="003756E4">
        <w:t>exhaust gas recirculation system</w:t>
      </w:r>
    </w:p>
    <w:p w:rsidR="00000000" w:rsidRPr="003756E4" w:rsidP="003756E4">
      <w:pPr>
        <w:pStyle w:val="ListBullet3"/>
      </w:pPr>
      <w:r w:rsidRPr="003756E4">
        <w:t>diesel engine particulate filter system</w:t>
      </w:r>
    </w:p>
    <w:p w:rsidR="00000000" w:rsidRPr="003756E4" w:rsidP="003756E4">
      <w:pPr>
        <w:pStyle w:val="ListBullet3"/>
      </w:pPr>
      <w:r w:rsidRPr="003756E4">
        <w:t>diesel engine selective catalytic reduction (SCR) system</w:t>
      </w:r>
    </w:p>
    <w:p w:rsidR="00000000" w:rsidRPr="003756E4" w:rsidP="003756E4">
      <w:pPr>
        <w:pStyle w:val="ListBullet"/>
      </w:pPr>
      <w:r w:rsidRPr="003756E4">
        <w:t xml:space="preserve">carry out a diagnostic test in </w:t>
      </w:r>
      <w:r w:rsidRPr="003756E4">
        <w:t>the course of the above for at least one of the following faults:</w:t>
      </w:r>
    </w:p>
    <w:p w:rsidR="00000000" w:rsidRPr="003756E4" w:rsidP="003756E4">
      <w:pPr>
        <w:pStyle w:val="ListBullet2"/>
      </w:pPr>
      <w:r w:rsidRPr="003756E4">
        <w:t>malfunctioning valves</w:t>
      </w:r>
    </w:p>
    <w:p w:rsidR="00000000" w:rsidRPr="003756E4" w:rsidP="003756E4">
      <w:pPr>
        <w:pStyle w:val="ListBullet2"/>
      </w:pPr>
      <w:r w:rsidRPr="003756E4">
        <w:t>malfunctioning air pumps</w:t>
      </w:r>
    </w:p>
    <w:p w:rsidR="00000000" w:rsidRPr="003756E4" w:rsidP="003756E4">
      <w:pPr>
        <w:pStyle w:val="ListBullet2"/>
      </w:pPr>
      <w:r w:rsidRPr="003756E4">
        <w:t>leaking or contaminated components.</w:t>
      </w:r>
    </w:p>
    <w:p w:rsidR="00000000" w:rsidRPr="003756E4" w:rsidP="003756E4">
      <w:pPr>
        <w:pStyle w:val="AllowPageBreak"/>
      </w:pPr>
    </w:p>
    <w:p w:rsidR="00000000" w:rsidRPr="003756E4" w:rsidP="003756E4">
      <w:pPr>
        <w:pStyle w:val="Heading1"/>
      </w:pPr>
      <w:bookmarkStart w:id="3" w:name="O_1116738"/>
      <w:bookmarkEnd w:id="3"/>
      <w:r w:rsidRPr="003756E4">
        <w:t>Knowledge Evidence</w:t>
      </w:r>
    </w:p>
    <w:p w:rsidR="00000000" w:rsidRPr="003756E4" w:rsidP="00DF6D1D">
      <w:pPr>
        <w:pStyle w:val="BodyText"/>
      </w:pPr>
      <w:r w:rsidRPr="003756E4">
        <w:t>The candidate must be ab</w:t>
      </w:r>
      <w:r w:rsidRPr="003756E4">
        <w:t>le to demonstrate knowledge to complete the tasks outlined in the elements, performance criteria and foundation skills of this unit, including knowledge of:</w:t>
      </w:r>
    </w:p>
    <w:p w:rsidR="00000000" w:rsidRPr="003756E4" w:rsidP="003756E4">
      <w:pPr>
        <w:pStyle w:val="ListBullet"/>
      </w:pPr>
      <w:r w:rsidRPr="003756E4">
        <w:t>methods to locate and interpret information required to diagnose and repair light vehicle emission</w:t>
      </w:r>
      <w:r w:rsidRPr="003756E4">
        <w:t xml:space="preserve"> control systems, including:</w:t>
      </w:r>
    </w:p>
    <w:p w:rsidR="00000000" w:rsidRPr="003756E4" w:rsidP="003756E4">
      <w:pPr>
        <w:pStyle w:val="ListBullet2"/>
      </w:pPr>
      <w:r w:rsidRPr="003756E4">
        <w:t xml:space="preserve">information provided by customers and supervisors </w:t>
      </w:r>
    </w:p>
    <w:p w:rsidR="00000000" w:rsidRPr="003756E4" w:rsidP="003756E4">
      <w:pPr>
        <w:pStyle w:val="ListBullet2"/>
      </w:pPr>
      <w:r w:rsidRPr="003756E4">
        <w:t>manufacturer specifications and procedures or equivalent documentation</w:t>
      </w:r>
    </w:p>
    <w:p w:rsidR="00000000" w:rsidRPr="003756E4" w:rsidP="003756E4">
      <w:pPr>
        <w:pStyle w:val="ListBullet"/>
      </w:pPr>
      <w:r w:rsidRPr="003756E4">
        <w:t>workplace procedures required to diagnose and repair light vehicle emission control systems, including:</w:t>
      </w:r>
      <w:r w:rsidRPr="003756E4">
        <w:t xml:space="preserve"> </w:t>
      </w:r>
    </w:p>
    <w:p w:rsidR="00000000" w:rsidRPr="003756E4" w:rsidP="003756E4">
      <w:pPr>
        <w:pStyle w:val="ListBullet2"/>
      </w:pPr>
      <w:r w:rsidRPr="003756E4">
        <w:t>establishing serviceability of tools and equipment</w:t>
      </w:r>
    </w:p>
    <w:p w:rsidR="00000000" w:rsidRPr="003756E4" w:rsidP="003756E4">
      <w:pPr>
        <w:pStyle w:val="ListBullet2"/>
      </w:pPr>
      <w:r w:rsidRPr="003756E4">
        <w:t>documentation procedures</w:t>
      </w:r>
    </w:p>
    <w:p w:rsidR="00000000" w:rsidRPr="003756E4" w:rsidP="003756E4">
      <w:pPr>
        <w:pStyle w:val="ListBullet2"/>
      </w:pPr>
      <w:r w:rsidRPr="003756E4">
        <w:t>housekeeping procedures, including:</w:t>
      </w:r>
    </w:p>
    <w:p w:rsidR="00000000" w:rsidRPr="003756E4" w:rsidP="003756E4">
      <w:pPr>
        <w:pStyle w:val="ListBullet3"/>
      </w:pPr>
      <w:r w:rsidRPr="003756E4">
        <w:t>examination of tools and equipment</w:t>
      </w:r>
    </w:p>
    <w:p w:rsidR="00000000" w:rsidRPr="003756E4" w:rsidP="003756E4">
      <w:pPr>
        <w:pStyle w:val="ListBullet3"/>
      </w:pPr>
      <w:r w:rsidRPr="003756E4">
        <w:t>storage of equipment</w:t>
      </w:r>
    </w:p>
    <w:p w:rsidR="00000000" w:rsidRPr="003756E4" w:rsidP="003756E4">
      <w:pPr>
        <w:pStyle w:val="ListBullet3"/>
      </w:pPr>
      <w:r w:rsidRPr="003756E4">
        <w:t>identification, tagging and isolation of faulty equipment</w:t>
      </w:r>
    </w:p>
    <w:p w:rsidR="00000000" w:rsidRPr="003756E4" w:rsidP="003756E4">
      <w:pPr>
        <w:pStyle w:val="ListBullet3"/>
      </w:pPr>
      <w:r w:rsidRPr="003756E4">
        <w:t>disposal of excess materials</w:t>
      </w:r>
    </w:p>
    <w:p w:rsidR="00000000" w:rsidRPr="003756E4" w:rsidP="003756E4">
      <w:pPr>
        <w:pStyle w:val="ListBullet3"/>
      </w:pPr>
      <w:r w:rsidRPr="003756E4">
        <w:t>recycling procedures</w:t>
      </w:r>
    </w:p>
    <w:p w:rsidR="00000000" w:rsidRPr="003756E4" w:rsidP="003756E4">
      <w:pPr>
        <w:pStyle w:val="ListBullet"/>
      </w:pPr>
      <w:r w:rsidRPr="003756E4">
        <w:t>workplace health and safety (WHS) requirements relating to diagnosing and repairing light vehicle emission control systems, including procedures for working with vehicles that produce toxic emissions</w:t>
      </w:r>
    </w:p>
    <w:p w:rsidR="00000000" w:rsidRPr="003756E4" w:rsidP="003756E4">
      <w:pPr>
        <w:pStyle w:val="ListBullet"/>
      </w:pPr>
      <w:r w:rsidRPr="003756E4">
        <w:t>envir</w:t>
      </w:r>
      <w:r w:rsidRPr="003756E4">
        <w:t>onmental requirements relating to diagnosing and repairing light vehicle emission control systems</w:t>
      </w:r>
    </w:p>
    <w:p w:rsidR="00000000" w:rsidRPr="003756E4" w:rsidP="003756E4">
      <w:pPr>
        <w:pStyle w:val="ListBullet"/>
      </w:pPr>
      <w:r w:rsidRPr="003756E4">
        <w:t>operating principles of light vehicle emission control systems and associated components, including:</w:t>
      </w:r>
    </w:p>
    <w:p w:rsidR="00000000" w:rsidRPr="003756E4" w:rsidP="003756E4">
      <w:pPr>
        <w:pStyle w:val="ListBullet2"/>
      </w:pPr>
      <w:r w:rsidRPr="003756E4">
        <w:t>combustion chemistry and combustion emissions</w:t>
      </w:r>
    </w:p>
    <w:p w:rsidR="00000000" w:rsidRPr="003756E4" w:rsidP="003756E4">
      <w:pPr>
        <w:pStyle w:val="ListBullet2"/>
      </w:pPr>
      <w:r w:rsidRPr="003756E4">
        <w:t>engine blow-by</w:t>
      </w:r>
    </w:p>
    <w:p w:rsidR="00000000" w:rsidRPr="003756E4" w:rsidP="003756E4">
      <w:pPr>
        <w:pStyle w:val="ListBullet2"/>
      </w:pPr>
      <w:r w:rsidRPr="003756E4">
        <w:t>fuel volatility</w:t>
      </w:r>
    </w:p>
    <w:p w:rsidR="00000000" w:rsidRPr="003756E4" w:rsidP="003756E4">
      <w:pPr>
        <w:pStyle w:val="ListBullet"/>
      </w:pPr>
      <w:r w:rsidRPr="003756E4">
        <w:t>purpose and operation of light vehicle emission control systems and components, including:</w:t>
      </w:r>
    </w:p>
    <w:p w:rsidR="00000000" w:rsidRPr="003756E4" w:rsidP="003756E4">
      <w:pPr>
        <w:pStyle w:val="ListBullet2"/>
      </w:pPr>
      <w:r w:rsidRPr="003756E4">
        <w:t>evaporative control systems, including:</w:t>
      </w:r>
    </w:p>
    <w:p w:rsidR="00000000" w:rsidRPr="003756E4" w:rsidP="003756E4">
      <w:pPr>
        <w:pStyle w:val="ListBullet3"/>
      </w:pPr>
      <w:r w:rsidRPr="003756E4">
        <w:t>fuel tank vapour space</w:t>
      </w:r>
    </w:p>
    <w:p w:rsidR="00000000" w:rsidRPr="003756E4" w:rsidP="003756E4">
      <w:pPr>
        <w:pStyle w:val="ListBullet3"/>
      </w:pPr>
      <w:r w:rsidRPr="003756E4">
        <w:t>charcoal canister</w:t>
      </w:r>
    </w:p>
    <w:p w:rsidR="00000000" w:rsidRPr="003756E4" w:rsidP="003756E4">
      <w:pPr>
        <w:pStyle w:val="ListBullet2"/>
      </w:pPr>
      <w:r w:rsidRPr="003756E4">
        <w:t>crankcase ventilation systems, including:</w:t>
      </w:r>
    </w:p>
    <w:p w:rsidR="00000000" w:rsidRPr="003756E4" w:rsidP="003756E4">
      <w:pPr>
        <w:pStyle w:val="ListBullet3"/>
      </w:pPr>
      <w:r w:rsidRPr="003756E4">
        <w:t>positive crankcase ventilation (PCV)</w:t>
      </w:r>
    </w:p>
    <w:p w:rsidR="00000000" w:rsidRPr="003756E4" w:rsidP="003756E4">
      <w:pPr>
        <w:pStyle w:val="ListBullet3"/>
      </w:pPr>
      <w:r w:rsidRPr="003756E4">
        <w:t>diesel engine crankcase ventilation systems</w:t>
      </w:r>
    </w:p>
    <w:p w:rsidR="00000000" w:rsidRPr="003756E4" w:rsidP="003756E4">
      <w:pPr>
        <w:pStyle w:val="ListBullet2"/>
      </w:pPr>
      <w:r w:rsidRPr="003756E4">
        <w:t>exhaust emission control systems, including:</w:t>
      </w:r>
    </w:p>
    <w:p w:rsidR="00000000" w:rsidRPr="003756E4" w:rsidP="003756E4">
      <w:pPr>
        <w:pStyle w:val="ListBullet3"/>
      </w:pPr>
      <w:r w:rsidRPr="003756E4">
        <w:t>reduction and oxidation catalytic converters</w:t>
      </w:r>
    </w:p>
    <w:p w:rsidR="00000000" w:rsidRPr="003756E4" w:rsidP="003756E4">
      <w:pPr>
        <w:pStyle w:val="ListBullet3"/>
      </w:pPr>
      <w:r w:rsidRPr="003756E4">
        <w:t>air injection systems</w:t>
      </w:r>
    </w:p>
    <w:p w:rsidR="00000000" w:rsidRPr="003756E4" w:rsidP="003756E4">
      <w:pPr>
        <w:pStyle w:val="ListBullet3"/>
      </w:pPr>
      <w:r w:rsidRPr="003756E4">
        <w:t>diesel engine particulate filter systems</w:t>
      </w:r>
    </w:p>
    <w:p w:rsidR="00000000" w:rsidRPr="003756E4" w:rsidP="003756E4">
      <w:pPr>
        <w:pStyle w:val="ListBullet3"/>
      </w:pPr>
      <w:r w:rsidRPr="003756E4">
        <w:t>diesel engine SCR sy</w:t>
      </w:r>
      <w:r w:rsidRPr="003756E4">
        <w:t>stems</w:t>
      </w:r>
    </w:p>
    <w:p w:rsidR="00000000" w:rsidRPr="003756E4" w:rsidP="003756E4">
      <w:pPr>
        <w:pStyle w:val="ListBullet2"/>
      </w:pPr>
      <w:r w:rsidRPr="003756E4">
        <w:t>exhaust gas recirculation (EGR) systems</w:t>
      </w:r>
    </w:p>
    <w:p w:rsidR="00000000" w:rsidRPr="003756E4" w:rsidP="003756E4">
      <w:pPr>
        <w:pStyle w:val="ListBullet2"/>
      </w:pPr>
      <w:r w:rsidRPr="003756E4">
        <w:t>emission control through engine design, including:</w:t>
      </w:r>
    </w:p>
    <w:p w:rsidR="00000000" w:rsidRPr="003756E4" w:rsidP="003756E4">
      <w:pPr>
        <w:pStyle w:val="ListBullet3"/>
      </w:pPr>
      <w:r w:rsidRPr="003756E4">
        <w:t>combustion chamber design</w:t>
      </w:r>
    </w:p>
    <w:p w:rsidR="00000000" w:rsidRPr="003756E4" w:rsidP="003756E4">
      <w:pPr>
        <w:pStyle w:val="ListBullet3"/>
      </w:pPr>
      <w:r w:rsidRPr="003756E4">
        <w:t>valve overlap</w:t>
      </w:r>
    </w:p>
    <w:p w:rsidR="00000000" w:rsidRPr="003756E4" w:rsidP="003756E4">
      <w:pPr>
        <w:pStyle w:val="ListBullet3"/>
      </w:pPr>
      <w:r w:rsidRPr="003756E4">
        <w:t>variable valve timing</w:t>
      </w:r>
    </w:p>
    <w:p w:rsidR="00000000" w:rsidRPr="003756E4" w:rsidP="003756E4">
      <w:pPr>
        <w:pStyle w:val="ListBullet"/>
      </w:pPr>
      <w:r w:rsidRPr="003756E4">
        <w:t>diagnostic testing procedures for light vehicle emission control systems, including procedures</w:t>
      </w:r>
      <w:r w:rsidRPr="003756E4">
        <w:t xml:space="preserve"> for testing:</w:t>
      </w:r>
    </w:p>
    <w:p w:rsidR="00000000" w:rsidRPr="003756E4" w:rsidP="003756E4">
      <w:pPr>
        <w:pStyle w:val="ListBullet2"/>
      </w:pPr>
      <w:r w:rsidRPr="003756E4">
        <w:t>evaporative control system operation</w:t>
      </w:r>
    </w:p>
    <w:p w:rsidR="00000000" w:rsidRPr="003756E4" w:rsidP="003756E4">
      <w:pPr>
        <w:pStyle w:val="ListBullet2"/>
      </w:pPr>
      <w:r w:rsidRPr="003756E4">
        <w:t>crankcase ventilation system operation</w:t>
      </w:r>
    </w:p>
    <w:p w:rsidR="00000000" w:rsidRPr="003756E4" w:rsidP="003756E4">
      <w:pPr>
        <w:pStyle w:val="ListBullet2"/>
      </w:pPr>
      <w:r w:rsidRPr="003756E4">
        <w:t>catalytic converter operation</w:t>
      </w:r>
    </w:p>
    <w:p w:rsidR="00000000" w:rsidRPr="003756E4" w:rsidP="003756E4">
      <w:pPr>
        <w:pStyle w:val="ListBullet2"/>
      </w:pPr>
      <w:r w:rsidRPr="003756E4">
        <w:t>air injection system operation</w:t>
      </w:r>
    </w:p>
    <w:p w:rsidR="00000000" w:rsidRPr="003756E4" w:rsidP="003756E4">
      <w:pPr>
        <w:pStyle w:val="ListBullet2"/>
      </w:pPr>
      <w:r w:rsidRPr="003756E4">
        <w:t>diesel engine particulate filter system operation</w:t>
      </w:r>
    </w:p>
    <w:p w:rsidR="00000000" w:rsidRPr="003756E4" w:rsidP="003756E4">
      <w:pPr>
        <w:pStyle w:val="ListBullet2"/>
      </w:pPr>
      <w:r w:rsidRPr="003756E4">
        <w:t>diesel engine SCR system operation</w:t>
      </w:r>
    </w:p>
    <w:p w:rsidR="00000000" w:rsidRPr="003756E4" w:rsidP="003756E4">
      <w:pPr>
        <w:pStyle w:val="ListBullet2"/>
      </w:pPr>
      <w:r w:rsidRPr="003756E4">
        <w:t>exhaust gas analysis</w:t>
      </w:r>
    </w:p>
    <w:p w:rsidR="00000000" w:rsidRPr="003756E4" w:rsidP="003756E4">
      <w:pPr>
        <w:pStyle w:val="ListBullet2"/>
      </w:pPr>
      <w:r w:rsidRPr="003756E4">
        <w:t>EGR system operation</w:t>
      </w:r>
    </w:p>
    <w:p w:rsidR="00000000" w:rsidRPr="003756E4" w:rsidP="003756E4">
      <w:pPr>
        <w:pStyle w:val="ListBullet"/>
      </w:pPr>
      <w:r w:rsidRPr="003756E4">
        <w:t>repair procedures for light vehicle emission control systems, including procedures for removing, replacing and adjusting them</w:t>
      </w:r>
    </w:p>
    <w:p w:rsidR="00000000" w:rsidRPr="003756E4" w:rsidP="003756E4">
      <w:pPr>
        <w:pStyle w:val="ListBullet"/>
      </w:pPr>
      <w:r w:rsidRPr="003756E4">
        <w:t xml:space="preserve">post-repair testing procedures for light vehicle emission control systems. </w:t>
      </w:r>
    </w:p>
    <w:p w:rsidR="00000000" w:rsidRPr="003756E4" w:rsidP="003756E4">
      <w:pPr>
        <w:pStyle w:val="AllowPageBreak"/>
      </w:pPr>
    </w:p>
    <w:p w:rsidR="00000000" w:rsidRPr="003756E4" w:rsidP="003756E4">
      <w:pPr>
        <w:pStyle w:val="Heading1"/>
      </w:pPr>
      <w:bookmarkStart w:id="4" w:name="O_1116737"/>
      <w:bookmarkEnd w:id="4"/>
      <w:r w:rsidRPr="003756E4">
        <w:t>Assessment Conditions</w:t>
      </w:r>
    </w:p>
    <w:p w:rsidR="00000000" w:rsidRPr="003756E4" w:rsidP="00DF6D1D">
      <w:pPr>
        <w:pStyle w:val="BodyText"/>
      </w:pPr>
      <w:r w:rsidRPr="003756E4">
        <w:t>Competency is to be assessed in the workplace or a simulated environment that accurately reflects performance in a real workplace setting.</w:t>
      </w:r>
    </w:p>
    <w:p w:rsidR="00000000" w:rsidRPr="003756E4" w:rsidP="00DF6D1D">
      <w:pPr>
        <w:pStyle w:val="BodyText"/>
      </w:pPr>
      <w:r w:rsidRPr="003756E4">
        <w:t>Assessment must include direct observation of tasks.</w:t>
      </w:r>
    </w:p>
    <w:p w:rsidR="00000000" w:rsidRPr="003756E4" w:rsidP="00DF6D1D">
      <w:pPr>
        <w:pStyle w:val="BodyText"/>
      </w:pPr>
      <w:r w:rsidRPr="003756E4">
        <w:t>Where assessment of competency includes third-party evidence, individuals must provide evidence that links them to the light vehicle emission control systems that they have worked on, e.g. repair orders.</w:t>
      </w:r>
    </w:p>
    <w:p w:rsidR="00000000" w:rsidRPr="003756E4" w:rsidP="00DF6D1D">
      <w:pPr>
        <w:pStyle w:val="BodyText"/>
      </w:pPr>
      <w:r w:rsidRPr="003756E4">
        <w:t>Assessors must verify performance evidence through q</w:t>
      </w:r>
      <w:r w:rsidRPr="003756E4">
        <w:t>uestioning on skills and knowledge to ensure correct interpretation and application.</w:t>
      </w:r>
    </w:p>
    <w:p w:rsidR="00000000" w:rsidRPr="003756E4" w:rsidP="00DF6D1D">
      <w:pPr>
        <w:pStyle w:val="BodyText"/>
      </w:pPr>
      <w:r w:rsidRPr="003756E4">
        <w:t>The following resources must be made available:</w:t>
      </w:r>
    </w:p>
    <w:p w:rsidR="00000000" w:rsidRPr="003756E4" w:rsidP="003756E4">
      <w:pPr>
        <w:pStyle w:val="ListBullet"/>
      </w:pPr>
      <w:r w:rsidRPr="003756E4">
        <w:t>automotive repair workplace or simulated workplace</w:t>
      </w:r>
    </w:p>
    <w:p w:rsidR="00000000" w:rsidRPr="003756E4" w:rsidP="003756E4">
      <w:pPr>
        <w:pStyle w:val="ListBullet"/>
      </w:pPr>
      <w:r w:rsidRPr="003756E4">
        <w:t>workplace instructions</w:t>
      </w:r>
    </w:p>
    <w:p w:rsidR="00000000" w:rsidRPr="003756E4" w:rsidP="003756E4">
      <w:pPr>
        <w:pStyle w:val="ListBullet"/>
      </w:pPr>
      <w:r w:rsidRPr="003756E4">
        <w:t>manufacturer light vehicle emission control syst</w:t>
      </w:r>
      <w:r w:rsidRPr="003756E4">
        <w:t>em specifications</w:t>
      </w:r>
    </w:p>
    <w:p w:rsidR="00000000" w:rsidRPr="003756E4" w:rsidP="003756E4">
      <w:pPr>
        <w:pStyle w:val="ListBullet"/>
      </w:pPr>
      <w:r w:rsidRPr="003756E4">
        <w:t>two different light vehicles with emission control systems specified in the performance evidence</w:t>
      </w:r>
    </w:p>
    <w:p w:rsidR="00000000" w:rsidRPr="003756E4" w:rsidP="003756E4">
      <w:pPr>
        <w:pStyle w:val="ListBullet"/>
      </w:pPr>
      <w:r w:rsidRPr="003756E4">
        <w:t>diagnostic equipment for petrol or diesel light vehicle emission control systems</w:t>
      </w:r>
    </w:p>
    <w:p w:rsidR="00000000" w:rsidRPr="003756E4" w:rsidP="003756E4">
      <w:pPr>
        <w:pStyle w:val="ListBullet"/>
      </w:pPr>
      <w:r w:rsidRPr="003756E4">
        <w:t>tools, equipment and materials appropriate for repairing pet</w:t>
      </w:r>
      <w:r w:rsidRPr="003756E4">
        <w:t>rol or diesel light vehicle emission control systems.</w:t>
      </w:r>
    </w:p>
    <w:p w:rsidR="00000000" w:rsidRPr="003756E4" w:rsidP="003756E4">
      <w:pPr>
        <w:pStyle w:val="List"/>
      </w:pPr>
    </w:p>
    <w:p w:rsidR="00000000" w:rsidRPr="003756E4" w:rsidP="00DF6D1D">
      <w:pPr>
        <w:pStyle w:val="BodyText"/>
      </w:pPr>
      <w:r w:rsidRPr="003756E4">
        <w:t>Assessors of this unit must satisfy the requirements for assessors in applicable vocational education and training legislation, frameworks and/or standards.</w:t>
      </w:r>
    </w:p>
    <w:p w:rsidR="00000000" w:rsidRPr="003756E4" w:rsidP="003756E4">
      <w:pPr>
        <w:pStyle w:val="Heading1"/>
      </w:pPr>
      <w:bookmarkStart w:id="5" w:name="O_1116735"/>
      <w:bookmarkEnd w:id="5"/>
      <w:r w:rsidRPr="003756E4">
        <w:t>Links</w:t>
      </w:r>
    </w:p>
    <w:p w:rsidR="00000000" w:rsidRPr="003756E4" w:rsidP="00DF6D1D">
      <w:pPr>
        <w:pStyle w:val="BodyText"/>
      </w:pPr>
      <w:r w:rsidRPr="003756E4">
        <w:t>Companion Volume Im</w:t>
      </w:r>
      <w:r w:rsidRPr="003756E4">
        <w:t xml:space="preserve">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57DB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756E4" w:rsidP="003756E4"/>
    <w:sectPr w:rsidSect="003756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6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6E4" w:rsidRPr="00DF6D1D" w:rsidP="00DF6D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6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D1D" w:rsidP="003756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6D1D" w:rsidP="003756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F6D1D" w:rsidP="003756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6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D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56E4" w:rsidRPr="00DF6D1D" w:rsidP="00DF6D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6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D1D" w:rsidRPr="002D2AF8" w:rsidP="003756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AURLTZ101 Diagnose and repair light vehicle emission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DF6D1D" w:rsidP="003756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2C43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3AD0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AC19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6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56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56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56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56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56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56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56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56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56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56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56E4"/>
  </w:style>
  <w:style w:type="character" w:customStyle="1" w:styleId="Heading1Char">
    <w:name w:val="Heading 1 Char"/>
    <w:basedOn w:val="DefaultParagraphFont"/>
    <w:link w:val="Heading1"/>
    <w:rsid w:val="003756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56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56E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756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56E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56E4"/>
    <w:rPr>
      <w:b/>
      <w:spacing w:val="0"/>
    </w:rPr>
  </w:style>
  <w:style w:type="paragraph" w:styleId="ListBullet2">
    <w:name w:val="List Bullet 2"/>
    <w:basedOn w:val="List2"/>
    <w:rsid w:val="003756E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56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56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756E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756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56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56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56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56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56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56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56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56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56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56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56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56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56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56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56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56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56E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756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56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56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56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56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56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56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56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56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56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56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56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56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56E4"/>
    <w:rPr>
      <w:i/>
    </w:rPr>
  </w:style>
  <w:style w:type="paragraph" w:styleId="Caption">
    <w:name w:val="caption"/>
    <w:basedOn w:val="BodyText"/>
    <w:next w:val="Normal"/>
    <w:qFormat/>
    <w:rsid w:val="003756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56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56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56E4"/>
  </w:style>
  <w:style w:type="paragraph" w:styleId="TableofFigures">
    <w:name w:val="table of figures"/>
    <w:basedOn w:val="Normal"/>
    <w:next w:val="Normal"/>
    <w:semiHidden/>
    <w:rsid w:val="003756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56E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756E4"/>
    <w:rPr>
      <w:rFonts w:ascii="Wingdings" w:hAnsi="Wingdings"/>
    </w:rPr>
  </w:style>
  <w:style w:type="paragraph" w:customStyle="1" w:styleId="TableHeading">
    <w:name w:val="Table Heading"/>
    <w:basedOn w:val="HeadingBase"/>
    <w:rsid w:val="003756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56E4"/>
    <w:rPr>
      <w:color w:val="0033CC"/>
      <w:u w:val="none"/>
    </w:rPr>
  </w:style>
  <w:style w:type="paragraph" w:customStyle="1" w:styleId="BodyTextRight">
    <w:name w:val="Body Text Right"/>
    <w:basedOn w:val="BodyText"/>
    <w:rsid w:val="003756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56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56E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56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56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56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56E4"/>
    <w:rPr>
      <w:sz w:val="32"/>
    </w:rPr>
  </w:style>
  <w:style w:type="paragraph" w:customStyle="1" w:styleId="HeadingProcedure">
    <w:name w:val="Heading Procedure"/>
    <w:basedOn w:val="HeadingBase"/>
    <w:next w:val="Normal"/>
    <w:rsid w:val="003756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56E4"/>
    <w:pPr>
      <w:spacing w:before="60" w:after="60"/>
    </w:pPr>
  </w:style>
  <w:style w:type="paragraph" w:styleId="ListContinue">
    <w:name w:val="List Continue"/>
    <w:basedOn w:val="List"/>
    <w:rsid w:val="003756E4"/>
    <w:pPr>
      <w:ind w:firstLine="0"/>
    </w:pPr>
  </w:style>
  <w:style w:type="paragraph" w:customStyle="1" w:styleId="ListNote">
    <w:name w:val="List Note"/>
    <w:basedOn w:val="List"/>
    <w:rsid w:val="003756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56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56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56E4"/>
    <w:rPr>
      <w:rFonts w:ascii="Courier New" w:hAnsi="Courier New"/>
    </w:rPr>
  </w:style>
  <w:style w:type="paragraph" w:customStyle="1" w:styleId="NoteBullet">
    <w:name w:val="Note Bullet"/>
    <w:basedOn w:val="Note"/>
    <w:rsid w:val="003756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56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56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56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56E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756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56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56E4"/>
    <w:rPr>
      <w:b/>
      <w:smallCaps/>
    </w:rPr>
  </w:style>
  <w:style w:type="paragraph" w:customStyle="1" w:styleId="TableListNumber">
    <w:name w:val="Table List Number"/>
    <w:basedOn w:val="ListNumber"/>
    <w:rsid w:val="003756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56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56E4"/>
    <w:pPr>
      <w:numPr>
        <w:numId w:val="10"/>
      </w:numPr>
    </w:pPr>
  </w:style>
  <w:style w:type="paragraph" w:customStyle="1" w:styleId="ListAlpha2">
    <w:name w:val="List Alpha 2"/>
    <w:basedOn w:val="List2"/>
    <w:rsid w:val="003756E4"/>
    <w:pPr>
      <w:numPr>
        <w:numId w:val="9"/>
      </w:numPr>
    </w:pPr>
  </w:style>
  <w:style w:type="paragraph" w:styleId="List2">
    <w:name w:val="List 2"/>
    <w:basedOn w:val="BodyText"/>
    <w:rsid w:val="003756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56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56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56E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756E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756E4"/>
    <w:pPr>
      <w:numPr>
        <w:numId w:val="5"/>
      </w:numPr>
    </w:pPr>
  </w:style>
  <w:style w:type="paragraph" w:styleId="ListContinue2">
    <w:name w:val="List Continue 2"/>
    <w:basedOn w:val="List2"/>
    <w:rsid w:val="003756E4"/>
    <w:pPr>
      <w:ind w:firstLine="0"/>
    </w:pPr>
  </w:style>
  <w:style w:type="paragraph" w:styleId="ListContinue3">
    <w:name w:val="List Continue 3"/>
    <w:basedOn w:val="List3"/>
    <w:rsid w:val="003756E4"/>
    <w:pPr>
      <w:ind w:left="1021" w:firstLine="0"/>
    </w:pPr>
  </w:style>
  <w:style w:type="paragraph" w:styleId="ListContinue4">
    <w:name w:val="List Continue 4"/>
    <w:basedOn w:val="List4"/>
    <w:rsid w:val="003756E4"/>
    <w:pPr>
      <w:ind w:firstLine="0"/>
    </w:pPr>
  </w:style>
  <w:style w:type="paragraph" w:styleId="ListContinue5">
    <w:name w:val="List Continue 5"/>
    <w:basedOn w:val="List5"/>
    <w:rsid w:val="003756E4"/>
    <w:pPr>
      <w:ind w:firstLine="0"/>
    </w:pPr>
  </w:style>
  <w:style w:type="paragraph" w:styleId="ListNumber3">
    <w:name w:val="List Number 3"/>
    <w:basedOn w:val="List3"/>
    <w:rsid w:val="003756E4"/>
    <w:pPr>
      <w:numPr>
        <w:numId w:val="6"/>
      </w:numPr>
    </w:pPr>
  </w:style>
  <w:style w:type="paragraph" w:styleId="ListNumber4">
    <w:name w:val="List Number 4"/>
    <w:basedOn w:val="List4"/>
    <w:rsid w:val="003756E4"/>
    <w:pPr>
      <w:numPr>
        <w:numId w:val="7"/>
      </w:numPr>
    </w:pPr>
  </w:style>
  <w:style w:type="paragraph" w:styleId="ListNumber5">
    <w:name w:val="List Number 5"/>
    <w:basedOn w:val="List5"/>
    <w:rsid w:val="003756E4"/>
    <w:pPr>
      <w:numPr>
        <w:numId w:val="8"/>
      </w:numPr>
    </w:pPr>
  </w:style>
  <w:style w:type="paragraph" w:styleId="BlockText">
    <w:name w:val="Block Text"/>
    <w:basedOn w:val="Normal"/>
    <w:rsid w:val="003756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56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56E4"/>
    <w:rPr>
      <w:sz w:val="16"/>
      <w:vertAlign w:val="superscript"/>
    </w:rPr>
  </w:style>
  <w:style w:type="character" w:customStyle="1" w:styleId="Symbols">
    <w:name w:val="Symbols"/>
    <w:basedOn w:val="DefaultParagraphFont"/>
    <w:rsid w:val="003756E4"/>
    <w:rPr>
      <w:rFonts w:ascii="Symbol" w:hAnsi="Symbol"/>
    </w:rPr>
  </w:style>
  <w:style w:type="character" w:customStyle="1" w:styleId="MenuOptions">
    <w:name w:val="Menu Options"/>
    <w:basedOn w:val="DefaultParagraphFont"/>
    <w:rsid w:val="003756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56E4"/>
    <w:rPr>
      <w:b/>
    </w:rPr>
  </w:style>
  <w:style w:type="character" w:customStyle="1" w:styleId="Underlined">
    <w:name w:val="Underlined"/>
    <w:basedOn w:val="DefaultParagraphFont"/>
    <w:rsid w:val="003756E4"/>
    <w:rPr>
      <w:u w:val="single"/>
    </w:rPr>
  </w:style>
  <w:style w:type="paragraph" w:customStyle="1" w:styleId="TableBodyTextRight">
    <w:name w:val="Table Body Text Right"/>
    <w:basedOn w:val="TableBodyText"/>
    <w:rsid w:val="003756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56E4"/>
    <w:rPr>
      <w:sz w:val="18"/>
    </w:rPr>
  </w:style>
  <w:style w:type="paragraph" w:customStyle="1" w:styleId="BodySmallRight">
    <w:name w:val="Body Small Right"/>
    <w:basedOn w:val="BodyTextRight"/>
    <w:rsid w:val="003756E4"/>
    <w:rPr>
      <w:sz w:val="18"/>
      <w:szCs w:val="18"/>
    </w:rPr>
  </w:style>
  <w:style w:type="paragraph" w:customStyle="1" w:styleId="MarginEdition">
    <w:name w:val="Margin Edition"/>
    <w:basedOn w:val="MarginNote"/>
    <w:rsid w:val="003756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56E4"/>
    <w:rPr>
      <w:sz w:val="2"/>
      <w:szCs w:val="2"/>
    </w:rPr>
  </w:style>
  <w:style w:type="character" w:customStyle="1" w:styleId="Small">
    <w:name w:val="Small"/>
    <w:basedOn w:val="DefaultParagraphFont"/>
    <w:rsid w:val="003756E4"/>
    <w:rPr>
      <w:sz w:val="16"/>
    </w:rPr>
  </w:style>
  <w:style w:type="paragraph" w:customStyle="1" w:styleId="WideTable">
    <w:name w:val="Wide Table"/>
    <w:basedOn w:val="Normal"/>
    <w:rsid w:val="003756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56E4"/>
  </w:style>
  <w:style w:type="paragraph" w:styleId="Quote">
    <w:name w:val="Quote"/>
    <w:basedOn w:val="Heading1"/>
    <w:link w:val="QuoteChar"/>
    <w:qFormat/>
    <w:rsid w:val="003756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56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56E4"/>
    <w:pPr>
      <w:pageBreakBefore/>
    </w:pPr>
  </w:style>
  <w:style w:type="paragraph" w:customStyle="1" w:styleId="Border">
    <w:name w:val="Border"/>
    <w:basedOn w:val="Normal"/>
    <w:qFormat/>
    <w:rsid w:val="003756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56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6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6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56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56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56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56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56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56E4"/>
    <w:rPr>
      <w:u w:val="single"/>
    </w:rPr>
  </w:style>
  <w:style w:type="character" w:customStyle="1" w:styleId="BoldandItalics">
    <w:name w:val="Bold and Italics"/>
    <w:qFormat/>
    <w:rsid w:val="003756E4"/>
    <w:rPr>
      <w:b/>
      <w:i/>
      <w:u w:val="none"/>
    </w:rPr>
  </w:style>
  <w:style w:type="paragraph" w:styleId="BalloonText">
    <w:name w:val="Balloon Text"/>
    <w:basedOn w:val="Normal"/>
    <w:link w:val="BalloonTextChar"/>
    <w:rsid w:val="003756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56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56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56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56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56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56E4"/>
    <w:pPr>
      <w:spacing w:before="0" w:after="0"/>
    </w:pPr>
  </w:style>
  <w:style w:type="paragraph" w:customStyle="1" w:styleId="BodyTextBold">
    <w:name w:val="Body Text Bold"/>
    <w:basedOn w:val="BodyText"/>
    <w:qFormat/>
    <w:rsid w:val="003756E4"/>
    <w:rPr>
      <w:b/>
    </w:rPr>
  </w:style>
  <w:style w:type="character" w:styleId="Hyperlink">
    <w:name w:val="Hyperlink"/>
    <w:basedOn w:val="DefaultParagraphFont"/>
    <w:uiPriority w:val="99"/>
    <w:unhideWhenUsed/>
    <w:rsid w:val="00DF6D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661</Words>
  <Characters>4566</Characters>
  <Application>Microsoft Office Word</Application>
  <DocSecurity>0</DocSecurity>
  <Lines>123</Lines>
  <Paragraphs>100</Paragraphs>
  <ScaleCrop>false</ScaleCrop>
  <Company>Author-it Software Corporation Ltd.</Company>
  <LinksUpToDate>false</LinksUpToDate>
  <CharactersWithSpaces>5127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AURLTZ101 Diagnose and repair light vehicle emission control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2023-12-19T06:26:00Z</dcterms:created>
  <dcterms:modified xsi:type="dcterms:W3CDTF">2023-12-19T06:26:00Z</dcterms:modified>
</cp:coreProperties>
</file>