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4D86" w:rsidP="00F04D86">
      <w:pPr>
        <w:pStyle w:val="Title"/>
      </w:pPr>
      <w:r>
        <w:fldChar w:fldCharType="begin"/>
      </w:r>
      <w:r>
        <w:instrText xml:space="preserve"> TITLE   \* MERGEFORMAT </w:instrText>
      </w:r>
      <w:r>
        <w:fldChar w:fldCharType="separate"/>
      </w:r>
      <w:r>
        <w:t>AURLTJ003 Remove, inspect and refit light vehicle wheel and tyre assemblies</w:t>
      </w:r>
      <w:r>
        <w:fldChar w:fldCharType="end"/>
      </w:r>
    </w:p>
    <w:p w:rsidR="00F04D86" w:rsidP="00F04D86">
      <w:pPr>
        <w:pStyle w:val="Version"/>
        <w:sectPr w:rsidSect="009365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6526" w:rsidP="00936526">
      <w:pPr>
        <w:pStyle w:val="SuperHeading"/>
      </w:pPr>
      <w:r w:rsidRPr="00936526">
        <w:t>AURLTJ003 Remove, inspect and refit light vehicle wheel and tyre assemblies</w:t>
      </w:r>
    </w:p>
    <w:p w:rsidR="00000000" w:rsidRPr="00936526" w:rsidP="00936526">
      <w:pPr>
        <w:pStyle w:val="Heading1"/>
      </w:pPr>
      <w:bookmarkStart w:id="1" w:name="O_775197"/>
      <w:bookmarkEnd w:id="1"/>
      <w:r w:rsidRPr="00936526">
        <w:t>Modification History</w:t>
      </w:r>
    </w:p>
    <w:tbl>
      <w:tblPr>
        <w:tblW w:w="9639" w:type="dxa"/>
        <w:tblLayout w:type="fixed"/>
        <w:tblCellMar>
          <w:left w:w="62" w:type="dxa"/>
          <w:right w:w="62" w:type="dxa"/>
        </w:tblCellMar>
        <w:tblLook w:val="0000"/>
      </w:tblPr>
      <w:tblGrid>
        <w:gridCol w:w="2835"/>
        <w:gridCol w:w="6804"/>
      </w:tblGrid>
      <w:tr w:rsidTr="00F04D8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526" w:rsidP="00936526">
            <w:pPr>
              <w:pStyle w:val="BodyText"/>
            </w:pPr>
            <w:r w:rsidRPr="0093652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526">
            <w:pPr>
              <w:pStyle w:val="BodyText"/>
              <w:rPr>
                <w:lang w:val="en-NZ"/>
              </w:rPr>
            </w:pPr>
            <w:r w:rsidRPr="00936526">
              <w:rPr>
                <w:rStyle w:val="SpecialBold"/>
              </w:rPr>
              <w:t>Comment</w:t>
            </w:r>
          </w:p>
        </w:tc>
      </w:tr>
      <w:tr w:rsidTr="00F04D8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526">
            <w:pPr>
              <w:pStyle w:val="BodyText"/>
              <w:rPr>
                <w:lang w:val="en-NZ"/>
              </w:rPr>
            </w:pPr>
            <w:r w:rsidRPr="0093652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526" w:rsidP="00936526">
            <w:pPr>
              <w:pStyle w:val="BodyText"/>
            </w:pPr>
            <w:r w:rsidRPr="00936526">
              <w:t>New unit of competency.</w:t>
            </w:r>
          </w:p>
        </w:tc>
      </w:tr>
    </w:tbl>
    <w:p w:rsidR="00000000" w:rsidRPr="00936526" w:rsidP="00936526">
      <w:pPr>
        <w:pStyle w:val="BodyText"/>
      </w:pPr>
    </w:p>
    <w:p w:rsidR="00000000" w:rsidRPr="00936526" w:rsidP="00936526">
      <w:pPr>
        <w:pStyle w:val="AllowPageBreak"/>
      </w:pPr>
    </w:p>
    <w:p w:rsidR="00000000" w:rsidRPr="00936526" w:rsidP="00936526">
      <w:pPr>
        <w:pStyle w:val="Heading1"/>
      </w:pPr>
      <w:bookmarkStart w:id="2" w:name="O_775198"/>
      <w:bookmarkEnd w:id="2"/>
      <w:r w:rsidRPr="00936526">
        <w:t>Application</w:t>
      </w:r>
    </w:p>
    <w:p w:rsidR="00000000" w:rsidRPr="00936526" w:rsidP="00F04D86">
      <w:pPr>
        <w:pStyle w:val="BodyText"/>
      </w:pPr>
      <w:r w:rsidRPr="00936526">
        <w:t xml:space="preserve">This unit describes the performance outcomes required to remove, inspect and refit wheel and tyre assemblies of light vehicles. It involves identifying and confirming work requirements, preparing for work; removing, inspecting and refitting wheel and tyre </w:t>
      </w:r>
      <w:r w:rsidRPr="00936526">
        <w:t>assemblies, and completing workplace processes and documentation.</w:t>
      </w:r>
    </w:p>
    <w:p w:rsidR="00000000" w:rsidRPr="00936526" w:rsidP="00F04D86">
      <w:pPr>
        <w:pStyle w:val="BodyText"/>
      </w:pPr>
      <w:r w:rsidRPr="00936526">
        <w:t>It applies to those working in the automotive service and repair industry. The wheel and tyre assemblies include those of light vehicles, light commercial vehicles or trailers. The work doe</w:t>
      </w:r>
      <w:r w:rsidRPr="00936526">
        <w:t>s not involve removing the tyre from the wheel.</w:t>
      </w:r>
    </w:p>
    <w:p w:rsidR="00000000" w:rsidRPr="00936526" w:rsidP="00F04D86">
      <w:pPr>
        <w:pStyle w:val="BodyText"/>
      </w:pPr>
      <w:r w:rsidRPr="00936526">
        <w:t>This unit does not apply to motorcycle or heavy vehicle wheel assemblies.</w:t>
      </w:r>
    </w:p>
    <w:p w:rsidR="00000000" w:rsidRPr="00936526" w:rsidP="00F04D86">
      <w:pPr>
        <w:pStyle w:val="BodyText"/>
      </w:pPr>
      <w:r w:rsidRPr="00936526">
        <w:t>No licensing, legislative, regulatory or certification requirements apply to this unit at the time of publication.</w:t>
      </w:r>
    </w:p>
    <w:p w:rsidR="00000000" w:rsidRPr="00936526" w:rsidP="00936526">
      <w:pPr>
        <w:pStyle w:val="Heading1"/>
      </w:pPr>
      <w:bookmarkStart w:id="3" w:name="O_775200"/>
      <w:bookmarkEnd w:id="3"/>
      <w:r w:rsidRPr="00936526">
        <w:t>Competency Field</w:t>
      </w:r>
    </w:p>
    <w:p w:rsidR="00000000" w:rsidRPr="00936526" w:rsidP="00F04D86">
      <w:pPr>
        <w:pStyle w:val="BodyText"/>
      </w:pPr>
      <w:r w:rsidRPr="00936526">
        <w:t>Mechanical - Light Vehicle</w:t>
      </w:r>
    </w:p>
    <w:p w:rsidR="00000000" w:rsidRPr="00936526" w:rsidP="00936526">
      <w:pPr>
        <w:pStyle w:val="Heading1"/>
      </w:pPr>
      <w:bookmarkStart w:id="4" w:name="O_775201"/>
      <w:bookmarkEnd w:id="4"/>
      <w:r w:rsidRPr="00936526">
        <w:t>Unit Sector</w:t>
      </w:r>
    </w:p>
    <w:p w:rsidR="00000000" w:rsidRPr="00936526" w:rsidP="00F04D86">
      <w:pPr>
        <w:pStyle w:val="BodyText"/>
      </w:pPr>
      <w:r w:rsidRPr="00936526">
        <w:t>Technical - Wheels and Tyres</w:t>
      </w:r>
    </w:p>
    <w:p w:rsidR="00000000" w:rsidRPr="00936526" w:rsidP="00936526">
      <w:pPr>
        <w:pStyle w:val="Heading1"/>
      </w:pPr>
      <w:bookmarkStart w:id="5" w:name="O_775202"/>
      <w:bookmarkEnd w:id="5"/>
      <w:r w:rsidRPr="00936526">
        <w:t>Elements and Performance Criteria</w:t>
      </w:r>
    </w:p>
    <w:tbl>
      <w:tblPr>
        <w:tblW w:w="9639" w:type="dxa"/>
        <w:tblLayout w:type="fixed"/>
        <w:tblCellMar>
          <w:left w:w="62" w:type="dxa"/>
          <w:right w:w="62" w:type="dxa"/>
        </w:tblCellMar>
        <w:tblLook w:val="0000"/>
      </w:tblPr>
      <w:tblGrid>
        <w:gridCol w:w="2835"/>
        <w:gridCol w:w="6804"/>
      </w:tblGrid>
      <w:tr w:rsidTr="0093652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526" w:rsidP="00936526">
            <w:pPr>
              <w:pStyle w:val="BodyText"/>
            </w:pPr>
            <w:r w:rsidRPr="00936526">
              <w:rPr>
                <w:rStyle w:val="SpecialBold"/>
              </w:rPr>
              <w:t>Elements</w:t>
            </w:r>
          </w:p>
          <w:p w:rsidR="00000000" w:rsidRPr="00936526" w:rsidP="00936526">
            <w:pPr>
              <w:pStyle w:val="BodyText"/>
            </w:pPr>
            <w:r w:rsidRPr="0093652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526" w:rsidP="00936526">
            <w:pPr>
              <w:pStyle w:val="BodyText"/>
            </w:pPr>
            <w:r w:rsidRPr="00936526">
              <w:rPr>
                <w:rStyle w:val="SpecialBold"/>
              </w:rPr>
              <w:t>Performance Criteria</w:t>
            </w:r>
          </w:p>
          <w:p w:rsidR="00000000" w:rsidP="00936526">
            <w:pPr>
              <w:pStyle w:val="BodyText"/>
              <w:rPr>
                <w:lang w:val="en-NZ"/>
              </w:rPr>
            </w:pPr>
            <w:r w:rsidRPr="00936526">
              <w:t>Performance criteria describe t</w:t>
            </w:r>
            <w:r w:rsidRPr="00936526">
              <w:t>he performance needed to demonstrate achievement of the element. Where bold and italicised text is used, further information is detailed in the range of conditions section.</w:t>
            </w:r>
          </w:p>
        </w:tc>
      </w:tr>
      <w:tr w:rsidTr="0093652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526">
            <w:pPr>
              <w:pStyle w:val="List"/>
              <w:rPr>
                <w:lang w:val="en-NZ"/>
              </w:rPr>
            </w:pPr>
            <w:r w:rsidRPr="00936526">
              <w:t>1.</w:t>
            </w:r>
            <w:r w:rsidRPr="00936526">
              <w:tab/>
              <w:t>Prepare to remove wheel and tyre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526" w:rsidP="00936526">
            <w:pPr>
              <w:pStyle w:val="List"/>
            </w:pPr>
            <w:r w:rsidRPr="00936526">
              <w:t>1.1</w:t>
            </w:r>
            <w:r w:rsidRPr="00936526">
              <w:tab/>
              <w:t>Job requirements are determined f</w:t>
            </w:r>
            <w:r w:rsidRPr="00936526">
              <w:t>rom workplace instructions</w:t>
            </w:r>
          </w:p>
          <w:p w:rsidR="00000000" w:rsidRPr="00936526" w:rsidP="00936526">
            <w:pPr>
              <w:pStyle w:val="List"/>
            </w:pPr>
            <w:r w:rsidRPr="00936526">
              <w:t>1.2</w:t>
            </w:r>
            <w:r w:rsidRPr="00936526">
              <w:tab/>
              <w:t>Removal, inspection and refitting information is sourced and interpreted</w:t>
            </w:r>
          </w:p>
          <w:p w:rsidR="00000000" w:rsidRPr="00936526" w:rsidP="00936526">
            <w:pPr>
              <w:pStyle w:val="List"/>
            </w:pPr>
            <w:r w:rsidRPr="00936526">
              <w:t>1.3</w:t>
            </w:r>
            <w:r w:rsidRPr="00936526">
              <w:tab/>
              <w:t>Hazards associated with the work are identified and risks are managed</w:t>
            </w:r>
          </w:p>
          <w:p w:rsidR="00000000" w:rsidP="00936526">
            <w:pPr>
              <w:pStyle w:val="List"/>
              <w:rPr>
                <w:lang w:val="en-NZ"/>
              </w:rPr>
            </w:pPr>
            <w:r w:rsidRPr="00936526">
              <w:t>1.4</w:t>
            </w:r>
            <w:r w:rsidRPr="00936526">
              <w:tab/>
              <w:t>Tools, equipment and materials are selected and checked for serviceability</w:t>
            </w:r>
          </w:p>
        </w:tc>
      </w:tr>
      <w:tr w:rsidTr="0093652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526">
            <w:pPr>
              <w:pStyle w:val="List"/>
              <w:rPr>
                <w:lang w:val="en-NZ"/>
              </w:rPr>
            </w:pPr>
            <w:r w:rsidRPr="00936526">
              <w:t>2.</w:t>
            </w:r>
            <w:r w:rsidRPr="00936526">
              <w:tab/>
              <w:t>Remove and inspect wheel and tyre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526" w:rsidP="00936526">
            <w:pPr>
              <w:pStyle w:val="List"/>
            </w:pPr>
            <w:r w:rsidRPr="00936526">
              <w:t>2.1</w:t>
            </w:r>
            <w:r w:rsidRPr="00936526">
              <w:tab/>
              <w:t xml:space="preserve">Wheel and tyre assembly is removed according to manufacturer specifications, workplace procedures and </w:t>
            </w:r>
            <w:r w:rsidRPr="00936526">
              <w:rPr>
                <w:rStyle w:val="BoldandItalics"/>
              </w:rPr>
              <w:t>safety requirements</w:t>
            </w:r>
            <w:r w:rsidRPr="00936526">
              <w:t>, and without causing damage to components or systems</w:t>
            </w:r>
          </w:p>
          <w:p w:rsidR="00000000" w:rsidRPr="00936526" w:rsidP="00936526">
            <w:pPr>
              <w:pStyle w:val="List"/>
            </w:pPr>
            <w:r w:rsidRPr="00936526">
              <w:t>2.2</w:t>
            </w:r>
            <w:r w:rsidRPr="00936526">
              <w:tab/>
              <w:t xml:space="preserve">Wheel and tyre assembly, </w:t>
            </w:r>
            <w:r w:rsidRPr="00936526">
              <w:t>mounting points and fittings are inspected for condition, damage and wear</w:t>
            </w:r>
          </w:p>
          <w:p w:rsidR="00000000" w:rsidP="00936526">
            <w:pPr>
              <w:pStyle w:val="List"/>
              <w:rPr>
                <w:lang w:val="en-NZ"/>
              </w:rPr>
            </w:pPr>
            <w:r w:rsidRPr="00936526">
              <w:t>2.3</w:t>
            </w:r>
            <w:r w:rsidRPr="00936526">
              <w:tab/>
              <w:t>Inspection findings are reported according to workplace procedures, including recommendations for necessary repairs, replacements or adjustments</w:t>
            </w:r>
          </w:p>
        </w:tc>
      </w:tr>
      <w:tr w:rsidTr="0093652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526">
            <w:pPr>
              <w:pStyle w:val="List"/>
              <w:rPr>
                <w:lang w:val="en-NZ"/>
              </w:rPr>
            </w:pPr>
            <w:r w:rsidRPr="00936526">
              <w:t>3.</w:t>
            </w:r>
            <w:r w:rsidRPr="00936526">
              <w:tab/>
              <w:t>Refit wheel and tyre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526" w:rsidP="00936526">
            <w:pPr>
              <w:pStyle w:val="List"/>
            </w:pPr>
            <w:r w:rsidRPr="00936526">
              <w:t>3.1</w:t>
            </w:r>
            <w:r w:rsidRPr="00936526">
              <w:tab/>
              <w:t>Refitting options are analysed and those most appropriate to the circumstances are selected</w:t>
            </w:r>
          </w:p>
          <w:p w:rsidR="00000000" w:rsidRPr="00936526" w:rsidP="00936526">
            <w:pPr>
              <w:pStyle w:val="List"/>
            </w:pPr>
            <w:r w:rsidRPr="00936526">
              <w:t>3.2</w:t>
            </w:r>
            <w:r w:rsidRPr="00936526">
              <w:tab/>
              <w:t xml:space="preserve">Wheel and tyre assembly is fitted and adjusted according to manufacturer specifications, workplace procedures and safety requirements, and without causing </w:t>
            </w:r>
            <w:r w:rsidRPr="00936526">
              <w:t>damage to components or systems</w:t>
            </w:r>
          </w:p>
          <w:p w:rsidR="00000000" w:rsidRPr="00936526" w:rsidP="00936526">
            <w:pPr>
              <w:pStyle w:val="List"/>
            </w:pPr>
            <w:r w:rsidRPr="00936526">
              <w:t>3.3</w:t>
            </w:r>
            <w:r w:rsidRPr="00936526">
              <w:tab/>
              <w:t>Tightening sequence and torque settings are completed according to manufacturer specifications and workplace procedures</w:t>
            </w:r>
          </w:p>
          <w:p w:rsidR="00000000" w:rsidP="00936526">
            <w:pPr>
              <w:pStyle w:val="List"/>
              <w:rPr>
                <w:lang w:val="en-NZ"/>
              </w:rPr>
            </w:pPr>
            <w:r w:rsidRPr="00936526">
              <w:t>3.4</w:t>
            </w:r>
            <w:r w:rsidRPr="00936526">
              <w:tab/>
              <w:t>Wheel assembly is checked for correct assembly and run-out according to manufacturer specificati</w:t>
            </w:r>
            <w:r w:rsidRPr="00936526">
              <w:t>ons and workplace procedures</w:t>
            </w:r>
          </w:p>
        </w:tc>
      </w:tr>
      <w:tr w:rsidTr="0093652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526">
            <w:pPr>
              <w:pStyle w:val="List"/>
              <w:rPr>
                <w:lang w:val="en-NZ"/>
              </w:rPr>
            </w:pPr>
            <w:r w:rsidRPr="00936526">
              <w:t>4.</w:t>
            </w:r>
            <w:r w:rsidRPr="0093652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526" w:rsidP="00936526">
            <w:pPr>
              <w:pStyle w:val="List"/>
            </w:pPr>
            <w:r w:rsidRPr="00936526">
              <w:t>4.1</w:t>
            </w:r>
            <w:r w:rsidRPr="00936526">
              <w:rPr>
                <w:rStyle w:val="BoldandItalics"/>
              </w:rPr>
              <w:tab/>
              <w:t>Final inspection</w:t>
            </w:r>
            <w:r w:rsidRPr="00936526">
              <w:t xml:space="preserve"> is made to ensure work is to workplace expectations and vehicle is presented ready for use</w:t>
            </w:r>
          </w:p>
          <w:p w:rsidR="00000000" w:rsidRPr="00936526" w:rsidP="00936526">
            <w:pPr>
              <w:pStyle w:val="List"/>
            </w:pPr>
            <w:r w:rsidRPr="00936526">
              <w:t>4.2</w:t>
            </w:r>
            <w:r w:rsidRPr="00936526">
              <w:tab/>
              <w:t>Work area is cleaned, waste and non-recyclable materials are disposed of, and recyc</w:t>
            </w:r>
            <w:r w:rsidRPr="00936526">
              <w:t>lable material is collected</w:t>
            </w:r>
          </w:p>
          <w:p w:rsidR="00000000" w:rsidRPr="00936526" w:rsidP="00936526">
            <w:pPr>
              <w:pStyle w:val="List"/>
            </w:pPr>
            <w:r w:rsidRPr="00936526">
              <w:t>4.3</w:t>
            </w:r>
            <w:r w:rsidRPr="00936526">
              <w:tab/>
              <w:t>Tools and equipment are checked and stored according to workplace procedures</w:t>
            </w:r>
          </w:p>
          <w:p w:rsidR="00000000" w:rsidRPr="00936526" w:rsidP="00936526">
            <w:pPr>
              <w:pStyle w:val="List"/>
            </w:pPr>
            <w:r w:rsidRPr="00936526">
              <w:t>4.4</w:t>
            </w:r>
            <w:r w:rsidRPr="00936526">
              <w:tab/>
              <w:t>Workplace documentation is processed according to workplace procedures</w:t>
            </w:r>
          </w:p>
        </w:tc>
      </w:tr>
    </w:tbl>
    <w:p w:rsidR="00000000" w:rsidRPr="00936526" w:rsidP="00936526">
      <w:pPr>
        <w:pStyle w:val="BodyText"/>
      </w:pPr>
    </w:p>
    <w:p w:rsidR="00000000" w:rsidRPr="00936526" w:rsidP="00936526">
      <w:pPr>
        <w:pStyle w:val="AllowPageBreak"/>
      </w:pPr>
    </w:p>
    <w:p w:rsidR="00000000" w:rsidRPr="00936526" w:rsidP="00936526">
      <w:pPr>
        <w:pStyle w:val="Heading1"/>
      </w:pPr>
      <w:bookmarkStart w:id="6" w:name="O_775203"/>
      <w:bookmarkEnd w:id="6"/>
      <w:r w:rsidRPr="00936526">
        <w:t>Foundation Skills</w:t>
      </w:r>
    </w:p>
    <w:p w:rsidR="00000000" w:rsidRPr="00936526" w:rsidP="00F04D86">
      <w:pPr>
        <w:pStyle w:val="BodyText"/>
      </w:pPr>
      <w:r w:rsidRPr="00936526">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3652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526" w:rsidP="00936526">
            <w:pPr>
              <w:pStyle w:val="Heading4"/>
            </w:pPr>
            <w:r w:rsidRPr="0093652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526">
            <w:pPr>
              <w:pStyle w:val="Heading4"/>
              <w:rPr>
                <w:lang w:val="en-NZ"/>
              </w:rPr>
            </w:pPr>
            <w:r w:rsidRPr="00936526">
              <w:rPr>
                <w:rStyle w:val="SpecialBold"/>
              </w:rPr>
              <w:t>Description</w:t>
            </w:r>
          </w:p>
        </w:tc>
      </w:tr>
      <w:tr w:rsidTr="0093652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526">
            <w:pPr>
              <w:pStyle w:val="BodyText"/>
              <w:rPr>
                <w:lang w:val="en-NZ"/>
              </w:rPr>
            </w:pPr>
            <w:r w:rsidRPr="0093652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526">
            <w:pPr>
              <w:pStyle w:val="ListBullet"/>
              <w:rPr>
                <w:lang w:val="en-NZ"/>
              </w:rPr>
            </w:pPr>
            <w:r w:rsidRPr="00936526">
              <w:t>locate appropriate sources of information efficien</w:t>
            </w:r>
            <w:r w:rsidRPr="00936526">
              <w:t>tly.</w:t>
            </w:r>
          </w:p>
        </w:tc>
      </w:tr>
      <w:tr w:rsidTr="0093652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526">
            <w:pPr>
              <w:pStyle w:val="BodyText"/>
              <w:rPr>
                <w:lang w:val="en-NZ"/>
              </w:rPr>
            </w:pPr>
            <w:r w:rsidRPr="0093652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526">
            <w:pPr>
              <w:pStyle w:val="ListBullet"/>
              <w:rPr>
                <w:lang w:val="en-NZ"/>
              </w:rPr>
            </w:pPr>
            <w:r w:rsidRPr="00936526">
              <w:t>interpret information from manufacturer and workshop literature when seeking wheel and tyre specifications, including tightening procedures.</w:t>
            </w:r>
          </w:p>
        </w:tc>
      </w:tr>
      <w:tr w:rsidTr="0093652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526">
            <w:pPr>
              <w:pStyle w:val="BodyText"/>
              <w:rPr>
                <w:lang w:val="en-NZ"/>
              </w:rPr>
            </w:pPr>
            <w:r w:rsidRPr="0093652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526">
            <w:pPr>
              <w:pStyle w:val="ListBullet"/>
              <w:rPr>
                <w:lang w:val="en-NZ"/>
              </w:rPr>
            </w:pPr>
            <w:r w:rsidRPr="00936526">
              <w:t>legibly and accurately fill out workplace documentation, making repair recommendations, and recording parts and material used.</w:t>
            </w:r>
          </w:p>
        </w:tc>
      </w:tr>
      <w:tr w:rsidTr="0093652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526">
            <w:pPr>
              <w:pStyle w:val="BodyText"/>
              <w:rPr>
                <w:lang w:val="en-NZ"/>
              </w:rPr>
            </w:pPr>
            <w:r w:rsidRPr="0093652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526" w:rsidP="00936526">
            <w:pPr>
              <w:pStyle w:val="ListBullet"/>
            </w:pPr>
            <w:r w:rsidRPr="00936526">
              <w:t>interpret numerical information in:</w:t>
            </w:r>
          </w:p>
          <w:p w:rsidR="00000000" w:rsidRPr="00936526" w:rsidP="00936526">
            <w:pPr>
              <w:pStyle w:val="ListBullet2"/>
            </w:pPr>
            <w:r w:rsidRPr="00936526">
              <w:t>manufacturer and component supplier specifications</w:t>
            </w:r>
          </w:p>
          <w:p w:rsidR="00000000" w:rsidRPr="00936526" w:rsidP="00936526">
            <w:pPr>
              <w:pStyle w:val="ListBullet2"/>
            </w:pPr>
            <w:r w:rsidRPr="00936526">
              <w:t>tyres and wheels</w:t>
            </w:r>
          </w:p>
          <w:p w:rsidR="00000000" w:rsidRPr="00936526" w:rsidP="00936526">
            <w:pPr>
              <w:pStyle w:val="ListBullet2"/>
            </w:pPr>
            <w:r w:rsidRPr="00936526">
              <w:t>workplace instructions</w:t>
            </w:r>
          </w:p>
          <w:p w:rsidR="00000000" w:rsidRPr="00936526" w:rsidP="00936526">
            <w:pPr>
              <w:pStyle w:val="ListBullet2"/>
            </w:pPr>
            <w:r w:rsidRPr="00936526">
              <w:t>tyre inflation gauges</w:t>
            </w:r>
          </w:p>
          <w:p w:rsidR="00000000" w:rsidP="00936526">
            <w:pPr>
              <w:pStyle w:val="ListBullet"/>
              <w:rPr>
                <w:lang w:val="en-NZ"/>
              </w:rPr>
            </w:pPr>
            <w:r w:rsidRPr="00936526">
              <w:t>understand numerical divisions in metric and imperial units of measurement.</w:t>
            </w:r>
          </w:p>
        </w:tc>
      </w:tr>
      <w:tr w:rsidTr="0093652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526">
            <w:pPr>
              <w:pStyle w:val="BodyText"/>
              <w:rPr>
                <w:lang w:val="en-NZ"/>
              </w:rPr>
            </w:pPr>
            <w:r w:rsidRPr="0093652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526" w:rsidP="00936526">
            <w:pPr>
              <w:pStyle w:val="ListBullet"/>
            </w:pPr>
            <w:r w:rsidRPr="00936526">
              <w:t>operate wheel attachment tools and equipment.</w:t>
            </w:r>
          </w:p>
        </w:tc>
      </w:tr>
    </w:tbl>
    <w:p w:rsidR="00000000" w:rsidRPr="00936526" w:rsidP="00936526">
      <w:pPr>
        <w:pStyle w:val="BodyText"/>
      </w:pPr>
    </w:p>
    <w:p w:rsidR="00000000" w:rsidRPr="00936526" w:rsidP="00936526">
      <w:pPr>
        <w:pStyle w:val="AllowPageBreak"/>
      </w:pPr>
    </w:p>
    <w:p w:rsidR="00000000" w:rsidRPr="00936526" w:rsidP="00936526">
      <w:pPr>
        <w:pStyle w:val="Heading1"/>
      </w:pPr>
      <w:bookmarkStart w:id="7" w:name="O_775204"/>
      <w:bookmarkEnd w:id="7"/>
      <w:r w:rsidRPr="00936526">
        <w:t>Range of Conditions</w:t>
      </w:r>
    </w:p>
    <w:p w:rsidR="00000000" w:rsidRPr="00936526" w:rsidP="00F04D86">
      <w:pPr>
        <w:pStyle w:val="BodyText"/>
      </w:pPr>
      <w:r w:rsidRPr="00936526">
        <w:t>This section specifies work environments and conditions that may affect performance. Essential operating conditions that may be present (depending on the work situation, needs of the candidate, accessibility of the item, and local industry and regional con</w:t>
      </w:r>
      <w:r w:rsidRPr="00936526">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3652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526">
            <w:pPr>
              <w:pStyle w:val="BodyText"/>
              <w:rPr>
                <w:lang w:val="en-NZ"/>
              </w:rPr>
            </w:pPr>
            <w:r w:rsidRPr="00936526">
              <w:rPr>
                <w:rStyle w:val="BoldandItalics"/>
              </w:rPr>
              <w:t>Safety requirements</w:t>
            </w:r>
            <w:r w:rsidRPr="00936526">
              <w:t xml:space="preserve"> must</w:t>
            </w:r>
            <w:r w:rsidRPr="00936526">
              <w:rPr>
                <w:rStyle w:val="SpecialBold"/>
              </w:rPr>
              <w:t xml:space="preserve"> </w:t>
            </w:r>
            <w:r w:rsidRPr="00936526">
              <w:t>include</w:t>
            </w:r>
            <w:r w:rsidRPr="00936526">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526" w:rsidP="00936526">
            <w:pPr>
              <w:pStyle w:val="ListBullet"/>
            </w:pPr>
            <w:r w:rsidRPr="00936526">
              <w:t>work health and safety (WHS) and occupational health and safety (OHS) requirements, including procedures for:</w:t>
            </w:r>
          </w:p>
          <w:p w:rsidR="00000000" w:rsidRPr="00936526" w:rsidP="00936526">
            <w:pPr>
              <w:pStyle w:val="ListBullet2"/>
            </w:pPr>
            <w:r w:rsidRPr="00936526">
              <w:t>lifting and supporting vehicles</w:t>
            </w:r>
          </w:p>
          <w:p w:rsidR="00000000" w:rsidRPr="00936526" w:rsidP="00936526">
            <w:pPr>
              <w:pStyle w:val="ListBullet2"/>
            </w:pPr>
            <w:r w:rsidRPr="00936526">
              <w:t>using wheel assembly removal tools</w:t>
            </w:r>
          </w:p>
          <w:p w:rsidR="00000000" w:rsidRPr="00936526" w:rsidP="00936526">
            <w:pPr>
              <w:pStyle w:val="ListBullet2"/>
            </w:pPr>
            <w:r w:rsidRPr="00936526">
              <w:t>manually handling wheel assemblies</w:t>
            </w:r>
          </w:p>
          <w:p w:rsidR="00000000" w:rsidRPr="00936526" w:rsidP="00936526">
            <w:pPr>
              <w:pStyle w:val="ListBullet2"/>
            </w:pPr>
            <w:r w:rsidRPr="00936526">
              <w:t>working with high air pressure</w:t>
            </w:r>
          </w:p>
          <w:p w:rsidR="00000000" w:rsidP="00936526">
            <w:pPr>
              <w:pStyle w:val="ListBullet2"/>
              <w:rPr>
                <w:lang w:val="en-NZ"/>
              </w:rPr>
            </w:pPr>
            <w:r w:rsidRPr="00936526">
              <w:t>working with split and multi-piece wheels.</w:t>
            </w:r>
          </w:p>
        </w:tc>
      </w:tr>
      <w:tr w:rsidTr="0093652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526">
            <w:pPr>
              <w:pStyle w:val="BodyText"/>
              <w:rPr>
                <w:lang w:val="en-NZ"/>
              </w:rPr>
            </w:pPr>
            <w:r w:rsidRPr="00936526">
              <w:rPr>
                <w:rStyle w:val="BoldandItalics"/>
              </w:rPr>
              <w:t>Final inspection</w:t>
            </w:r>
            <w:r w:rsidRPr="0093652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526" w:rsidP="00936526">
            <w:pPr>
              <w:pStyle w:val="ListBullet"/>
            </w:pPr>
            <w:r w:rsidRPr="00936526">
              <w:t>wheel assembly run-out</w:t>
            </w:r>
          </w:p>
          <w:p w:rsidR="00000000" w:rsidRPr="00936526" w:rsidP="00936526">
            <w:pPr>
              <w:pStyle w:val="ListBullet"/>
            </w:pPr>
            <w:r w:rsidRPr="00936526">
              <w:t>correct operation of vehicle systems affected by the removal and refitting of wheel assemblies</w:t>
            </w:r>
          </w:p>
          <w:p w:rsidR="00000000" w:rsidRPr="00936526" w:rsidP="00936526">
            <w:pPr>
              <w:pStyle w:val="ListBullet"/>
            </w:pPr>
            <w:r w:rsidRPr="00936526">
              <w:t>rechecking tightness of attachment devices.</w:t>
            </w:r>
          </w:p>
        </w:tc>
      </w:tr>
    </w:tbl>
    <w:p w:rsidR="00000000" w:rsidRPr="00936526" w:rsidP="00936526">
      <w:pPr>
        <w:pStyle w:val="BodyText"/>
      </w:pPr>
    </w:p>
    <w:p w:rsidR="00000000" w:rsidRPr="00936526" w:rsidP="00936526">
      <w:pPr>
        <w:pStyle w:val="AllowPageBreak"/>
      </w:pPr>
    </w:p>
    <w:p w:rsidR="00000000" w:rsidRPr="00936526" w:rsidP="00936526">
      <w:pPr>
        <w:pStyle w:val="Heading1"/>
      </w:pPr>
      <w:bookmarkStart w:id="8" w:name="O_775205"/>
      <w:bookmarkEnd w:id="8"/>
      <w:r w:rsidRPr="00936526">
        <w:t>Unit Mapping Information</w:t>
      </w:r>
    </w:p>
    <w:p w:rsidR="00000000" w:rsidRPr="00936526" w:rsidP="00F04D86">
      <w:pPr>
        <w:pStyle w:val="BodyText"/>
      </w:pPr>
      <w:r w:rsidRPr="00936526">
        <w:t>Equivalent to AURLTJ2003 Remove, inspect, and refit light vehicle wheel a</w:t>
      </w:r>
      <w:r w:rsidRPr="00936526">
        <w:t>ssemblies</w:t>
      </w:r>
    </w:p>
    <w:p w:rsidR="00000000" w:rsidRPr="00936526" w:rsidP="00936526">
      <w:pPr>
        <w:pStyle w:val="Heading1"/>
      </w:pPr>
      <w:bookmarkStart w:id="9" w:name="O_775212"/>
      <w:bookmarkEnd w:id="9"/>
      <w:r w:rsidRPr="00936526">
        <w:t>Links</w:t>
      </w:r>
    </w:p>
    <w:p w:rsidR="00000000" w:rsidRPr="00936526" w:rsidP="00F04D86">
      <w:pPr>
        <w:pStyle w:val="BodyText"/>
      </w:pPr>
      <w:r w:rsidRPr="0093652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71BD2">
        <w:rPr>
          <w:rStyle w:val="Hyperlink"/>
        </w:rPr>
        <w:t>https://vetnet.gov.au/Pages/TrainingDocs.aspx?q=b4278d82-d487-4070-a8c4-78045ec695b1</w:t>
      </w:r>
      <w:r>
        <w:fldChar w:fldCharType="end"/>
      </w:r>
    </w:p>
    <w:p w:rsidR="00000000" w:rsidRPr="00936526" w:rsidP="00F04D86">
      <w:pPr>
        <w:pStyle w:val="BodyText"/>
        <w:sectPr w:rsidSect="00936526">
          <w:headerReference w:type="default" r:id="rId10"/>
          <w:footerReference w:type="default" r:id="rId11"/>
          <w:pgSz w:w="11908" w:h="16833"/>
          <w:pgMar w:top="1702" w:right="1418" w:bottom="1702" w:left="1418" w:header="992" w:footer="992" w:gutter="0"/>
          <w:cols w:space="720"/>
          <w:noEndnote/>
          <w:docGrid w:linePitch="299"/>
        </w:sectPr>
      </w:pPr>
    </w:p>
    <w:p w:rsidR="00000000" w:rsidRPr="00936526" w:rsidP="00936526">
      <w:pPr>
        <w:pStyle w:val="SuperHeading"/>
      </w:pPr>
      <w:r w:rsidRPr="00936526">
        <w:t xml:space="preserve">Assessment </w:t>
      </w:r>
      <w:r w:rsidRPr="00936526">
        <w:t>Requirements for AURLTJ003 Remove, inspect and refit light vehicle wheel and tyre assemblies</w:t>
      </w:r>
    </w:p>
    <w:p w:rsidR="00000000" w:rsidRPr="00936526" w:rsidP="00936526">
      <w:pPr>
        <w:pStyle w:val="Heading1"/>
      </w:pPr>
      <w:bookmarkStart w:id="10" w:name="O_775207"/>
      <w:bookmarkEnd w:id="10"/>
      <w:r w:rsidRPr="00936526">
        <w:t>Modification History</w:t>
      </w:r>
    </w:p>
    <w:tbl>
      <w:tblPr>
        <w:tblW w:w="9639" w:type="dxa"/>
        <w:tblLayout w:type="fixed"/>
        <w:tblCellMar>
          <w:left w:w="62" w:type="dxa"/>
          <w:right w:w="62" w:type="dxa"/>
        </w:tblCellMar>
        <w:tblLook w:val="0000"/>
      </w:tblPr>
      <w:tblGrid>
        <w:gridCol w:w="2835"/>
        <w:gridCol w:w="6804"/>
      </w:tblGrid>
      <w:tr w:rsidTr="00F04D8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526" w:rsidP="00936526">
            <w:pPr>
              <w:pStyle w:val="BodyText"/>
            </w:pPr>
            <w:r w:rsidRPr="0093652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526">
            <w:pPr>
              <w:pStyle w:val="BodyText"/>
              <w:rPr>
                <w:lang w:val="en-NZ"/>
              </w:rPr>
            </w:pPr>
            <w:r w:rsidRPr="00936526">
              <w:rPr>
                <w:rStyle w:val="SpecialBold"/>
              </w:rPr>
              <w:t>Comment</w:t>
            </w:r>
          </w:p>
        </w:tc>
      </w:tr>
      <w:tr w:rsidTr="00F04D8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526">
            <w:pPr>
              <w:pStyle w:val="BodyText"/>
              <w:rPr>
                <w:lang w:val="en-NZ"/>
              </w:rPr>
            </w:pPr>
            <w:r w:rsidRPr="0093652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526" w:rsidP="00936526">
            <w:pPr>
              <w:pStyle w:val="BodyText"/>
            </w:pPr>
            <w:r w:rsidRPr="00936526">
              <w:t>New unit of competency.</w:t>
            </w:r>
          </w:p>
        </w:tc>
      </w:tr>
    </w:tbl>
    <w:p w:rsidR="00000000" w:rsidRPr="00936526" w:rsidP="00936526">
      <w:pPr>
        <w:pStyle w:val="BodyText"/>
      </w:pPr>
    </w:p>
    <w:p w:rsidR="00000000" w:rsidRPr="00936526" w:rsidP="00936526">
      <w:pPr>
        <w:pStyle w:val="AllowPageBreak"/>
      </w:pPr>
    </w:p>
    <w:p w:rsidR="00000000" w:rsidRPr="00936526" w:rsidP="00936526">
      <w:pPr>
        <w:pStyle w:val="Heading1"/>
      </w:pPr>
      <w:bookmarkStart w:id="11" w:name="O_775208"/>
      <w:bookmarkEnd w:id="11"/>
      <w:r w:rsidRPr="00936526">
        <w:t>Performance Evidence</w:t>
      </w:r>
    </w:p>
    <w:p w:rsidR="00000000" w:rsidRPr="00936526" w:rsidP="00F04D86">
      <w:pPr>
        <w:pStyle w:val="BodyText"/>
      </w:pPr>
      <w:r w:rsidRPr="00936526">
        <w:t>Before competency can be determined</w:t>
      </w:r>
      <w:r w:rsidRPr="00936526">
        <w:t>, individuals must demonstrate they can perform the following according to the standards defined in this unit’s elements, performance criteria, range of conditions and foundation skills:</w:t>
      </w:r>
    </w:p>
    <w:p w:rsidR="00000000" w:rsidRPr="00936526" w:rsidP="00936526">
      <w:pPr>
        <w:pStyle w:val="ListBullet"/>
      </w:pPr>
      <w:r w:rsidRPr="00936526">
        <w:t>remove, inspect and refit three different light vehicle wheel and ty</w:t>
      </w:r>
      <w:r w:rsidRPr="00936526">
        <w:t>re assemblies, including two of the following wheel types:</w:t>
      </w:r>
    </w:p>
    <w:p w:rsidR="00000000" w:rsidRPr="00936526" w:rsidP="00936526">
      <w:pPr>
        <w:pStyle w:val="ListBullet2"/>
      </w:pPr>
      <w:r w:rsidRPr="00936526">
        <w:t>one steel wheel assembly</w:t>
      </w:r>
    </w:p>
    <w:p w:rsidR="00000000" w:rsidRPr="00936526" w:rsidP="00936526">
      <w:pPr>
        <w:pStyle w:val="ListBullet2"/>
      </w:pPr>
      <w:r w:rsidRPr="00936526">
        <w:t>one alloy wheel assembly</w:t>
      </w:r>
    </w:p>
    <w:p w:rsidR="00000000" w:rsidRPr="00936526" w:rsidP="00936526">
      <w:pPr>
        <w:pStyle w:val="ListBullet2"/>
      </w:pPr>
      <w:r w:rsidRPr="00936526">
        <w:t xml:space="preserve">one four wheel drive vehicle wheel assembly </w:t>
      </w:r>
    </w:p>
    <w:p w:rsidR="00000000" w:rsidRPr="00936526" w:rsidP="00936526">
      <w:pPr>
        <w:pStyle w:val="ListBullet2"/>
      </w:pPr>
      <w:r w:rsidRPr="00936526">
        <w:t>one split or multi-piece wheel assembly.</w:t>
      </w:r>
    </w:p>
    <w:p w:rsidR="00000000" w:rsidRPr="00936526" w:rsidP="00936526">
      <w:pPr>
        <w:pStyle w:val="AllowPageBreak"/>
      </w:pPr>
    </w:p>
    <w:p w:rsidR="00000000" w:rsidRPr="00936526" w:rsidP="00936526">
      <w:pPr>
        <w:pStyle w:val="Heading1"/>
      </w:pPr>
      <w:bookmarkStart w:id="12" w:name="O_775209"/>
      <w:bookmarkEnd w:id="12"/>
      <w:r w:rsidRPr="00936526">
        <w:t>Knowledge Evidence</w:t>
      </w:r>
    </w:p>
    <w:p w:rsidR="00000000" w:rsidRPr="00936526" w:rsidP="00F04D86">
      <w:pPr>
        <w:pStyle w:val="BodyText"/>
      </w:pPr>
      <w:r w:rsidRPr="00936526">
        <w:t>Individuals must be able to demonstrate knowledge of:</w:t>
      </w:r>
    </w:p>
    <w:p w:rsidR="00000000" w:rsidRPr="00936526" w:rsidP="00936526">
      <w:pPr>
        <w:pStyle w:val="ListBullet"/>
      </w:pPr>
      <w:r w:rsidRPr="00936526">
        <w:t>work health and safety (WHS) and occupational health and safety (OHS) requirements relating to light vehicle wheel and tyre assemblies, including procedures for:</w:t>
      </w:r>
    </w:p>
    <w:p w:rsidR="00000000" w:rsidRPr="00936526" w:rsidP="00936526">
      <w:pPr>
        <w:pStyle w:val="ListBullet2"/>
      </w:pPr>
      <w:r w:rsidRPr="00936526">
        <w:t>lifting and supporting vehicles</w:t>
      </w:r>
    </w:p>
    <w:p w:rsidR="00000000" w:rsidRPr="00936526" w:rsidP="00936526">
      <w:pPr>
        <w:pStyle w:val="ListBullet2"/>
      </w:pPr>
      <w:r w:rsidRPr="00936526">
        <w:t xml:space="preserve">using </w:t>
      </w:r>
      <w:r w:rsidRPr="00936526">
        <w:t>wheel assembly removal tools</w:t>
      </w:r>
    </w:p>
    <w:p w:rsidR="00000000" w:rsidRPr="00936526" w:rsidP="00936526">
      <w:pPr>
        <w:pStyle w:val="ListBullet2"/>
      </w:pPr>
      <w:r w:rsidRPr="00936526">
        <w:t>manually handling wheel assemblies</w:t>
      </w:r>
    </w:p>
    <w:p w:rsidR="00000000" w:rsidRPr="00936526" w:rsidP="00936526">
      <w:pPr>
        <w:pStyle w:val="ListBullet2"/>
      </w:pPr>
      <w:r w:rsidRPr="00936526">
        <w:t>working with high air pressure</w:t>
      </w:r>
    </w:p>
    <w:p w:rsidR="00000000" w:rsidRPr="00936526" w:rsidP="00936526">
      <w:pPr>
        <w:pStyle w:val="ListBullet2"/>
      </w:pPr>
      <w:r w:rsidRPr="00936526">
        <w:t>working with split and multi-piece wheels</w:t>
      </w:r>
    </w:p>
    <w:p w:rsidR="00000000" w:rsidRPr="00936526" w:rsidP="00936526">
      <w:pPr>
        <w:pStyle w:val="ListBullet"/>
      </w:pPr>
      <w:r w:rsidRPr="00936526">
        <w:t>types and applications of wheel assemblies, including:</w:t>
      </w:r>
    </w:p>
    <w:p w:rsidR="00000000" w:rsidRPr="00936526" w:rsidP="00936526">
      <w:pPr>
        <w:pStyle w:val="ListBullet2"/>
      </w:pPr>
      <w:r w:rsidRPr="00936526">
        <w:t>stamped or pressed steel wheels</w:t>
      </w:r>
    </w:p>
    <w:p w:rsidR="00000000" w:rsidRPr="00936526" w:rsidP="00936526">
      <w:pPr>
        <w:pStyle w:val="ListBullet2"/>
      </w:pPr>
      <w:r w:rsidRPr="00936526">
        <w:t>alloy wheels</w:t>
      </w:r>
    </w:p>
    <w:p w:rsidR="00000000" w:rsidRPr="00936526" w:rsidP="00936526">
      <w:pPr>
        <w:pStyle w:val="ListBullet2"/>
      </w:pPr>
      <w:r w:rsidRPr="00936526">
        <w:t>wheel studs and nuts</w:t>
      </w:r>
    </w:p>
    <w:p w:rsidR="00000000" w:rsidRPr="00936526" w:rsidP="00936526">
      <w:pPr>
        <w:pStyle w:val="ListBullet2"/>
      </w:pPr>
      <w:r w:rsidRPr="00936526">
        <w:t>run flat tyres</w:t>
      </w:r>
    </w:p>
    <w:p w:rsidR="00000000" w:rsidRPr="00936526" w:rsidP="00936526">
      <w:pPr>
        <w:pStyle w:val="ListBullet"/>
      </w:pPr>
      <w:r w:rsidRPr="00936526">
        <w:t>procedures for pre-removal inspections of wheel assemblies, including split and multi-piece wheels</w:t>
      </w:r>
    </w:p>
    <w:p w:rsidR="00000000" w:rsidRPr="00936526" w:rsidP="00936526">
      <w:pPr>
        <w:pStyle w:val="ListBullet"/>
      </w:pPr>
      <w:r w:rsidRPr="00936526">
        <w:t>procedures for removing, inspecting and refitting light vehicle wheel and tyre assemblies, including wheel nut tensionin</w:t>
      </w:r>
      <w:r w:rsidRPr="00936526">
        <w:t xml:space="preserve">g procedures </w:t>
      </w:r>
    </w:p>
    <w:p w:rsidR="00000000" w:rsidRPr="00936526" w:rsidP="00936526">
      <w:pPr>
        <w:pStyle w:val="ListBullet"/>
      </w:pPr>
      <w:r w:rsidRPr="00936526">
        <w:t>post-fitting procedures and checks of light vehicle wheel assemblies, including wheel and tyre assembly run-out.</w:t>
      </w:r>
    </w:p>
    <w:p w:rsidR="00000000" w:rsidRPr="00936526" w:rsidP="00936526">
      <w:pPr>
        <w:pStyle w:val="AllowPageBreak"/>
      </w:pPr>
    </w:p>
    <w:p w:rsidR="00000000" w:rsidRPr="00936526" w:rsidP="00936526">
      <w:pPr>
        <w:pStyle w:val="Heading1"/>
      </w:pPr>
      <w:bookmarkStart w:id="13" w:name="O_775210"/>
      <w:bookmarkEnd w:id="13"/>
      <w:r w:rsidRPr="00936526">
        <w:t>Assessment Conditions</w:t>
      </w:r>
    </w:p>
    <w:p w:rsidR="00000000" w:rsidRPr="00936526" w:rsidP="00F04D86">
      <w:pPr>
        <w:pStyle w:val="BodyText"/>
      </w:pPr>
      <w:r w:rsidRPr="00936526">
        <w:t>Assessors must satisfy NVR/AQTF assessor requirements.</w:t>
      </w:r>
    </w:p>
    <w:p w:rsidR="00000000" w:rsidRPr="00936526" w:rsidP="00F04D86">
      <w:pPr>
        <w:pStyle w:val="BodyText"/>
      </w:pPr>
      <w:r w:rsidRPr="00936526">
        <w:t>Competency is to be assessed in the workplace or a simulated environment that accurately reflects performance in a real workplace setting.</w:t>
      </w:r>
    </w:p>
    <w:p w:rsidR="00000000" w:rsidRPr="00936526" w:rsidP="00F04D86">
      <w:pPr>
        <w:pStyle w:val="BodyText"/>
      </w:pPr>
      <w:r w:rsidRPr="00936526">
        <w:t>Assessment must include direct observation of tasks.</w:t>
      </w:r>
    </w:p>
    <w:p w:rsidR="00000000" w:rsidRPr="00936526" w:rsidP="00F04D86">
      <w:pPr>
        <w:pStyle w:val="BodyText"/>
      </w:pPr>
      <w:r w:rsidRPr="00936526">
        <w:t xml:space="preserve">Where assessment of competency includes third-party evidence, </w:t>
      </w:r>
      <w:r w:rsidRPr="00936526">
        <w:t>individuals must provide evidence that links them to the light vehicle wheel and tyre assemblies that they have worked on, e.g. repair orders.</w:t>
      </w:r>
    </w:p>
    <w:p w:rsidR="00000000" w:rsidRPr="00936526" w:rsidP="00F04D86">
      <w:pPr>
        <w:pStyle w:val="BodyText"/>
      </w:pPr>
      <w:r w:rsidRPr="00936526">
        <w:t>Assessors must verify performance evidence through questioning on skills and knowledge to ensure correct interpr</w:t>
      </w:r>
      <w:r w:rsidRPr="00936526">
        <w:t>etation and application.</w:t>
      </w:r>
    </w:p>
    <w:p w:rsidR="00000000" w:rsidRPr="00936526" w:rsidP="00F04D86">
      <w:pPr>
        <w:pStyle w:val="BodyText"/>
      </w:pPr>
      <w:r w:rsidRPr="00936526">
        <w:t>The following resources must be made available:</w:t>
      </w:r>
    </w:p>
    <w:p w:rsidR="00000000" w:rsidRPr="00936526" w:rsidP="00936526">
      <w:pPr>
        <w:pStyle w:val="ListBullet"/>
      </w:pPr>
      <w:r w:rsidRPr="00936526">
        <w:t>automotive repair workplace or simulated workplace</w:t>
      </w:r>
    </w:p>
    <w:p w:rsidR="00000000" w:rsidRPr="00936526" w:rsidP="00936526">
      <w:pPr>
        <w:pStyle w:val="ListBullet"/>
      </w:pPr>
      <w:r w:rsidRPr="00936526">
        <w:t>workplace instructions</w:t>
      </w:r>
    </w:p>
    <w:p w:rsidR="00000000" w:rsidRPr="00936526" w:rsidP="00936526">
      <w:pPr>
        <w:pStyle w:val="ListBullet"/>
      </w:pPr>
      <w:r w:rsidRPr="00936526">
        <w:t>manufacturer wheel and tyre specifications</w:t>
      </w:r>
    </w:p>
    <w:p w:rsidR="00000000" w:rsidRPr="00936526" w:rsidP="00936526">
      <w:pPr>
        <w:pStyle w:val="ListBullet"/>
      </w:pPr>
      <w:r w:rsidRPr="00936526">
        <w:t>three different light vehicles with the wheel and tyre assemblie</w:t>
      </w:r>
      <w:r w:rsidRPr="00936526">
        <w:t xml:space="preserve">s specified in the performance evidence </w:t>
      </w:r>
    </w:p>
    <w:p w:rsidR="00000000" w:rsidRPr="00936526" w:rsidP="00936526">
      <w:pPr>
        <w:pStyle w:val="ListBullet"/>
      </w:pPr>
      <w:r w:rsidRPr="00936526">
        <w:t>tools, equipment and materials appropriate for removing, inspecting and refitting light vehicle wheel and tyre assemblies.</w:t>
      </w:r>
    </w:p>
    <w:p w:rsidR="00000000" w:rsidRPr="00936526" w:rsidP="00936526">
      <w:pPr>
        <w:pStyle w:val="AllowPageBreak"/>
      </w:pPr>
    </w:p>
    <w:p w:rsidR="00000000" w:rsidRPr="00936526" w:rsidP="00936526">
      <w:pPr>
        <w:pStyle w:val="Heading1"/>
      </w:pPr>
      <w:bookmarkStart w:id="14" w:name="O_775213"/>
      <w:bookmarkEnd w:id="14"/>
      <w:r w:rsidRPr="00936526">
        <w:t>Links</w:t>
      </w:r>
    </w:p>
    <w:p w:rsidR="00000000" w:rsidRPr="00936526" w:rsidP="00F04D86">
      <w:pPr>
        <w:pStyle w:val="BodyText"/>
      </w:pPr>
      <w:r w:rsidRPr="0093652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71BD2">
        <w:rPr>
          <w:rStyle w:val="Hyperlink"/>
        </w:rPr>
        <w:t>https://vetnet.gov.au/Pages/TrainingDocs.aspx?q=b4278d82-d487-4070-a8c4-78045ec695b1</w:t>
      </w:r>
      <w:r>
        <w:fldChar w:fldCharType="end"/>
      </w:r>
    </w:p>
    <w:p w:rsidR="00000000" w:rsidRPr="00936526" w:rsidP="00F04D86">
      <w:pPr>
        <w:pStyle w:val="BodyText"/>
      </w:pPr>
      <w:r w:rsidRPr="0093652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71BD2">
        <w:rPr>
          <w:rStyle w:val="Hyperlink"/>
        </w:rPr>
        <w:t>https://vetnet.gov.au/Pages/TrainingDocs.aspx?q=b4278d82-d487-4070-a8c4-78045ec695b1</w:t>
      </w:r>
      <w:r>
        <w:fldChar w:fldCharType="end"/>
      </w:r>
    </w:p>
    <w:p w:rsidR="00000000" w:rsidRPr="00936526" w:rsidP="00936526"/>
    <w:sectPr w:rsidSect="009365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5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526" w:rsidRPr="00F04D86" w:rsidP="00F04D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5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D86" w:rsidP="009365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04D86" w:rsidP="009365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04D86" w:rsidP="009365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526" w:rsidP="00936526">
    <w:pPr>
      <w:pStyle w:val="Footer"/>
      <w:framePr w:wrap="around"/>
    </w:pPr>
    <w:r>
      <w:fldChar w:fldCharType="begin"/>
    </w:r>
    <w:r>
      <w:instrText xml:space="preserve"> DOCPROPERTY  Subject  \* MERGEFORMAT </w:instrText>
    </w:r>
    <w:r>
      <w:fldChar w:fldCharType="separate"/>
    </w:r>
    <w:r w:rsidR="00F04D86">
      <w:t>Approved</w:t>
    </w:r>
    <w:r w:rsidR="00F04D86">
      <w:fldChar w:fldCharType="end"/>
    </w:r>
    <w:r>
      <w:tab/>
      <w:t xml:space="preserve">Page </w:t>
    </w:r>
    <w:r>
      <w:fldChar w:fldCharType="begin"/>
    </w:r>
    <w:r>
      <w:instrText xml:space="preserve"> PAGE  \* Arabic  \* MERGEFORMAT </w:instrText>
    </w:r>
    <w:r>
      <w:fldChar w:fldCharType="separate"/>
    </w:r>
    <w:r w:rsidR="00F04D8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4D86">
      <w:rPr>
        <w:noProof/>
      </w:rPr>
      <w:t>5</w:t>
    </w:r>
    <w:r>
      <w:rPr>
        <w:noProof/>
      </w:rPr>
      <w:fldChar w:fldCharType="end"/>
    </w:r>
  </w:p>
  <w:p w:rsidR="00936526" w:rsidP="00936526">
    <w:pPr>
      <w:pStyle w:val="Footer"/>
      <w:framePr w:wrap="around"/>
    </w:pPr>
    <w:r>
      <w:t xml:space="preserve">© Commonwealth of Australia, </w:t>
    </w:r>
    <w:r>
      <w:fldChar w:fldCharType="begin"/>
    </w:r>
    <w:r>
      <w:instrText xml:space="preserve"> DATE  \@ "yyyy"  \* MERGEFORMAT </w:instrText>
    </w:r>
    <w:r>
      <w:fldChar w:fldCharType="separate"/>
    </w:r>
    <w:r w:rsidR="00F04D86">
      <w:rPr>
        <w:noProof/>
      </w:rPr>
      <w:t>2025</w:t>
    </w:r>
    <w:r>
      <w:fldChar w:fldCharType="end"/>
    </w:r>
    <w:r>
      <w:tab/>
    </w:r>
    <w:r>
      <w:fldChar w:fldCharType="begin"/>
    </w:r>
    <w:r>
      <w:instrText xml:space="preserve"> DOCPROPERTY  Author  \* MERGEFORMAT </w:instrText>
    </w:r>
    <w:r>
      <w:fldChar w:fldCharType="separate"/>
    </w:r>
    <w:r w:rsidR="00F04D86">
      <w:t>Mining and Automotive Skills Alliance</w:t>
    </w:r>
    <w:r w:rsidR="00F04D86">
      <w:fldChar w:fldCharType="end"/>
    </w:r>
  </w:p>
  <w:p w:rsidR="00936526" w:rsidP="009365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5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D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6526" w:rsidRPr="00F04D86" w:rsidP="00F04D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5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D86" w:rsidRPr="002D2AF8" w:rsidP="00936526">
    <w:pPr>
      <w:pStyle w:val="Header"/>
      <w:framePr w:wrap="around"/>
    </w:pPr>
    <w:r>
      <w:fldChar w:fldCharType="begin"/>
    </w:r>
    <w:r>
      <w:instrText xml:space="preserve"> TITLE   \* MERGEFORMAT </w:instrText>
    </w:r>
    <w:r>
      <w:fldChar w:fldCharType="separate"/>
    </w:r>
    <w:r>
      <w:t>AURLTJ003 Remove, inspect and refit light vehicle wheel and tyre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4D86" w:rsidP="009365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526" w:rsidRPr="002D2AF8" w:rsidP="00936526">
    <w:pPr>
      <w:pStyle w:val="Header"/>
      <w:framePr w:wrap="around"/>
    </w:pPr>
    <w:r>
      <w:fldChar w:fldCharType="begin"/>
    </w:r>
    <w:r>
      <w:instrText xml:space="preserve"> TITLE   \* MERGEFORMAT </w:instrText>
    </w:r>
    <w:r>
      <w:fldChar w:fldCharType="separate"/>
    </w:r>
    <w:r w:rsidR="00F04D86">
      <w:t>AURLTJ003 Remove, inspect and refit light vehicle wheel and tyre assemblies</w:t>
    </w:r>
    <w:r w:rsidR="00F04D86">
      <w:fldChar w:fldCharType="end"/>
    </w:r>
    <w:r>
      <w:tab/>
      <w:t xml:space="preserve">Date this document was generated: </w:t>
    </w:r>
    <w:r>
      <w:fldChar w:fldCharType="begin"/>
    </w:r>
    <w:r>
      <w:instrText xml:space="preserve"> CREATEDATE  \@ "d MMMM yyyy"  \* MERGEFORMAT </w:instrText>
    </w:r>
    <w:r>
      <w:fldChar w:fldCharType="separate"/>
    </w:r>
    <w:r w:rsidR="00F04D86">
      <w:rPr>
        <w:noProof/>
      </w:rPr>
      <w:t>2 March 2025</w:t>
    </w:r>
    <w:r>
      <w:fldChar w:fldCharType="end"/>
    </w:r>
  </w:p>
  <w:p w:rsidR="00936526" w:rsidP="009365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B485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5418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367E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5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6526"/>
    <w:pPr>
      <w:spacing w:before="360" w:after="60"/>
      <w:outlineLvl w:val="0"/>
    </w:pPr>
    <w:rPr>
      <w:sz w:val="32"/>
    </w:rPr>
  </w:style>
  <w:style w:type="paragraph" w:styleId="Heading2">
    <w:name w:val="heading 2"/>
    <w:basedOn w:val="HeadingBase"/>
    <w:next w:val="BodyText"/>
    <w:link w:val="Heading2Char"/>
    <w:qFormat/>
    <w:rsid w:val="00936526"/>
    <w:pPr>
      <w:keepLines/>
      <w:spacing w:before="240" w:after="120"/>
      <w:outlineLvl w:val="1"/>
    </w:pPr>
    <w:rPr>
      <w:sz w:val="28"/>
      <w:szCs w:val="40"/>
    </w:rPr>
  </w:style>
  <w:style w:type="paragraph" w:styleId="Heading3">
    <w:name w:val="heading 3"/>
    <w:basedOn w:val="HeadingBase"/>
    <w:next w:val="BodyText"/>
    <w:link w:val="Heading3Char"/>
    <w:qFormat/>
    <w:rsid w:val="00936526"/>
    <w:pPr>
      <w:spacing w:before="180" w:after="120"/>
      <w:outlineLvl w:val="2"/>
    </w:pPr>
    <w:rPr>
      <w:spacing w:val="-10"/>
      <w:kern w:val="32"/>
    </w:rPr>
  </w:style>
  <w:style w:type="paragraph" w:styleId="Heading4">
    <w:name w:val="heading 4"/>
    <w:basedOn w:val="HeadingBase"/>
    <w:next w:val="BodyText"/>
    <w:link w:val="Heading4Char"/>
    <w:qFormat/>
    <w:rsid w:val="00936526"/>
    <w:pPr>
      <w:spacing w:before="160" w:after="120"/>
      <w:outlineLvl w:val="3"/>
    </w:pPr>
    <w:rPr>
      <w:sz w:val="22"/>
    </w:rPr>
  </w:style>
  <w:style w:type="paragraph" w:styleId="Heading5">
    <w:name w:val="heading 5"/>
    <w:basedOn w:val="HeadingBase"/>
    <w:next w:val="Normal"/>
    <w:link w:val="Heading5Char"/>
    <w:qFormat/>
    <w:rsid w:val="00936526"/>
    <w:pPr>
      <w:spacing w:before="80"/>
      <w:outlineLvl w:val="4"/>
    </w:pPr>
    <w:rPr>
      <w:color w:val="918585"/>
      <w:sz w:val="20"/>
    </w:rPr>
  </w:style>
  <w:style w:type="paragraph" w:styleId="Heading6">
    <w:name w:val="heading 6"/>
    <w:basedOn w:val="HeadingBase"/>
    <w:next w:val="Normal"/>
    <w:link w:val="Heading6Char"/>
    <w:qFormat/>
    <w:rsid w:val="00936526"/>
    <w:pPr>
      <w:spacing w:before="60"/>
      <w:outlineLvl w:val="5"/>
    </w:pPr>
    <w:rPr>
      <w:color w:val="918585"/>
      <w:sz w:val="20"/>
    </w:rPr>
  </w:style>
  <w:style w:type="paragraph" w:styleId="Heading7">
    <w:name w:val="heading 7"/>
    <w:basedOn w:val="Normal"/>
    <w:next w:val="Normal"/>
    <w:link w:val="Heading7Char"/>
    <w:qFormat/>
    <w:rsid w:val="00936526"/>
    <w:pPr>
      <w:ind w:left="720"/>
      <w:outlineLvl w:val="6"/>
    </w:pPr>
    <w:rPr>
      <w:i/>
    </w:rPr>
  </w:style>
  <w:style w:type="paragraph" w:styleId="Heading8">
    <w:name w:val="heading 8"/>
    <w:basedOn w:val="Normal"/>
    <w:next w:val="Normal"/>
    <w:link w:val="Heading8Char"/>
    <w:qFormat/>
    <w:rsid w:val="00936526"/>
    <w:pPr>
      <w:ind w:left="720"/>
      <w:outlineLvl w:val="7"/>
    </w:pPr>
    <w:rPr>
      <w:i/>
    </w:rPr>
  </w:style>
  <w:style w:type="paragraph" w:styleId="Heading9">
    <w:name w:val="heading 9"/>
    <w:basedOn w:val="Normal"/>
    <w:next w:val="Normal"/>
    <w:link w:val="Heading9Char"/>
    <w:qFormat/>
    <w:rsid w:val="00936526"/>
    <w:pPr>
      <w:ind w:left="720"/>
      <w:outlineLvl w:val="8"/>
    </w:pPr>
    <w:rPr>
      <w:i/>
    </w:rPr>
  </w:style>
  <w:style w:type="character" w:default="1" w:styleId="DefaultParagraphFont">
    <w:name w:val="Default Paragraph Font"/>
    <w:uiPriority w:val="1"/>
    <w:unhideWhenUsed/>
    <w:rsid w:val="009365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6526"/>
  </w:style>
  <w:style w:type="character" w:customStyle="1" w:styleId="Heading1Char">
    <w:name w:val="Heading 1 Char"/>
    <w:basedOn w:val="DefaultParagraphFont"/>
    <w:link w:val="Heading1"/>
    <w:rsid w:val="0093652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36526"/>
    <w:rPr>
      <w:rFonts w:ascii="Times New Roman" w:eastAsia="Times New Roman" w:hAnsi="Times New Roman" w:cs="Times New Roman"/>
      <w:b/>
      <w:szCs w:val="20"/>
      <w:lang w:eastAsia="en-US"/>
    </w:rPr>
  </w:style>
  <w:style w:type="paragraph" w:styleId="BodyText">
    <w:name w:val="Body Text"/>
    <w:basedOn w:val="Normal"/>
    <w:link w:val="BodyTextChar"/>
    <w:rsid w:val="009365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6526"/>
    <w:rPr>
      <w:rFonts w:ascii="Times New Roman" w:eastAsia="Times New Roman" w:hAnsi="Times New Roman" w:cs="Times New Roman"/>
      <w:sz w:val="24"/>
      <w:lang w:eastAsia="en-US"/>
    </w:rPr>
  </w:style>
  <w:style w:type="paragraph" w:styleId="List">
    <w:name w:val="List"/>
    <w:basedOn w:val="BodyText"/>
    <w:next w:val="BodyText"/>
    <w:rsid w:val="00936526"/>
    <w:pPr>
      <w:tabs>
        <w:tab w:val="left" w:pos="340"/>
      </w:tabs>
      <w:spacing w:before="60" w:after="60"/>
      <w:ind w:left="340" w:hanging="340"/>
    </w:pPr>
  </w:style>
  <w:style w:type="paragraph" w:styleId="ListBullet">
    <w:name w:val="List Bullet"/>
    <w:basedOn w:val="List"/>
    <w:rsid w:val="00936526"/>
    <w:pPr>
      <w:numPr>
        <w:numId w:val="12"/>
      </w:numPr>
      <w:tabs>
        <w:tab w:val="clear" w:pos="340"/>
      </w:tabs>
      <w:spacing w:before="40" w:after="40"/>
    </w:pPr>
  </w:style>
  <w:style w:type="character" w:customStyle="1" w:styleId="SpecialBold">
    <w:name w:val="Special Bold"/>
    <w:basedOn w:val="DefaultParagraphFont"/>
    <w:rsid w:val="00936526"/>
    <w:rPr>
      <w:b/>
      <w:spacing w:val="0"/>
    </w:rPr>
  </w:style>
  <w:style w:type="paragraph" w:styleId="ListBullet2">
    <w:name w:val="List Bullet 2"/>
    <w:basedOn w:val="List2"/>
    <w:rsid w:val="00936526"/>
    <w:pPr>
      <w:numPr>
        <w:numId w:val="13"/>
      </w:numPr>
      <w:tabs>
        <w:tab w:val="clear" w:pos="680"/>
      </w:tabs>
    </w:pPr>
  </w:style>
  <w:style w:type="paragraph" w:customStyle="1" w:styleId="SuperHeading">
    <w:name w:val="SuperHeading"/>
    <w:basedOn w:val="Normal"/>
    <w:rsid w:val="00936526"/>
    <w:pPr>
      <w:spacing w:before="240" w:after="120"/>
      <w:outlineLvl w:val="0"/>
    </w:pPr>
    <w:rPr>
      <w:rFonts w:ascii="Times New Roman" w:hAnsi="Times New Roman"/>
      <w:b/>
      <w:sz w:val="32"/>
    </w:rPr>
  </w:style>
  <w:style w:type="paragraph" w:customStyle="1" w:styleId="AllowPageBreak">
    <w:name w:val="AllowPageBreak"/>
    <w:rsid w:val="009365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36526"/>
    <w:rPr>
      <w:b/>
      <w:i/>
      <w:u w:val="none"/>
    </w:rPr>
  </w:style>
  <w:style w:type="character" w:customStyle="1" w:styleId="Heading2Char">
    <w:name w:val="Heading 2 Char"/>
    <w:basedOn w:val="DefaultParagraphFont"/>
    <w:link w:val="Heading2"/>
    <w:rsid w:val="009365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652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365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65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65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65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6526"/>
    <w:rPr>
      <w:rFonts w:ascii="Courier New" w:eastAsia="Times New Roman" w:hAnsi="Courier New" w:cs="Times New Roman"/>
      <w:i/>
      <w:szCs w:val="20"/>
      <w:lang w:eastAsia="en-US"/>
    </w:rPr>
  </w:style>
  <w:style w:type="paragraph" w:customStyle="1" w:styleId="HeadingBase">
    <w:name w:val="Heading Base"/>
    <w:rsid w:val="009365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6526"/>
    <w:pPr>
      <w:tabs>
        <w:tab w:val="right" w:leader="dot" w:pos="9072"/>
      </w:tabs>
      <w:ind w:left="567"/>
    </w:pPr>
    <w:rPr>
      <w:szCs w:val="22"/>
    </w:rPr>
  </w:style>
  <w:style w:type="paragraph" w:customStyle="1" w:styleId="TOCBase">
    <w:name w:val="TOC Base"/>
    <w:rsid w:val="009365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6526"/>
    <w:pPr>
      <w:tabs>
        <w:tab w:val="right" w:leader="dot" w:pos="9072"/>
      </w:tabs>
      <w:spacing w:before="40" w:after="40"/>
      <w:ind w:left="284"/>
    </w:pPr>
    <w:rPr>
      <w:rFonts w:ascii="Times New Roman" w:hAnsi="Times New Roman"/>
    </w:rPr>
  </w:style>
  <w:style w:type="paragraph" w:styleId="TOC1">
    <w:name w:val="toc 1"/>
    <w:basedOn w:val="TOCBase"/>
    <w:next w:val="Normal"/>
    <w:rsid w:val="009365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65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6526"/>
    <w:rPr>
      <w:rFonts w:ascii="Times New Roman" w:eastAsia="Times New Roman" w:hAnsi="Times New Roman" w:cs="Times New Roman"/>
      <w:sz w:val="16"/>
      <w:lang w:eastAsia="en-US"/>
    </w:rPr>
  </w:style>
  <w:style w:type="paragraph" w:styleId="Title">
    <w:name w:val="Title"/>
    <w:basedOn w:val="HeadingBase"/>
    <w:link w:val="TitleChar"/>
    <w:qFormat/>
    <w:rsid w:val="00936526"/>
    <w:pPr>
      <w:spacing w:before="5040"/>
      <w:jc w:val="center"/>
    </w:pPr>
    <w:rPr>
      <w:sz w:val="48"/>
      <w:szCs w:val="72"/>
      <w:lang w:val="en-US"/>
    </w:rPr>
  </w:style>
  <w:style w:type="character" w:customStyle="1" w:styleId="TitleChar">
    <w:name w:val="Title Char"/>
    <w:basedOn w:val="DefaultParagraphFont"/>
    <w:link w:val="Title"/>
    <w:rsid w:val="009365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6526"/>
    <w:pPr>
      <w:tabs>
        <w:tab w:val="left" w:pos="3600"/>
        <w:tab w:val="left" w:pos="3958"/>
      </w:tabs>
    </w:pPr>
  </w:style>
  <w:style w:type="paragraph" w:customStyle="1" w:styleId="Note">
    <w:name w:val="Note"/>
    <w:basedOn w:val="BodyText"/>
    <w:rsid w:val="009365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6526"/>
    <w:pPr>
      <w:framePr w:wrap="auto" w:hAnchor="text" w:y="6049"/>
    </w:pPr>
    <w:rPr>
      <w:color w:val="000000"/>
      <w:sz w:val="40"/>
    </w:rPr>
  </w:style>
  <w:style w:type="paragraph" w:customStyle="1" w:styleId="TOCTitle">
    <w:name w:val="TOCTitle"/>
    <w:basedOn w:val="Heading1"/>
    <w:rsid w:val="00936526"/>
    <w:pPr>
      <w:spacing w:after="240"/>
      <w:jc w:val="center"/>
      <w:outlineLvl w:val="9"/>
    </w:pPr>
    <w:rPr>
      <w:caps/>
    </w:rPr>
  </w:style>
  <w:style w:type="paragraph" w:customStyle="1" w:styleId="Version">
    <w:name w:val="Version"/>
    <w:rsid w:val="009365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6526"/>
    <w:pPr>
      <w:keepNext w:val="0"/>
      <w:tabs>
        <w:tab w:val="right" w:pos="4176"/>
      </w:tabs>
      <w:ind w:left="198" w:hanging="198"/>
    </w:pPr>
    <w:rPr>
      <w:rFonts w:ascii="Garamond" w:hAnsi="Garamond"/>
    </w:rPr>
  </w:style>
  <w:style w:type="paragraph" w:styleId="IndexHeading">
    <w:name w:val="index heading"/>
    <w:basedOn w:val="Normal"/>
    <w:next w:val="Index1"/>
    <w:semiHidden/>
    <w:rsid w:val="00936526"/>
    <w:pPr>
      <w:spacing w:before="120" w:after="120"/>
    </w:pPr>
    <w:rPr>
      <w:rFonts w:ascii="Arial" w:hAnsi="Arial"/>
      <w:b/>
      <w:color w:val="918585"/>
      <w:sz w:val="24"/>
    </w:rPr>
  </w:style>
  <w:style w:type="paragraph" w:styleId="Header">
    <w:name w:val="header"/>
    <w:basedOn w:val="Normal"/>
    <w:link w:val="HeaderChar"/>
    <w:rsid w:val="009365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6526"/>
    <w:rPr>
      <w:rFonts w:ascii="Times New Roman" w:eastAsia="Times New Roman" w:hAnsi="Times New Roman" w:cs="Times New Roman"/>
      <w:sz w:val="16"/>
      <w:szCs w:val="20"/>
      <w:lang w:val="en-GB" w:eastAsia="en-US"/>
    </w:rPr>
  </w:style>
  <w:style w:type="paragraph" w:customStyle="1" w:styleId="Chapter">
    <w:name w:val="Chapter"/>
    <w:basedOn w:val="Normal"/>
    <w:rsid w:val="00936526"/>
    <w:pPr>
      <w:spacing w:before="240"/>
    </w:pPr>
    <w:rPr>
      <w:rFonts w:ascii="Times New Roman" w:hAnsi="Times New Roman"/>
      <w:smallCaps/>
      <w:spacing w:val="80"/>
      <w:sz w:val="28"/>
    </w:rPr>
  </w:style>
  <w:style w:type="paragraph" w:customStyle="1" w:styleId="InChapter">
    <w:name w:val="InChapter"/>
    <w:basedOn w:val="Heading3"/>
    <w:rsid w:val="00936526"/>
    <w:pPr>
      <w:spacing w:after="240"/>
      <w:outlineLvl w:val="9"/>
    </w:pPr>
    <w:rPr>
      <w:noProof/>
    </w:rPr>
  </w:style>
  <w:style w:type="paragraph" w:styleId="Index2">
    <w:name w:val="index 2"/>
    <w:basedOn w:val="Normal"/>
    <w:next w:val="Normal"/>
    <w:semiHidden/>
    <w:rsid w:val="00936526"/>
    <w:pPr>
      <w:tabs>
        <w:tab w:val="right" w:pos="4176"/>
      </w:tabs>
      <w:ind w:left="568" w:hanging="284"/>
    </w:pPr>
    <w:rPr>
      <w:rFonts w:ascii="Garamond" w:hAnsi="Garamond"/>
    </w:rPr>
  </w:style>
  <w:style w:type="paragraph" w:customStyle="1" w:styleId="Byline">
    <w:name w:val="Byline"/>
    <w:rsid w:val="009365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6526"/>
    <w:pPr>
      <w:tabs>
        <w:tab w:val="clear" w:pos="3600"/>
        <w:tab w:val="clear" w:pos="3958"/>
      </w:tabs>
      <w:jc w:val="right"/>
    </w:pPr>
  </w:style>
  <w:style w:type="character" w:styleId="Emphasis">
    <w:name w:val="Emphasis"/>
    <w:basedOn w:val="DefaultParagraphFont"/>
    <w:qFormat/>
    <w:rsid w:val="00936526"/>
    <w:rPr>
      <w:i/>
    </w:rPr>
  </w:style>
  <w:style w:type="paragraph" w:styleId="Caption">
    <w:name w:val="caption"/>
    <w:basedOn w:val="BodyText"/>
    <w:next w:val="Normal"/>
    <w:qFormat/>
    <w:rsid w:val="00936526"/>
    <w:pPr>
      <w:framePr w:w="2268" w:hSpace="181" w:vSpace="181" w:wrap="around" w:vAnchor="text" w:hAnchor="page" w:x="1135" w:y="285" w:anchorLock="1"/>
    </w:pPr>
    <w:rPr>
      <w:i/>
    </w:rPr>
  </w:style>
  <w:style w:type="paragraph" w:customStyle="1" w:styleId="MiniTOCTitle">
    <w:name w:val="MiniTOCTitle"/>
    <w:basedOn w:val="Heading4"/>
    <w:rsid w:val="00936526"/>
    <w:pPr>
      <w:spacing w:before="240"/>
      <w:outlineLvl w:val="9"/>
    </w:pPr>
    <w:rPr>
      <w:noProof/>
      <w:sz w:val="24"/>
    </w:rPr>
  </w:style>
  <w:style w:type="paragraph" w:customStyle="1" w:styleId="MiniTOCItem">
    <w:name w:val="MiniTOCItem"/>
    <w:basedOn w:val="ListBullet"/>
    <w:rsid w:val="00936526"/>
    <w:pPr>
      <w:numPr>
        <w:numId w:val="0"/>
      </w:numPr>
      <w:tabs>
        <w:tab w:val="right" w:leader="dot" w:pos="6521"/>
      </w:tabs>
      <w:spacing w:before="0" w:after="0"/>
    </w:pPr>
  </w:style>
  <w:style w:type="paragraph" w:customStyle="1" w:styleId="TOFTitle">
    <w:name w:val="TOFTitle"/>
    <w:basedOn w:val="TOCTitle"/>
    <w:rsid w:val="00936526"/>
  </w:style>
  <w:style w:type="paragraph" w:styleId="TableofFigures">
    <w:name w:val="table of figures"/>
    <w:basedOn w:val="Normal"/>
    <w:next w:val="Normal"/>
    <w:semiHidden/>
    <w:rsid w:val="00936526"/>
    <w:pPr>
      <w:tabs>
        <w:tab w:val="right" w:leader="dot" w:pos="9072"/>
      </w:tabs>
      <w:ind w:left="970" w:hanging="403"/>
    </w:pPr>
    <w:rPr>
      <w:rFonts w:ascii="Times New Roman" w:hAnsi="Times New Roman"/>
      <w:b/>
    </w:rPr>
  </w:style>
  <w:style w:type="paragraph" w:styleId="ListNumber">
    <w:name w:val="List Number"/>
    <w:basedOn w:val="List"/>
    <w:rsid w:val="00936526"/>
    <w:pPr>
      <w:numPr>
        <w:numId w:val="15"/>
      </w:numPr>
      <w:tabs>
        <w:tab w:val="clear" w:pos="340"/>
      </w:tabs>
    </w:pPr>
  </w:style>
  <w:style w:type="character" w:customStyle="1" w:styleId="WingdingSymbols">
    <w:name w:val="Wingding Symbols"/>
    <w:rsid w:val="00936526"/>
    <w:rPr>
      <w:rFonts w:ascii="Wingdings" w:hAnsi="Wingdings"/>
    </w:rPr>
  </w:style>
  <w:style w:type="paragraph" w:customStyle="1" w:styleId="TableHeading">
    <w:name w:val="Table Heading"/>
    <w:basedOn w:val="HeadingBase"/>
    <w:rsid w:val="00936526"/>
    <w:pPr>
      <w:keepLines/>
      <w:pBdr>
        <w:bottom w:val="single" w:sz="6" w:space="1" w:color="918585"/>
      </w:pBdr>
      <w:spacing w:before="240"/>
    </w:pPr>
  </w:style>
  <w:style w:type="character" w:customStyle="1" w:styleId="HotSpot">
    <w:name w:val="HotSpot"/>
    <w:rsid w:val="00936526"/>
    <w:rPr>
      <w:color w:val="0033CC"/>
      <w:u w:val="none"/>
    </w:rPr>
  </w:style>
  <w:style w:type="paragraph" w:customStyle="1" w:styleId="BodyTextRight">
    <w:name w:val="Body Text Right"/>
    <w:basedOn w:val="BodyText"/>
    <w:rsid w:val="00936526"/>
    <w:pPr>
      <w:spacing w:before="0" w:after="0"/>
      <w:jc w:val="right"/>
    </w:pPr>
  </w:style>
  <w:style w:type="paragraph" w:styleId="Index3">
    <w:name w:val="index 3"/>
    <w:basedOn w:val="ListNumber2"/>
    <w:next w:val="Normal"/>
    <w:semiHidden/>
    <w:rsid w:val="00936526"/>
    <w:pPr>
      <w:numPr>
        <w:numId w:val="0"/>
      </w:numPr>
      <w:tabs>
        <w:tab w:val="right" w:leader="dot" w:pos="4176"/>
      </w:tabs>
    </w:pPr>
  </w:style>
  <w:style w:type="paragraph" w:styleId="ListNumber2">
    <w:name w:val="List Number 2"/>
    <w:basedOn w:val="List2"/>
    <w:rsid w:val="00936526"/>
    <w:pPr>
      <w:numPr>
        <w:numId w:val="10"/>
      </w:numPr>
      <w:tabs>
        <w:tab w:val="clear" w:pos="1060"/>
      </w:tabs>
    </w:pPr>
  </w:style>
  <w:style w:type="paragraph" w:customStyle="1" w:styleId="MarginNote">
    <w:name w:val="Margin Note"/>
    <w:basedOn w:val="BodyText"/>
    <w:rsid w:val="009365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65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65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6526"/>
    <w:rPr>
      <w:sz w:val="32"/>
    </w:rPr>
  </w:style>
  <w:style w:type="paragraph" w:customStyle="1" w:styleId="HeadingProcedure">
    <w:name w:val="Heading Procedure"/>
    <w:basedOn w:val="HeadingBase"/>
    <w:next w:val="Normal"/>
    <w:rsid w:val="00936526"/>
    <w:pPr>
      <w:tabs>
        <w:tab w:val="left" w:pos="0"/>
      </w:tabs>
      <w:spacing w:before="120" w:after="60"/>
    </w:pPr>
    <w:rPr>
      <w:i/>
      <w:color w:val="918585"/>
      <w:sz w:val="22"/>
    </w:rPr>
  </w:style>
  <w:style w:type="paragraph" w:customStyle="1" w:styleId="TableBodyText">
    <w:name w:val="Table Body Text"/>
    <w:basedOn w:val="BodyText"/>
    <w:rsid w:val="00936526"/>
    <w:pPr>
      <w:spacing w:before="60" w:after="60"/>
    </w:pPr>
  </w:style>
  <w:style w:type="paragraph" w:styleId="ListContinue">
    <w:name w:val="List Continue"/>
    <w:basedOn w:val="List"/>
    <w:rsid w:val="00936526"/>
    <w:pPr>
      <w:ind w:firstLine="0"/>
    </w:pPr>
  </w:style>
  <w:style w:type="paragraph" w:customStyle="1" w:styleId="ListNote">
    <w:name w:val="List Note"/>
    <w:basedOn w:val="List"/>
    <w:rsid w:val="00936526"/>
    <w:pPr>
      <w:pBdr>
        <w:top w:val="single" w:sz="6" w:space="2" w:color="918585"/>
        <w:bottom w:val="single" w:sz="6" w:space="2" w:color="918585"/>
      </w:pBdr>
      <w:tabs>
        <w:tab w:val="left" w:pos="1021"/>
      </w:tabs>
      <w:ind w:firstLine="0"/>
    </w:pPr>
  </w:style>
  <w:style w:type="paragraph" w:customStyle="1" w:styleId="Warning">
    <w:name w:val="Warning"/>
    <w:basedOn w:val="BodyText"/>
    <w:rsid w:val="00936526"/>
    <w:pPr>
      <w:shd w:val="clear" w:color="auto" w:fill="D9D9D9"/>
      <w:tabs>
        <w:tab w:val="left" w:pos="992"/>
      </w:tabs>
      <w:ind w:left="119" w:right="119"/>
    </w:pPr>
    <w:rPr>
      <w:sz w:val="20"/>
    </w:rPr>
  </w:style>
  <w:style w:type="paragraph" w:customStyle="1" w:styleId="MarginIcons">
    <w:name w:val="Margin Icons"/>
    <w:basedOn w:val="BodyText"/>
    <w:rsid w:val="009365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6526"/>
    <w:rPr>
      <w:rFonts w:ascii="Courier New" w:hAnsi="Courier New"/>
    </w:rPr>
  </w:style>
  <w:style w:type="paragraph" w:customStyle="1" w:styleId="NoteBullet">
    <w:name w:val="Note Bullet"/>
    <w:basedOn w:val="Note"/>
    <w:rsid w:val="00936526"/>
    <w:pPr>
      <w:tabs>
        <w:tab w:val="clear" w:pos="680"/>
      </w:tabs>
      <w:spacing w:before="60" w:after="60"/>
    </w:pPr>
  </w:style>
  <w:style w:type="paragraph" w:customStyle="1" w:styleId="SubHeading2">
    <w:name w:val="SubHeading2"/>
    <w:basedOn w:val="HeadingBase"/>
    <w:rsid w:val="00936526"/>
    <w:pPr>
      <w:spacing w:before="240" w:after="60"/>
    </w:pPr>
    <w:rPr>
      <w:sz w:val="20"/>
    </w:rPr>
  </w:style>
  <w:style w:type="paragraph" w:customStyle="1" w:styleId="SubHeading1">
    <w:name w:val="SubHeading1"/>
    <w:basedOn w:val="HeadingBase"/>
    <w:rsid w:val="00936526"/>
    <w:pPr>
      <w:spacing w:before="240" w:after="60"/>
    </w:pPr>
    <w:rPr>
      <w:color w:val="918585"/>
      <w:sz w:val="22"/>
    </w:rPr>
  </w:style>
  <w:style w:type="paragraph" w:customStyle="1" w:styleId="SideHeading">
    <w:name w:val="Side Heading"/>
    <w:basedOn w:val="HeadingBase"/>
    <w:rsid w:val="009365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6526"/>
    <w:pPr>
      <w:tabs>
        <w:tab w:val="num" w:pos="360"/>
      </w:tabs>
    </w:pPr>
  </w:style>
  <w:style w:type="paragraph" w:styleId="PlainText">
    <w:name w:val="Plain Text"/>
    <w:basedOn w:val="Normal"/>
    <w:link w:val="PlainTextChar"/>
    <w:rsid w:val="00936526"/>
    <w:rPr>
      <w:sz w:val="20"/>
    </w:rPr>
  </w:style>
  <w:style w:type="character" w:customStyle="1" w:styleId="PlainTextChar">
    <w:name w:val="Plain Text Char"/>
    <w:basedOn w:val="DefaultParagraphFont"/>
    <w:link w:val="PlainText"/>
    <w:rsid w:val="00936526"/>
    <w:rPr>
      <w:rFonts w:ascii="Courier New" w:eastAsia="Times New Roman" w:hAnsi="Courier New" w:cs="Times New Roman"/>
      <w:sz w:val="20"/>
      <w:szCs w:val="20"/>
      <w:lang w:eastAsia="en-US"/>
    </w:rPr>
  </w:style>
  <w:style w:type="character" w:customStyle="1" w:styleId="MenuOption">
    <w:name w:val="Menu Option"/>
    <w:basedOn w:val="DefaultParagraphFont"/>
    <w:rsid w:val="00936526"/>
    <w:rPr>
      <w:b/>
      <w:smallCaps/>
    </w:rPr>
  </w:style>
  <w:style w:type="paragraph" w:customStyle="1" w:styleId="TableListNumber">
    <w:name w:val="Table List Number"/>
    <w:basedOn w:val="ListNumber"/>
    <w:rsid w:val="00936526"/>
    <w:pPr>
      <w:numPr>
        <w:numId w:val="0"/>
      </w:numPr>
    </w:pPr>
  </w:style>
  <w:style w:type="paragraph" w:styleId="TOC4">
    <w:name w:val="toc 4"/>
    <w:basedOn w:val="TOCBase"/>
    <w:next w:val="Normal"/>
    <w:semiHidden/>
    <w:rsid w:val="00936526"/>
    <w:pPr>
      <w:tabs>
        <w:tab w:val="right" w:leader="dot" w:pos="9071"/>
      </w:tabs>
      <w:ind w:left="1701"/>
    </w:pPr>
  </w:style>
  <w:style w:type="paragraph" w:customStyle="1" w:styleId="ListAlpha">
    <w:name w:val="List Alpha"/>
    <w:basedOn w:val="List"/>
    <w:rsid w:val="00936526"/>
    <w:pPr>
      <w:numPr>
        <w:numId w:val="9"/>
      </w:numPr>
    </w:pPr>
  </w:style>
  <w:style w:type="paragraph" w:customStyle="1" w:styleId="ListAlpha2">
    <w:name w:val="List Alpha 2"/>
    <w:basedOn w:val="List2"/>
    <w:rsid w:val="00936526"/>
    <w:pPr>
      <w:numPr>
        <w:numId w:val="8"/>
      </w:numPr>
    </w:pPr>
  </w:style>
  <w:style w:type="paragraph" w:styleId="List2">
    <w:name w:val="List 2"/>
    <w:basedOn w:val="BodyText"/>
    <w:rsid w:val="00936526"/>
    <w:pPr>
      <w:tabs>
        <w:tab w:val="left" w:pos="680"/>
      </w:tabs>
      <w:spacing w:before="60" w:after="60"/>
      <w:ind w:left="680" w:hanging="340"/>
    </w:pPr>
  </w:style>
  <w:style w:type="paragraph" w:styleId="List3">
    <w:name w:val="List 3"/>
    <w:basedOn w:val="BodyText"/>
    <w:rsid w:val="00936526"/>
    <w:pPr>
      <w:tabs>
        <w:tab w:val="left" w:pos="1021"/>
      </w:tabs>
      <w:spacing w:before="60" w:after="60"/>
      <w:ind w:left="1020" w:hanging="340"/>
    </w:pPr>
  </w:style>
  <w:style w:type="paragraph" w:styleId="List4">
    <w:name w:val="List 4"/>
    <w:basedOn w:val="BodyText"/>
    <w:rsid w:val="00936526"/>
    <w:pPr>
      <w:tabs>
        <w:tab w:val="left" w:pos="1361"/>
      </w:tabs>
      <w:spacing w:before="60" w:after="60"/>
      <w:ind w:left="1361" w:hanging="340"/>
    </w:pPr>
  </w:style>
  <w:style w:type="paragraph" w:styleId="List5">
    <w:name w:val="List 5"/>
    <w:basedOn w:val="BodyText"/>
    <w:rsid w:val="00936526"/>
    <w:pPr>
      <w:tabs>
        <w:tab w:val="left" w:pos="1701"/>
      </w:tabs>
      <w:spacing w:before="60" w:after="60"/>
      <w:ind w:left="1701" w:hanging="340"/>
    </w:pPr>
  </w:style>
  <w:style w:type="paragraph" w:styleId="ListBullet3">
    <w:name w:val="List Bullet 3"/>
    <w:basedOn w:val="List3"/>
    <w:rsid w:val="00936526"/>
    <w:pPr>
      <w:numPr>
        <w:numId w:val="14"/>
      </w:numPr>
      <w:tabs>
        <w:tab w:val="clear" w:pos="1021"/>
      </w:tabs>
      <w:ind w:left="1037" w:hanging="357"/>
    </w:pPr>
  </w:style>
  <w:style w:type="paragraph" w:styleId="ListBullet4">
    <w:name w:val="List Bullet 4"/>
    <w:basedOn w:val="List4"/>
    <w:rsid w:val="00936526"/>
    <w:pPr>
      <w:numPr>
        <w:numId w:val="3"/>
      </w:numPr>
      <w:tabs>
        <w:tab w:val="clear" w:pos="1361"/>
      </w:tabs>
    </w:pPr>
  </w:style>
  <w:style w:type="paragraph" w:styleId="ListBullet5">
    <w:name w:val="List Bullet 5"/>
    <w:basedOn w:val="List5"/>
    <w:rsid w:val="00936526"/>
    <w:pPr>
      <w:numPr>
        <w:numId w:val="4"/>
      </w:numPr>
    </w:pPr>
  </w:style>
  <w:style w:type="paragraph" w:styleId="ListContinue2">
    <w:name w:val="List Continue 2"/>
    <w:basedOn w:val="List2"/>
    <w:rsid w:val="00936526"/>
    <w:pPr>
      <w:ind w:firstLine="0"/>
    </w:pPr>
  </w:style>
  <w:style w:type="paragraph" w:styleId="ListContinue3">
    <w:name w:val="List Continue 3"/>
    <w:basedOn w:val="List3"/>
    <w:rsid w:val="00936526"/>
    <w:pPr>
      <w:ind w:left="1021" w:firstLine="0"/>
    </w:pPr>
  </w:style>
  <w:style w:type="paragraph" w:styleId="ListContinue4">
    <w:name w:val="List Continue 4"/>
    <w:basedOn w:val="List4"/>
    <w:rsid w:val="00936526"/>
    <w:pPr>
      <w:ind w:firstLine="0"/>
    </w:pPr>
  </w:style>
  <w:style w:type="paragraph" w:styleId="ListContinue5">
    <w:name w:val="List Continue 5"/>
    <w:basedOn w:val="List5"/>
    <w:rsid w:val="00936526"/>
    <w:pPr>
      <w:ind w:firstLine="0"/>
    </w:pPr>
  </w:style>
  <w:style w:type="paragraph" w:styleId="ListNumber3">
    <w:name w:val="List Number 3"/>
    <w:basedOn w:val="List3"/>
    <w:rsid w:val="00936526"/>
    <w:pPr>
      <w:numPr>
        <w:numId w:val="5"/>
      </w:numPr>
    </w:pPr>
  </w:style>
  <w:style w:type="paragraph" w:styleId="ListNumber4">
    <w:name w:val="List Number 4"/>
    <w:basedOn w:val="List4"/>
    <w:rsid w:val="00936526"/>
    <w:pPr>
      <w:numPr>
        <w:numId w:val="6"/>
      </w:numPr>
    </w:pPr>
  </w:style>
  <w:style w:type="paragraph" w:styleId="ListNumber5">
    <w:name w:val="List Number 5"/>
    <w:basedOn w:val="List5"/>
    <w:rsid w:val="00936526"/>
    <w:pPr>
      <w:numPr>
        <w:numId w:val="7"/>
      </w:numPr>
    </w:pPr>
  </w:style>
  <w:style w:type="paragraph" w:styleId="BlockText">
    <w:name w:val="Block Text"/>
    <w:basedOn w:val="Normal"/>
    <w:rsid w:val="00936526"/>
    <w:pPr>
      <w:spacing w:after="120"/>
      <w:ind w:left="1440" w:right="1440"/>
    </w:pPr>
  </w:style>
  <w:style w:type="character" w:customStyle="1" w:styleId="Subscript">
    <w:name w:val="Subscript"/>
    <w:basedOn w:val="DefaultParagraphFont"/>
    <w:rsid w:val="00936526"/>
    <w:rPr>
      <w:sz w:val="16"/>
      <w:vertAlign w:val="subscript"/>
    </w:rPr>
  </w:style>
  <w:style w:type="character" w:customStyle="1" w:styleId="Superscript">
    <w:name w:val="Superscript"/>
    <w:basedOn w:val="DefaultParagraphFont"/>
    <w:rsid w:val="00936526"/>
    <w:rPr>
      <w:sz w:val="16"/>
      <w:vertAlign w:val="superscript"/>
    </w:rPr>
  </w:style>
  <w:style w:type="character" w:customStyle="1" w:styleId="Symbols">
    <w:name w:val="Symbols"/>
    <w:basedOn w:val="DefaultParagraphFont"/>
    <w:rsid w:val="00936526"/>
    <w:rPr>
      <w:rFonts w:ascii="Symbol" w:hAnsi="Symbol"/>
    </w:rPr>
  </w:style>
  <w:style w:type="character" w:customStyle="1" w:styleId="MenuOptions">
    <w:name w:val="Menu Options"/>
    <w:basedOn w:val="DefaultParagraphFont"/>
    <w:rsid w:val="00936526"/>
    <w:rPr>
      <w:rFonts w:ascii="Arial Narrow" w:hAnsi="Arial Narrow"/>
      <w:smallCaps/>
    </w:rPr>
  </w:style>
  <w:style w:type="character" w:customStyle="1" w:styleId="Buttons">
    <w:name w:val="Buttons"/>
    <w:basedOn w:val="DefaultParagraphFont"/>
    <w:rsid w:val="00936526"/>
    <w:rPr>
      <w:b/>
    </w:rPr>
  </w:style>
  <w:style w:type="character" w:customStyle="1" w:styleId="Underlined">
    <w:name w:val="Underlined"/>
    <w:basedOn w:val="DefaultParagraphFont"/>
    <w:rsid w:val="00936526"/>
    <w:rPr>
      <w:u w:val="single"/>
    </w:rPr>
  </w:style>
  <w:style w:type="paragraph" w:customStyle="1" w:styleId="TableBodyTextRight">
    <w:name w:val="Table Body Text Right"/>
    <w:basedOn w:val="TableBodyText"/>
    <w:rsid w:val="00936526"/>
    <w:pPr>
      <w:widowControl w:val="0"/>
      <w:autoSpaceDE w:val="0"/>
      <w:autoSpaceDN w:val="0"/>
      <w:adjustRightInd w:val="0"/>
      <w:jc w:val="right"/>
    </w:pPr>
    <w:rPr>
      <w:rFonts w:cs="Arial"/>
      <w:szCs w:val="18"/>
    </w:rPr>
  </w:style>
  <w:style w:type="paragraph" w:customStyle="1" w:styleId="CopyrightText">
    <w:name w:val="Copyright Text"/>
    <w:basedOn w:val="BodyText"/>
    <w:rsid w:val="00936526"/>
    <w:rPr>
      <w:sz w:val="18"/>
    </w:rPr>
  </w:style>
  <w:style w:type="paragraph" w:customStyle="1" w:styleId="BodySmallRight">
    <w:name w:val="Body Small Right"/>
    <w:basedOn w:val="BodyTextRight"/>
    <w:rsid w:val="00936526"/>
    <w:rPr>
      <w:sz w:val="18"/>
      <w:szCs w:val="18"/>
    </w:rPr>
  </w:style>
  <w:style w:type="paragraph" w:customStyle="1" w:styleId="MarginEdition">
    <w:name w:val="Margin Edition"/>
    <w:basedOn w:val="MarginNote"/>
    <w:rsid w:val="00936526"/>
    <w:pPr>
      <w:spacing w:before="0" w:after="0"/>
    </w:pPr>
    <w:rPr>
      <w:rFonts w:ascii="Times New Roman" w:hAnsi="Times New Roman"/>
      <w:color w:val="999999"/>
    </w:rPr>
  </w:style>
  <w:style w:type="paragraph" w:customStyle="1" w:styleId="Spacer">
    <w:name w:val="Spacer"/>
    <w:basedOn w:val="Normal"/>
    <w:rsid w:val="00936526"/>
    <w:rPr>
      <w:sz w:val="2"/>
      <w:szCs w:val="2"/>
    </w:rPr>
  </w:style>
  <w:style w:type="character" w:customStyle="1" w:styleId="Small">
    <w:name w:val="Small"/>
    <w:basedOn w:val="DefaultParagraphFont"/>
    <w:rsid w:val="00936526"/>
    <w:rPr>
      <w:sz w:val="16"/>
    </w:rPr>
  </w:style>
  <w:style w:type="paragraph" w:customStyle="1" w:styleId="WideTable">
    <w:name w:val="Wide Table"/>
    <w:basedOn w:val="Normal"/>
    <w:rsid w:val="00936526"/>
    <w:pPr>
      <w:ind w:left="-1418"/>
    </w:pPr>
    <w:rPr>
      <w:sz w:val="2"/>
      <w:szCs w:val="2"/>
    </w:rPr>
  </w:style>
  <w:style w:type="character" w:styleId="PageNumber">
    <w:name w:val="page number"/>
    <w:basedOn w:val="DefaultParagraphFont"/>
    <w:rsid w:val="00936526"/>
  </w:style>
  <w:style w:type="paragraph" w:styleId="Quote">
    <w:name w:val="Quote"/>
    <w:basedOn w:val="Heading1"/>
    <w:link w:val="QuoteChar"/>
    <w:qFormat/>
    <w:rsid w:val="00936526"/>
    <w:rPr>
      <w:b w:val="0"/>
      <w:sz w:val="72"/>
      <w:szCs w:val="72"/>
      <w:lang w:val="en-NZ"/>
    </w:rPr>
  </w:style>
  <w:style w:type="character" w:customStyle="1" w:styleId="QuoteChar">
    <w:name w:val="Quote Char"/>
    <w:basedOn w:val="DefaultParagraphFont"/>
    <w:link w:val="Quote"/>
    <w:rsid w:val="009365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6526"/>
    <w:pPr>
      <w:pageBreakBefore/>
    </w:pPr>
  </w:style>
  <w:style w:type="paragraph" w:customStyle="1" w:styleId="Border">
    <w:name w:val="Border"/>
    <w:basedOn w:val="Normal"/>
    <w:qFormat/>
    <w:rsid w:val="009365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6526"/>
    <w:rPr>
      <w:b/>
      <w:bCs/>
      <w:i/>
      <w:iCs/>
      <w:color w:val="auto"/>
    </w:rPr>
  </w:style>
  <w:style w:type="paragraph" w:styleId="IntenseQuote">
    <w:name w:val="Intense Quote"/>
    <w:basedOn w:val="Normal"/>
    <w:next w:val="Normal"/>
    <w:link w:val="IntenseQuoteChar"/>
    <w:uiPriority w:val="30"/>
    <w:qFormat/>
    <w:rsid w:val="009365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65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6526"/>
    <w:rPr>
      <w:smallCaps/>
      <w:color w:val="auto"/>
      <w:u w:val="single"/>
    </w:rPr>
  </w:style>
  <w:style w:type="character" w:styleId="IntenseReference">
    <w:name w:val="Intense Reference"/>
    <w:basedOn w:val="DefaultParagraphFont"/>
    <w:uiPriority w:val="32"/>
    <w:qFormat/>
    <w:rsid w:val="00936526"/>
    <w:rPr>
      <w:b/>
      <w:bCs/>
      <w:smallCaps/>
      <w:color w:val="auto"/>
      <w:spacing w:val="5"/>
      <w:u w:val="single"/>
    </w:rPr>
  </w:style>
  <w:style w:type="paragraph" w:customStyle="1" w:styleId="2ColumnHeading">
    <w:name w:val="2Column Heading"/>
    <w:basedOn w:val="BodyText"/>
    <w:qFormat/>
    <w:rsid w:val="00936526"/>
    <w:pPr>
      <w:spacing w:after="60"/>
      <w:ind w:left="-2268"/>
    </w:pPr>
    <w:rPr>
      <w:b/>
    </w:rPr>
  </w:style>
  <w:style w:type="paragraph" w:customStyle="1" w:styleId="Heading1TOC">
    <w:name w:val="Heading1 TOC"/>
    <w:basedOn w:val="Normal"/>
    <w:qFormat/>
    <w:rsid w:val="00936526"/>
    <w:pPr>
      <w:spacing w:before="240" w:after="120"/>
    </w:pPr>
    <w:rPr>
      <w:rFonts w:ascii="Times New Roman" w:hAnsi="Times New Roman"/>
      <w:b/>
      <w:sz w:val="32"/>
    </w:rPr>
  </w:style>
  <w:style w:type="paragraph" w:customStyle="1" w:styleId="Heading2TOC">
    <w:name w:val="Heading2 TOC"/>
    <w:basedOn w:val="Normal"/>
    <w:qFormat/>
    <w:rsid w:val="00936526"/>
    <w:pPr>
      <w:spacing w:before="240" w:after="60"/>
    </w:pPr>
    <w:rPr>
      <w:rFonts w:ascii="Times New Roman" w:hAnsi="Times New Roman"/>
      <w:b/>
      <w:sz w:val="28"/>
    </w:rPr>
  </w:style>
  <w:style w:type="character" w:customStyle="1" w:styleId="Underline">
    <w:name w:val="Underline"/>
    <w:basedOn w:val="DefaultParagraphFont"/>
    <w:qFormat/>
    <w:rsid w:val="00936526"/>
    <w:rPr>
      <w:u w:val="single"/>
    </w:rPr>
  </w:style>
  <w:style w:type="paragraph" w:styleId="BalloonText">
    <w:name w:val="Balloon Text"/>
    <w:basedOn w:val="Normal"/>
    <w:link w:val="BalloonTextChar"/>
    <w:rsid w:val="00936526"/>
    <w:rPr>
      <w:rFonts w:ascii="Tahoma" w:hAnsi="Tahoma" w:cs="Tahoma"/>
      <w:sz w:val="16"/>
      <w:szCs w:val="16"/>
    </w:rPr>
  </w:style>
  <w:style w:type="character" w:customStyle="1" w:styleId="BalloonTextChar">
    <w:name w:val="Balloon Text Char"/>
    <w:basedOn w:val="DefaultParagraphFont"/>
    <w:link w:val="BalloonText"/>
    <w:rsid w:val="009365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65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65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6526"/>
    <w:rPr>
      <w:b/>
      <w:color w:val="660033"/>
      <w:spacing w:val="0"/>
    </w:rPr>
  </w:style>
  <w:style w:type="paragraph" w:customStyle="1" w:styleId="Nameditemlist">
    <w:name w:val="Named item list"/>
    <w:basedOn w:val="BodyText"/>
    <w:qFormat/>
    <w:rsid w:val="00936526"/>
    <w:pPr>
      <w:tabs>
        <w:tab w:val="left" w:pos="2835"/>
      </w:tabs>
      <w:ind w:left="2835" w:hanging="2835"/>
    </w:pPr>
  </w:style>
  <w:style w:type="paragraph" w:customStyle="1" w:styleId="BodyTextnopadding">
    <w:name w:val="Body Text no padding"/>
    <w:basedOn w:val="BodyText"/>
    <w:qFormat/>
    <w:rsid w:val="00936526"/>
    <w:pPr>
      <w:spacing w:before="0" w:after="0"/>
    </w:pPr>
  </w:style>
  <w:style w:type="paragraph" w:customStyle="1" w:styleId="BodyTextBold">
    <w:name w:val="Body Text Bold"/>
    <w:basedOn w:val="BodyText"/>
    <w:qFormat/>
    <w:rsid w:val="00936526"/>
    <w:rPr>
      <w:b/>
    </w:rPr>
  </w:style>
  <w:style w:type="character" w:styleId="Hyperlink">
    <w:name w:val="Hyperlink"/>
    <w:basedOn w:val="DefaultParagraphFont"/>
    <w:uiPriority w:val="99"/>
    <w:unhideWhenUsed/>
    <w:rsid w:val="00F04D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1133</Words>
  <Characters>7380</Characters>
  <Application>Microsoft Office Word</Application>
  <DocSecurity>0</DocSecurity>
  <Lines>223</Lines>
  <Paragraphs>144</Paragraphs>
  <ScaleCrop>false</ScaleCrop>
  <Company>Author-it Software Corporation Ltd.</Company>
  <LinksUpToDate>false</LinksUpToDate>
  <CharactersWithSpaces>8369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AURLTJ003 Remove, inspect and refit light vehicle wheel and tyre assemblies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2025-03-01T15:55:00Z</dcterms:created>
  <dcterms:modified xsi:type="dcterms:W3CDTF">2025-03-01T15:55:00Z</dcterms:modified>
</cp:coreProperties>
</file>