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D44" w:rsidP="000C0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AURLTJ001 Select light vehicle tyres and wheels for specific applications</w:t>
      </w:r>
      <w:r>
        <w:fldChar w:fldCharType="end"/>
      </w:r>
    </w:p>
    <w:p w:rsidR="000C0D44" w:rsidP="000C0D44">
      <w:pPr>
        <w:pStyle w:val="Version"/>
        <w:sectPr w:rsidSect="00256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51E" w:rsidP="0025651E">
      <w:pPr>
        <w:pStyle w:val="SuperHeading"/>
      </w:pPr>
      <w:r w:rsidRPr="0025651E">
        <w:t>Assessment Requirements for AURLTJ001 Select light vehicle tyres and wheels for specific applications</w:t>
      </w:r>
    </w:p>
    <w:p w:rsidR="00000000" w:rsidRPr="0025651E" w:rsidP="0025651E">
      <w:pPr>
        <w:pStyle w:val="Heading1"/>
      </w:pPr>
      <w:bookmarkStart w:id="1" w:name="O_775169"/>
      <w:bookmarkEnd w:id="1"/>
      <w:r w:rsidRPr="0025651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0D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1E" w:rsidP="0025651E">
            <w:pPr>
              <w:pStyle w:val="BodyText"/>
            </w:pPr>
            <w:r w:rsidRPr="0025651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1E">
            <w:pPr>
              <w:pStyle w:val="BodyText"/>
              <w:rPr>
                <w:lang w:val="en-NZ"/>
              </w:rPr>
            </w:pPr>
            <w:r w:rsidRPr="0025651E">
              <w:rPr>
                <w:rStyle w:val="SpecialBold"/>
              </w:rPr>
              <w:t>Comment</w:t>
            </w:r>
          </w:p>
        </w:tc>
      </w:tr>
      <w:tr w:rsidTr="000C0D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1E">
            <w:pPr>
              <w:pStyle w:val="BodyText"/>
              <w:rPr>
                <w:lang w:val="en-NZ"/>
              </w:rPr>
            </w:pPr>
            <w:r w:rsidRPr="0025651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1E" w:rsidP="0025651E">
            <w:pPr>
              <w:pStyle w:val="BodyText"/>
            </w:pPr>
            <w:r w:rsidRPr="0025651E">
              <w:t>New unit of competency.</w:t>
            </w:r>
          </w:p>
        </w:tc>
      </w:tr>
    </w:tbl>
    <w:p w:rsidR="00000000" w:rsidRPr="0025651E" w:rsidP="0025651E">
      <w:pPr>
        <w:pStyle w:val="BodyText"/>
      </w:pPr>
    </w:p>
    <w:p w:rsidR="00000000" w:rsidRPr="0025651E" w:rsidP="0025651E">
      <w:pPr>
        <w:pStyle w:val="AllowPageBreak"/>
      </w:pPr>
    </w:p>
    <w:p w:rsidR="00000000" w:rsidRPr="0025651E" w:rsidP="0025651E">
      <w:pPr>
        <w:pStyle w:val="Heading1"/>
      </w:pPr>
      <w:bookmarkStart w:id="2" w:name="O_775170"/>
      <w:bookmarkEnd w:id="2"/>
      <w:r w:rsidRPr="0025651E">
        <w:t>Performance Evidence</w:t>
      </w:r>
    </w:p>
    <w:p w:rsidR="00000000" w:rsidRPr="0025651E" w:rsidP="0025651E">
      <w:pPr>
        <w:pStyle w:val="BodyText"/>
      </w:pPr>
      <w:r w:rsidRPr="0025651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5651E" w:rsidP="0025651E">
      <w:pPr>
        <w:pStyle w:val="ListBullet"/>
      </w:pPr>
      <w:r w:rsidRPr="0025651E">
        <w:t>select the tyres and wheels of fo</w:t>
      </w:r>
      <w:r w:rsidRPr="0025651E">
        <w:t>ur different light vehicles to suit specific customer requirements, in which the work must involve accessing and interpreting information in manufacturer specifications relating to the selection.</w:t>
      </w:r>
    </w:p>
    <w:p w:rsidR="00000000" w:rsidRPr="0025651E" w:rsidP="0025651E">
      <w:pPr>
        <w:pStyle w:val="AllowPageBreak"/>
      </w:pPr>
    </w:p>
    <w:p w:rsidR="00000000" w:rsidRPr="0025651E" w:rsidP="0025651E">
      <w:pPr>
        <w:pStyle w:val="Heading1"/>
      </w:pPr>
      <w:bookmarkStart w:id="3" w:name="O_775171"/>
      <w:bookmarkEnd w:id="3"/>
      <w:r w:rsidRPr="0025651E">
        <w:t>Knowledge Evidence</w:t>
      </w:r>
    </w:p>
    <w:p w:rsidR="00000000" w:rsidRPr="0025651E" w:rsidP="0025651E">
      <w:pPr>
        <w:pStyle w:val="BodyText"/>
      </w:pPr>
      <w:r w:rsidRPr="0025651E">
        <w:t>Individuals must be able to demonstrate knowledge of:</w:t>
      </w:r>
    </w:p>
    <w:p w:rsidR="00000000" w:rsidRPr="0025651E" w:rsidP="0025651E">
      <w:pPr>
        <w:pStyle w:val="ListBullet"/>
      </w:pPr>
      <w:r w:rsidRPr="0025651E">
        <w:t>Australian Design Rules relating to light vehicle tyres and wheels</w:t>
      </w:r>
    </w:p>
    <w:p w:rsidR="00000000" w:rsidRPr="0025651E" w:rsidP="0025651E">
      <w:pPr>
        <w:pStyle w:val="ListBullet"/>
      </w:pPr>
      <w:r w:rsidRPr="0025651E">
        <w:t>light vehicle tyre fitment guide</w:t>
      </w:r>
    </w:p>
    <w:p w:rsidR="00000000" w:rsidRPr="0025651E" w:rsidP="0025651E">
      <w:pPr>
        <w:pStyle w:val="ListBullet"/>
      </w:pPr>
      <w:r w:rsidRPr="0025651E">
        <w:t>light vehicle tyre and wheel assembly terminology and codes</w:t>
      </w:r>
    </w:p>
    <w:p w:rsidR="00000000" w:rsidRPr="0025651E" w:rsidP="0025651E">
      <w:pPr>
        <w:pStyle w:val="ListBullet"/>
      </w:pPr>
      <w:r w:rsidRPr="0025651E">
        <w:t>light vehicle tread patterns, and tyre an</w:t>
      </w:r>
      <w:r w:rsidRPr="0025651E">
        <w:t>d wheel assembly types</w:t>
      </w:r>
    </w:p>
    <w:p w:rsidR="00000000" w:rsidRPr="0025651E" w:rsidP="0025651E">
      <w:pPr>
        <w:pStyle w:val="ListBullet"/>
      </w:pPr>
      <w:r w:rsidRPr="0025651E">
        <w:t xml:space="preserve">specific tyre applications for varying terrain, soil and weather conditions. </w:t>
      </w:r>
    </w:p>
    <w:p w:rsidR="00000000" w:rsidRPr="0025651E" w:rsidP="0025651E">
      <w:pPr>
        <w:pStyle w:val="AllowPageBreak"/>
      </w:pPr>
    </w:p>
    <w:p w:rsidR="00000000" w:rsidRPr="0025651E" w:rsidP="0025651E">
      <w:pPr>
        <w:pStyle w:val="Heading1"/>
      </w:pPr>
      <w:bookmarkStart w:id="4" w:name="O_775172"/>
      <w:bookmarkEnd w:id="4"/>
      <w:r w:rsidRPr="0025651E">
        <w:t>Assessment Conditions</w:t>
      </w:r>
    </w:p>
    <w:p w:rsidR="00000000" w:rsidRPr="0025651E" w:rsidP="0025651E">
      <w:pPr>
        <w:pStyle w:val="BodyText"/>
      </w:pPr>
      <w:r w:rsidRPr="0025651E">
        <w:t>Assessors must satisfy NVR/AQTF assessor requirements.</w:t>
      </w:r>
    </w:p>
    <w:p w:rsidR="00000000" w:rsidRPr="0025651E" w:rsidP="0025651E">
      <w:pPr>
        <w:pStyle w:val="BodyText"/>
      </w:pPr>
    </w:p>
    <w:p w:rsidR="00000000" w:rsidRPr="0025651E" w:rsidP="0025651E">
      <w:pPr>
        <w:pStyle w:val="BodyText"/>
      </w:pPr>
      <w:r w:rsidRPr="0025651E">
        <w:t>Competency is to be assessed in the workplace or a simulated</w:t>
      </w:r>
      <w:r w:rsidRPr="0025651E">
        <w:t xml:space="preserve"> environment that accurately reflects performance in a real workplace setting.</w:t>
      </w:r>
    </w:p>
    <w:p w:rsidR="00000000" w:rsidRPr="0025651E" w:rsidP="0025651E">
      <w:pPr>
        <w:pStyle w:val="BodyText"/>
      </w:pPr>
    </w:p>
    <w:p w:rsidR="00000000" w:rsidRPr="0025651E" w:rsidP="0025651E">
      <w:pPr>
        <w:pStyle w:val="BodyText"/>
      </w:pPr>
      <w:r w:rsidRPr="0025651E">
        <w:t>Assessment must include direct observation of tasks.</w:t>
      </w:r>
    </w:p>
    <w:p w:rsidR="00000000" w:rsidRPr="0025651E" w:rsidP="0025651E">
      <w:pPr>
        <w:pStyle w:val="BodyText"/>
      </w:pPr>
    </w:p>
    <w:p w:rsidR="00000000" w:rsidRPr="0025651E" w:rsidP="0025651E">
      <w:pPr>
        <w:pStyle w:val="BodyText"/>
      </w:pPr>
      <w:r w:rsidRPr="0025651E">
        <w:t>Where assessment of competency includes third-party evidence, individuals must provide evidence that links them to the lig</w:t>
      </w:r>
      <w:r w:rsidRPr="0025651E">
        <w:t>ht vehicle tyres and wheels that they have selected, e.g. repair orders.</w:t>
      </w:r>
    </w:p>
    <w:p w:rsidR="00000000" w:rsidRPr="0025651E" w:rsidP="0025651E">
      <w:pPr>
        <w:pStyle w:val="BodyText"/>
      </w:pPr>
    </w:p>
    <w:p w:rsidR="00000000" w:rsidRPr="0025651E" w:rsidP="0025651E">
      <w:pPr>
        <w:pStyle w:val="BodyText"/>
      </w:pPr>
      <w:r w:rsidRPr="0025651E">
        <w:t>Assessors must verify performance evidence through questioning on skills and knowledge to ensure correct interpretation and application.</w:t>
      </w:r>
    </w:p>
    <w:p w:rsidR="00000000" w:rsidRPr="0025651E" w:rsidP="0025651E">
      <w:pPr>
        <w:pStyle w:val="BodyText"/>
      </w:pPr>
    </w:p>
    <w:p w:rsidR="00000000" w:rsidRPr="0025651E" w:rsidP="0025651E">
      <w:pPr>
        <w:pStyle w:val="BodyText"/>
      </w:pPr>
      <w:r w:rsidRPr="0025651E">
        <w:t>The following resources must be made availab</w:t>
      </w:r>
      <w:r w:rsidRPr="0025651E">
        <w:t>le:</w:t>
      </w:r>
    </w:p>
    <w:p w:rsidR="00000000" w:rsidRPr="0025651E" w:rsidP="0025651E">
      <w:pPr>
        <w:pStyle w:val="ListBullet"/>
      </w:pPr>
      <w:r w:rsidRPr="0025651E">
        <w:t>automotive repair workplace or simulated workplace</w:t>
      </w:r>
    </w:p>
    <w:p w:rsidR="00000000" w:rsidRPr="0025651E" w:rsidP="0025651E">
      <w:pPr>
        <w:pStyle w:val="ListBullet"/>
      </w:pPr>
      <w:r w:rsidRPr="0025651E">
        <w:t>workplace instructions</w:t>
      </w:r>
    </w:p>
    <w:p w:rsidR="00000000" w:rsidRPr="0025651E" w:rsidP="0025651E">
      <w:pPr>
        <w:pStyle w:val="ListBullet"/>
      </w:pPr>
      <w:r w:rsidRPr="0025651E">
        <w:t>manufacturer specifications and tyre and wheel fitment guide</w:t>
      </w:r>
    </w:p>
    <w:p w:rsidR="00000000" w:rsidRPr="0025651E" w:rsidP="0025651E">
      <w:pPr>
        <w:pStyle w:val="ListBullet"/>
      </w:pPr>
      <w:r w:rsidRPr="0025651E">
        <w:t>Australian Design Rules relating to light vehicle tyres and wheels</w:t>
      </w:r>
    </w:p>
    <w:p w:rsidR="00000000" w:rsidRPr="0025651E" w:rsidP="0025651E">
      <w:pPr>
        <w:pStyle w:val="ListBullet"/>
      </w:pPr>
      <w:r w:rsidRPr="0025651E">
        <w:t xml:space="preserve">four different light vehicles for the selection of tyres and wheels </w:t>
      </w:r>
    </w:p>
    <w:p w:rsidR="00000000" w:rsidRPr="0025651E" w:rsidP="0025651E">
      <w:pPr>
        <w:pStyle w:val="ListBullet"/>
      </w:pPr>
      <w:r w:rsidRPr="0025651E">
        <w:t>equipment and material appropriate for selecting light vehicle tyres and wheels for specific applications.</w:t>
      </w:r>
    </w:p>
    <w:p w:rsidR="00000000" w:rsidRPr="0025651E" w:rsidP="0025651E">
      <w:pPr>
        <w:pStyle w:val="AllowPageBreak"/>
      </w:pPr>
    </w:p>
    <w:p w:rsidR="00000000" w:rsidRPr="0025651E" w:rsidP="0025651E">
      <w:pPr>
        <w:pStyle w:val="Heading1"/>
      </w:pPr>
      <w:bookmarkStart w:id="5" w:name="O_775175"/>
      <w:bookmarkEnd w:id="5"/>
      <w:r w:rsidRPr="0025651E">
        <w:t>Links</w:t>
      </w:r>
    </w:p>
    <w:p w:rsidR="00000000" w:rsidRPr="0025651E" w:rsidP="0025651E">
      <w:pPr>
        <w:pStyle w:val="BodyText"/>
      </w:pPr>
      <w:r w:rsidRPr="0025651E">
        <w:t>Companion Volume implementation guides are found in VETNe</w:t>
      </w:r>
      <w:r w:rsidRPr="0025651E">
        <w:t>t - https://vetnet.education.gov.au/Pages/TrainingDocs.aspx?q=b4278d82-d487-4070-a8c4-78045ec695b1</w:t>
      </w:r>
    </w:p>
    <w:p w:rsidR="00000000" w:rsidRPr="0025651E" w:rsidP="0025651E">
      <w:pPr>
        <w:pStyle w:val="BodyText"/>
      </w:pPr>
      <w:r w:rsidRPr="0025651E">
        <w:t>Companion Volume implementation guides are found in VETNet - https://vetnet.education.gov.au/Pages/TrainingDocs.aspx?q=b4278d82-d487-4070-a8c4-78045ec695b1</w:t>
      </w:r>
    </w:p>
    <w:p w:rsidR="00000000" w:rsidRPr="0025651E" w:rsidP="0025651E"/>
    <w:sectPr w:rsidSect="002565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E" w:rsidRPr="000C0D44" w:rsidP="000C0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44" w:rsidP="00256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D44" w:rsidP="00256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D44" w:rsidP="00256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51E" w:rsidRPr="000C0D44" w:rsidP="000C0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44" w:rsidRPr="002D2AF8" w:rsidP="00256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AURLTJ001 Select light vehicle tyres and wheels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0C0D44" w:rsidP="00256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827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44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51E"/>
  </w:style>
  <w:style w:type="character" w:customStyle="1" w:styleId="Heading1Char">
    <w:name w:val="Heading 1 Char"/>
    <w:basedOn w:val="DefaultParagraphFont"/>
    <w:link w:val="Heading1"/>
    <w:rsid w:val="00256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5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51E"/>
    <w:rPr>
      <w:b/>
      <w:spacing w:val="0"/>
    </w:rPr>
  </w:style>
  <w:style w:type="paragraph" w:customStyle="1" w:styleId="SuperHeading">
    <w:name w:val="SuperHeading"/>
    <w:basedOn w:val="Normal"/>
    <w:rsid w:val="00256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5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51E"/>
    <w:rPr>
      <w:i/>
    </w:rPr>
  </w:style>
  <w:style w:type="paragraph" w:styleId="Caption">
    <w:name w:val="caption"/>
    <w:basedOn w:val="BodyText"/>
    <w:next w:val="Normal"/>
    <w:qFormat/>
    <w:rsid w:val="00256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51E"/>
  </w:style>
  <w:style w:type="paragraph" w:styleId="TableofFigures">
    <w:name w:val="table of figures"/>
    <w:basedOn w:val="Normal"/>
    <w:next w:val="Normal"/>
    <w:semiHidden/>
    <w:rsid w:val="00256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51E"/>
    <w:pPr>
      <w:numPr>
        <w:numId w:val="10"/>
      </w:numPr>
    </w:pPr>
  </w:style>
  <w:style w:type="character" w:customStyle="1" w:styleId="WingdingSymbols">
    <w:name w:val="Wingding Symbols"/>
    <w:rsid w:val="0025651E"/>
    <w:rPr>
      <w:rFonts w:ascii="Wingdings" w:hAnsi="Wingdings"/>
    </w:rPr>
  </w:style>
  <w:style w:type="paragraph" w:customStyle="1" w:styleId="TableHeading">
    <w:name w:val="Table Heading"/>
    <w:basedOn w:val="HeadingBase"/>
    <w:rsid w:val="00256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51E"/>
    <w:rPr>
      <w:color w:val="0033CC"/>
      <w:u w:val="none"/>
    </w:rPr>
  </w:style>
  <w:style w:type="paragraph" w:customStyle="1" w:styleId="BodyTextRight">
    <w:name w:val="Body Text Right"/>
    <w:basedOn w:val="BodyText"/>
    <w:rsid w:val="00256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51E"/>
    <w:rPr>
      <w:sz w:val="32"/>
    </w:rPr>
  </w:style>
  <w:style w:type="paragraph" w:customStyle="1" w:styleId="HeadingProcedure">
    <w:name w:val="Heading Procedure"/>
    <w:basedOn w:val="HeadingBase"/>
    <w:next w:val="Normal"/>
    <w:rsid w:val="00256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51E"/>
    <w:pPr>
      <w:spacing w:before="60" w:after="60"/>
    </w:pPr>
  </w:style>
  <w:style w:type="paragraph" w:styleId="ListContinue">
    <w:name w:val="List Continue"/>
    <w:basedOn w:val="List"/>
    <w:rsid w:val="0025651E"/>
    <w:pPr>
      <w:ind w:firstLine="0"/>
    </w:pPr>
  </w:style>
  <w:style w:type="paragraph" w:customStyle="1" w:styleId="ListNote">
    <w:name w:val="List Note"/>
    <w:basedOn w:val="List"/>
    <w:rsid w:val="00256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51E"/>
    <w:rPr>
      <w:rFonts w:ascii="Courier New" w:hAnsi="Courier New"/>
    </w:rPr>
  </w:style>
  <w:style w:type="paragraph" w:customStyle="1" w:styleId="NoteBullet">
    <w:name w:val="Note Bullet"/>
    <w:basedOn w:val="Note"/>
    <w:rsid w:val="00256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5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51E"/>
    <w:rPr>
      <w:b/>
      <w:smallCaps/>
    </w:rPr>
  </w:style>
  <w:style w:type="paragraph" w:customStyle="1" w:styleId="TableListNumber">
    <w:name w:val="Table List Number"/>
    <w:basedOn w:val="ListNumber"/>
    <w:rsid w:val="00256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51E"/>
    <w:pPr>
      <w:numPr>
        <w:numId w:val="8"/>
      </w:numPr>
    </w:pPr>
  </w:style>
  <w:style w:type="paragraph" w:customStyle="1" w:styleId="ListAlpha2">
    <w:name w:val="List Alpha 2"/>
    <w:basedOn w:val="List2"/>
    <w:rsid w:val="0025651E"/>
    <w:pPr>
      <w:numPr>
        <w:numId w:val="7"/>
      </w:numPr>
    </w:pPr>
  </w:style>
  <w:style w:type="paragraph" w:styleId="List2">
    <w:name w:val="List 2"/>
    <w:basedOn w:val="BodyText"/>
    <w:rsid w:val="00256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5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51E"/>
    <w:pPr>
      <w:numPr>
        <w:numId w:val="3"/>
      </w:numPr>
    </w:pPr>
  </w:style>
  <w:style w:type="paragraph" w:styleId="ListContinue2">
    <w:name w:val="List Continue 2"/>
    <w:basedOn w:val="List2"/>
    <w:rsid w:val="0025651E"/>
    <w:pPr>
      <w:ind w:firstLine="0"/>
    </w:pPr>
  </w:style>
  <w:style w:type="paragraph" w:styleId="ListContinue3">
    <w:name w:val="List Continue 3"/>
    <w:basedOn w:val="List3"/>
    <w:rsid w:val="0025651E"/>
    <w:pPr>
      <w:ind w:left="1021" w:firstLine="0"/>
    </w:pPr>
  </w:style>
  <w:style w:type="paragraph" w:styleId="ListContinue4">
    <w:name w:val="List Continue 4"/>
    <w:basedOn w:val="List4"/>
    <w:rsid w:val="0025651E"/>
    <w:pPr>
      <w:ind w:firstLine="0"/>
    </w:pPr>
  </w:style>
  <w:style w:type="paragraph" w:styleId="ListContinue5">
    <w:name w:val="List Continue 5"/>
    <w:basedOn w:val="List5"/>
    <w:rsid w:val="0025651E"/>
    <w:pPr>
      <w:ind w:firstLine="0"/>
    </w:pPr>
  </w:style>
  <w:style w:type="paragraph" w:styleId="ListNumber3">
    <w:name w:val="List Number 3"/>
    <w:basedOn w:val="List3"/>
    <w:rsid w:val="0025651E"/>
    <w:pPr>
      <w:numPr>
        <w:numId w:val="4"/>
      </w:numPr>
    </w:pPr>
  </w:style>
  <w:style w:type="paragraph" w:styleId="ListNumber4">
    <w:name w:val="List Number 4"/>
    <w:basedOn w:val="List4"/>
    <w:rsid w:val="0025651E"/>
    <w:pPr>
      <w:numPr>
        <w:numId w:val="5"/>
      </w:numPr>
    </w:pPr>
  </w:style>
  <w:style w:type="paragraph" w:styleId="ListNumber5">
    <w:name w:val="List Number 5"/>
    <w:basedOn w:val="List5"/>
    <w:rsid w:val="0025651E"/>
    <w:pPr>
      <w:numPr>
        <w:numId w:val="6"/>
      </w:numPr>
    </w:pPr>
  </w:style>
  <w:style w:type="paragraph" w:styleId="BlockText">
    <w:name w:val="Block Text"/>
    <w:basedOn w:val="Normal"/>
    <w:rsid w:val="00256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51E"/>
    <w:rPr>
      <w:sz w:val="16"/>
      <w:vertAlign w:val="superscript"/>
    </w:rPr>
  </w:style>
  <w:style w:type="character" w:customStyle="1" w:styleId="Symbols">
    <w:name w:val="Symbols"/>
    <w:basedOn w:val="DefaultParagraphFont"/>
    <w:rsid w:val="0025651E"/>
    <w:rPr>
      <w:rFonts w:ascii="Symbol" w:hAnsi="Symbol"/>
    </w:rPr>
  </w:style>
  <w:style w:type="character" w:customStyle="1" w:styleId="MenuOptions">
    <w:name w:val="Menu Options"/>
    <w:basedOn w:val="DefaultParagraphFont"/>
    <w:rsid w:val="00256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51E"/>
    <w:rPr>
      <w:b/>
    </w:rPr>
  </w:style>
  <w:style w:type="character" w:customStyle="1" w:styleId="Underlined">
    <w:name w:val="Underlined"/>
    <w:basedOn w:val="DefaultParagraphFont"/>
    <w:rsid w:val="0025651E"/>
    <w:rPr>
      <w:u w:val="single"/>
    </w:rPr>
  </w:style>
  <w:style w:type="paragraph" w:customStyle="1" w:styleId="TableBodyTextRight">
    <w:name w:val="Table Body Text Right"/>
    <w:basedOn w:val="TableBodyText"/>
    <w:rsid w:val="00256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51E"/>
    <w:rPr>
      <w:sz w:val="18"/>
    </w:rPr>
  </w:style>
  <w:style w:type="paragraph" w:customStyle="1" w:styleId="BodySmallRight">
    <w:name w:val="Body Small Right"/>
    <w:basedOn w:val="BodyTextRight"/>
    <w:rsid w:val="0025651E"/>
    <w:rPr>
      <w:sz w:val="18"/>
      <w:szCs w:val="18"/>
    </w:rPr>
  </w:style>
  <w:style w:type="paragraph" w:customStyle="1" w:styleId="MarginEdition">
    <w:name w:val="Margin Edition"/>
    <w:basedOn w:val="MarginNote"/>
    <w:rsid w:val="00256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51E"/>
    <w:rPr>
      <w:sz w:val="2"/>
      <w:szCs w:val="2"/>
    </w:rPr>
  </w:style>
  <w:style w:type="character" w:customStyle="1" w:styleId="Small">
    <w:name w:val="Small"/>
    <w:basedOn w:val="DefaultParagraphFont"/>
    <w:rsid w:val="0025651E"/>
    <w:rPr>
      <w:sz w:val="16"/>
    </w:rPr>
  </w:style>
  <w:style w:type="paragraph" w:customStyle="1" w:styleId="WideTable">
    <w:name w:val="Wide Table"/>
    <w:basedOn w:val="Normal"/>
    <w:rsid w:val="00256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51E"/>
  </w:style>
  <w:style w:type="paragraph" w:styleId="Quote">
    <w:name w:val="Quote"/>
    <w:basedOn w:val="Heading1"/>
    <w:link w:val="QuoteChar"/>
    <w:qFormat/>
    <w:rsid w:val="00256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51E"/>
    <w:pPr>
      <w:pageBreakBefore/>
    </w:pPr>
  </w:style>
  <w:style w:type="paragraph" w:customStyle="1" w:styleId="Border">
    <w:name w:val="Border"/>
    <w:basedOn w:val="Normal"/>
    <w:qFormat/>
    <w:rsid w:val="00256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51E"/>
    <w:rPr>
      <w:u w:val="single"/>
    </w:rPr>
  </w:style>
  <w:style w:type="character" w:customStyle="1" w:styleId="BoldandItalics">
    <w:name w:val="Bold and Italics"/>
    <w:qFormat/>
    <w:rsid w:val="0025651E"/>
    <w:rPr>
      <w:b/>
      <w:i/>
      <w:u w:val="none"/>
    </w:rPr>
  </w:style>
  <w:style w:type="paragraph" w:styleId="BalloonText">
    <w:name w:val="Balloon Text"/>
    <w:basedOn w:val="Normal"/>
    <w:link w:val="BalloonTextChar"/>
    <w:rsid w:val="00256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51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2172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AURLTJ001 Select light vehicle tyres and wheels for specific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2018-03-28T23:49:00Z</dcterms:created>
  <dcterms:modified xsi:type="dcterms:W3CDTF">2018-03-28T23:49:00Z</dcterms:modified>
</cp:coreProperties>
</file>