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11E4D" w:rsidP="00611E4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AURLTB103 Diagnose and repair light vehicle hydraulic braking systems</w:t>
      </w:r>
      <w:r>
        <w:fldChar w:fldCharType="end"/>
      </w:r>
    </w:p>
    <w:p w:rsidR="00611E4D" w:rsidP="00611E4D">
      <w:pPr>
        <w:pStyle w:val="Version"/>
        <w:sectPr w:rsidSect="00E3601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36016" w:rsidP="00E36016">
      <w:pPr>
        <w:pStyle w:val="SuperHeading"/>
      </w:pPr>
      <w:r w:rsidRPr="00E36016">
        <w:t>AURLTB103 Diagnose and repair light vehicle hydraulic braking systems</w:t>
      </w:r>
    </w:p>
    <w:p w:rsidR="00000000" w:rsidRPr="00E36016" w:rsidP="00E36016">
      <w:pPr>
        <w:pStyle w:val="Heading1"/>
      </w:pPr>
      <w:bookmarkStart w:id="1" w:name="O_1116380"/>
      <w:bookmarkEnd w:id="1"/>
      <w:r w:rsidRPr="00E36016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516"/>
      </w:tblGrid>
      <w:tr w:rsidTr="00E3601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6016" w:rsidP="00E36016">
            <w:pPr>
              <w:pStyle w:val="BodyText"/>
            </w:pPr>
            <w:r w:rsidRPr="00E36016">
              <w:rPr>
                <w:rStyle w:val="SpecialBold"/>
              </w:rPr>
              <w:t>Release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6016">
            <w:pPr>
              <w:pStyle w:val="BodyText"/>
              <w:rPr>
                <w:lang w:val="en-NZ"/>
              </w:rPr>
            </w:pPr>
            <w:r w:rsidRPr="00E36016">
              <w:rPr>
                <w:rStyle w:val="SpecialBold"/>
              </w:rPr>
              <w:t>Comments</w:t>
            </w:r>
          </w:p>
        </w:tc>
      </w:tr>
      <w:tr w:rsidTr="00E3601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6016">
            <w:pPr>
              <w:pStyle w:val="BodyText"/>
              <w:rPr>
                <w:lang w:val="en-NZ"/>
              </w:rPr>
            </w:pPr>
            <w:r w:rsidRPr="00E36016">
              <w:t>Release 1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6016" w:rsidP="00E36016">
            <w:pPr>
              <w:pStyle w:val="BodyText"/>
            </w:pPr>
            <w:r w:rsidRPr="00E36016">
              <w:t>This version first released with AUR Automotive Retail, Service and Repair Training Package Version 6.0</w:t>
            </w:r>
          </w:p>
        </w:tc>
      </w:tr>
    </w:tbl>
    <w:p w:rsidR="00000000" w:rsidRPr="00E36016" w:rsidP="00E36016">
      <w:pPr>
        <w:pStyle w:val="BodyText"/>
      </w:pPr>
    </w:p>
    <w:p w:rsidR="00000000" w:rsidRPr="00E36016" w:rsidP="00E36016">
      <w:pPr>
        <w:pStyle w:val="AllowPageBreak"/>
      </w:pPr>
    </w:p>
    <w:p w:rsidR="00000000" w:rsidRPr="00E36016" w:rsidP="00E36016">
      <w:pPr>
        <w:pStyle w:val="Heading1"/>
      </w:pPr>
      <w:bookmarkStart w:id="2" w:name="O_1116387"/>
      <w:bookmarkEnd w:id="2"/>
      <w:r w:rsidRPr="00E36016">
        <w:t>Application</w:t>
      </w:r>
    </w:p>
    <w:p w:rsidR="00000000" w:rsidRPr="00E36016" w:rsidP="00611E4D">
      <w:pPr>
        <w:pStyle w:val="BodyText"/>
      </w:pPr>
      <w:r w:rsidRPr="00E36016">
        <w:t>This unit describes the skills and knowledge required to diagnose and repair faults in the hydraulic braking systems of light vehicles. The unit involves preparing for the task, sourcing a diagnostic testing strategy, diagnosing the ca</w:t>
      </w:r>
      <w:r w:rsidRPr="00E36016">
        <w:t>use of the fault, carrying out the repair, performing post-repair testing, and completing workplace processes and documentation.</w:t>
      </w:r>
    </w:p>
    <w:p w:rsidR="00000000" w:rsidRPr="00E36016" w:rsidP="00611E4D">
      <w:pPr>
        <w:pStyle w:val="BodyText"/>
      </w:pPr>
      <w:r w:rsidRPr="00E36016">
        <w:t>The unit applies to those working in the automotive service and repair industry. The hydraulic braking systems include those in</w:t>
      </w:r>
      <w:r w:rsidRPr="00E36016">
        <w:t xml:space="preserve"> light vehicles, light commercial vehicles or outdoor power equipment.</w:t>
      </w:r>
    </w:p>
    <w:p w:rsidR="00000000" w:rsidRPr="00E36016" w:rsidP="00611E4D">
      <w:pPr>
        <w:pStyle w:val="BodyText"/>
      </w:pPr>
      <w:r w:rsidRPr="00E36016">
        <w:t>No licensing, legislative, regulatory or certification requirements apply to this unit at the time of publication.</w:t>
      </w:r>
    </w:p>
    <w:p w:rsidR="00000000" w:rsidRPr="00E36016" w:rsidP="00E36016">
      <w:pPr>
        <w:pStyle w:val="Heading1"/>
      </w:pPr>
      <w:bookmarkStart w:id="3" w:name="O_1116385"/>
      <w:bookmarkEnd w:id="3"/>
      <w:r w:rsidRPr="00E36016">
        <w:t>Unit Sector</w:t>
      </w:r>
    </w:p>
    <w:p w:rsidR="00000000" w:rsidRPr="00E36016" w:rsidP="00611E4D">
      <w:pPr>
        <w:pStyle w:val="BodyText"/>
      </w:pPr>
      <w:r w:rsidRPr="00E36016">
        <w:t>Mechanical Light Vehicle Technical - Br</w:t>
      </w:r>
      <w:r w:rsidRPr="00E36016">
        <w:t>akes</w:t>
      </w:r>
    </w:p>
    <w:p w:rsidR="00000000" w:rsidRPr="00E36016" w:rsidP="00E36016">
      <w:pPr>
        <w:pStyle w:val="Heading1"/>
      </w:pPr>
      <w:bookmarkStart w:id="4" w:name="O_1116384"/>
      <w:bookmarkEnd w:id="4"/>
      <w:r w:rsidRPr="00E36016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545"/>
        <w:gridCol w:w="6363"/>
      </w:tblGrid>
      <w:tr w:rsidTr="00E3601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6016" w:rsidP="00E36016">
            <w:pPr>
              <w:pStyle w:val="BodyText"/>
            </w:pPr>
            <w:r w:rsidRPr="00E36016">
              <w:rPr>
                <w:rStyle w:val="SpecialBold"/>
              </w:rPr>
              <w:t>ELEMENTS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6016">
            <w:pPr>
              <w:pStyle w:val="BodyText"/>
              <w:rPr>
                <w:lang w:val="en-NZ"/>
              </w:rPr>
            </w:pPr>
            <w:r w:rsidRPr="00E36016">
              <w:rPr>
                <w:rStyle w:val="SpecialBold"/>
              </w:rPr>
              <w:t>PERFORMANCE CRITERIA</w:t>
            </w:r>
          </w:p>
        </w:tc>
      </w:tr>
      <w:tr w:rsidTr="00E3601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6016" w:rsidP="00E36016">
            <w:pPr>
              <w:pStyle w:val="BodyText"/>
            </w:pPr>
            <w:r w:rsidRPr="00E36016">
              <w:rPr>
                <w:rStyle w:val="Emphasis"/>
              </w:rPr>
              <w:t>Elements describe the essential outcomes.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6016">
            <w:pPr>
              <w:pStyle w:val="BodyText"/>
              <w:rPr>
                <w:lang w:val="en-NZ"/>
              </w:rPr>
            </w:pPr>
            <w:r w:rsidRPr="00E36016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E3601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6016">
            <w:pPr>
              <w:pStyle w:val="List"/>
              <w:rPr>
                <w:lang w:val="en-NZ"/>
              </w:rPr>
            </w:pPr>
            <w:r w:rsidRPr="00E36016">
              <w:t>1. Prepare to diagnose and repair light vehicle hydraulic braking system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6016" w:rsidP="00E36016">
            <w:pPr>
              <w:pStyle w:val="List"/>
            </w:pPr>
            <w:r w:rsidRPr="00E36016">
              <w:t xml:space="preserve">1.1 Identify job requirements from workplace instructions </w:t>
            </w:r>
          </w:p>
          <w:p w:rsidR="00000000" w:rsidRPr="00E36016" w:rsidP="00E36016">
            <w:pPr>
              <w:pStyle w:val="List"/>
            </w:pPr>
            <w:r w:rsidRPr="00E36016">
              <w:t xml:space="preserve">1.2 Identify required information for diagnosis activity </w:t>
            </w:r>
          </w:p>
          <w:p w:rsidR="00000000" w:rsidRPr="00E36016" w:rsidP="00E36016">
            <w:pPr>
              <w:pStyle w:val="List"/>
            </w:pPr>
            <w:r w:rsidRPr="00E36016">
              <w:t>1.3 Analyse diagnostic options and source testing strategy to iden</w:t>
            </w:r>
            <w:r w:rsidRPr="00E36016">
              <w:t xml:space="preserve">tify cause of fault using workplace and manufacturer procedures </w:t>
            </w:r>
          </w:p>
          <w:p w:rsidR="00000000" w:rsidRPr="00E36016" w:rsidP="00E36016">
            <w:pPr>
              <w:pStyle w:val="List"/>
            </w:pPr>
            <w:r w:rsidRPr="00E36016">
              <w:t>1.4 Identify hazards and environmental issues associated with diagnose and repair activity, assess potential risks and implement control measures in line with workplace policies and procedure</w:t>
            </w:r>
            <w:r w:rsidRPr="00E36016">
              <w:t xml:space="preserve">s </w:t>
            </w:r>
          </w:p>
          <w:p w:rsidR="00000000" w:rsidP="00E36016">
            <w:pPr>
              <w:pStyle w:val="List"/>
              <w:rPr>
                <w:lang w:val="en-NZ"/>
              </w:rPr>
            </w:pPr>
            <w:r w:rsidRPr="00E36016">
              <w:t xml:space="preserve">1.5 Identify tools and equipment required for testing strategy and establish serviceability according to workplace procedures </w:t>
            </w:r>
          </w:p>
        </w:tc>
      </w:tr>
      <w:tr w:rsidTr="00E3601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6016">
            <w:pPr>
              <w:pStyle w:val="List"/>
              <w:rPr>
                <w:lang w:val="en-NZ"/>
              </w:rPr>
            </w:pPr>
            <w:r w:rsidRPr="00E36016">
              <w:t>2. Diagnose light vehicle hydraulic braking system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6016" w:rsidP="00E36016">
            <w:pPr>
              <w:pStyle w:val="List"/>
            </w:pPr>
            <w:r w:rsidRPr="00E36016">
              <w:t>2.1 Implement diagnostic tests set out in testing strategy according to ma</w:t>
            </w:r>
            <w:r w:rsidRPr="00E36016">
              <w:t>nufacturer and workplace procedures, and workplace health and safety requirements</w:t>
            </w:r>
          </w:p>
          <w:p w:rsidR="00000000" w:rsidRPr="00E36016" w:rsidP="00E36016">
            <w:pPr>
              <w:pStyle w:val="List"/>
            </w:pPr>
            <w:r w:rsidRPr="00E36016">
              <w:t>2.2 Identify cause of fault through analysis of diagnostic test results</w:t>
            </w:r>
          </w:p>
          <w:p w:rsidR="00000000" w:rsidRPr="00E36016" w:rsidP="00E36016">
            <w:pPr>
              <w:pStyle w:val="List"/>
            </w:pPr>
            <w:r w:rsidRPr="00E36016">
              <w:t>2.3 Confirm and report cause of fault according to workplace procedures</w:t>
            </w:r>
          </w:p>
          <w:p w:rsidR="00000000" w:rsidP="00E36016">
            <w:pPr>
              <w:pStyle w:val="List"/>
              <w:rPr>
                <w:lang w:val="en-NZ"/>
              </w:rPr>
            </w:pPr>
            <w:r w:rsidRPr="00E36016">
              <w:t>2.4 Develop and report recommendations for necessary repairs according to workplace procedures</w:t>
            </w:r>
          </w:p>
        </w:tc>
      </w:tr>
      <w:tr w:rsidTr="00E3601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6016">
            <w:pPr>
              <w:pStyle w:val="List"/>
              <w:rPr>
                <w:lang w:val="en-NZ"/>
              </w:rPr>
            </w:pPr>
            <w:r w:rsidRPr="00E36016">
              <w:t>3. Repair light vehicle hydraulic braking system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6016" w:rsidP="00E36016">
            <w:pPr>
              <w:pStyle w:val="List"/>
            </w:pPr>
            <w:r w:rsidRPr="00E36016">
              <w:t xml:space="preserve">3.1 Identify required information for repair activity </w:t>
            </w:r>
          </w:p>
          <w:p w:rsidR="00000000" w:rsidRPr="00E36016" w:rsidP="00E36016">
            <w:pPr>
              <w:pStyle w:val="List"/>
            </w:pPr>
            <w:r w:rsidRPr="00E36016">
              <w:t>3.2 Identify tools, equipment and materials required for</w:t>
            </w:r>
            <w:r w:rsidRPr="00E36016">
              <w:t xml:space="preserve"> repair activity and establish serviceability according to workplace procedures </w:t>
            </w:r>
          </w:p>
          <w:p w:rsidR="00000000" w:rsidRPr="00E36016" w:rsidP="00E36016">
            <w:pPr>
              <w:pStyle w:val="List"/>
            </w:pPr>
            <w:r w:rsidRPr="00E36016">
              <w:t>3.3 Carry out repairs according to workplace and manufacturer procedures, manufacturer specifications, workplace health and safety and environmental requirements</w:t>
            </w:r>
          </w:p>
          <w:p w:rsidR="00000000" w:rsidP="00E36016">
            <w:pPr>
              <w:pStyle w:val="List"/>
              <w:rPr>
                <w:lang w:val="en-NZ"/>
              </w:rPr>
            </w:pPr>
            <w:r w:rsidRPr="00E36016">
              <w:t>3.4 Carry out</w:t>
            </w:r>
            <w:r w:rsidRPr="00E36016">
              <w:t xml:space="preserve"> post-repair testing according to workplace procedures, workplace health and safety and environmental requirements </w:t>
            </w:r>
          </w:p>
        </w:tc>
      </w:tr>
      <w:tr w:rsidTr="00E3601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6016">
            <w:pPr>
              <w:pStyle w:val="List"/>
              <w:rPr>
                <w:lang w:val="en-NZ"/>
              </w:rPr>
            </w:pPr>
            <w:r w:rsidRPr="00E36016">
              <w:t>4. Complete work processes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6016" w:rsidP="00E36016">
            <w:pPr>
              <w:pStyle w:val="List"/>
            </w:pPr>
            <w:r w:rsidRPr="00E36016">
              <w:t xml:space="preserve">4.1 Conduct final inspection according to workplace procedures and confirm vehicle is ready for use </w:t>
            </w:r>
          </w:p>
          <w:p w:rsidR="00000000" w:rsidRPr="00E36016" w:rsidP="00E36016">
            <w:pPr>
              <w:pStyle w:val="List"/>
            </w:pPr>
            <w:r w:rsidRPr="00E36016">
              <w:t>4.2 Clear w</w:t>
            </w:r>
            <w:r w:rsidRPr="00E36016">
              <w:t>ork area and dispose of or recycle materials according to workplace procedures</w:t>
            </w:r>
          </w:p>
          <w:p w:rsidR="00000000" w:rsidRPr="00E36016" w:rsidP="00E36016">
            <w:pPr>
              <w:pStyle w:val="List"/>
            </w:pPr>
            <w:r w:rsidRPr="00E36016">
              <w:t>4.3 Complete documentation according to workplace procedures</w:t>
            </w:r>
          </w:p>
        </w:tc>
      </w:tr>
    </w:tbl>
    <w:p w:rsidR="00000000" w:rsidRPr="00E36016" w:rsidP="00E36016">
      <w:pPr>
        <w:pStyle w:val="BodyText"/>
      </w:pPr>
    </w:p>
    <w:p w:rsidR="00000000" w:rsidRPr="00E36016" w:rsidP="00E36016">
      <w:pPr>
        <w:pStyle w:val="AllowPageBreak"/>
      </w:pPr>
    </w:p>
    <w:p w:rsidR="00000000" w:rsidRPr="00E36016" w:rsidP="00E36016">
      <w:pPr>
        <w:pStyle w:val="Heading1"/>
      </w:pPr>
      <w:bookmarkStart w:id="5" w:name="O_1116383"/>
      <w:bookmarkEnd w:id="5"/>
      <w:r w:rsidRPr="00E36016">
        <w:t>Foundation Skills</w:t>
      </w:r>
    </w:p>
    <w:p w:rsidR="00000000" w:rsidRPr="00611E4D" w:rsidP="00611E4D">
      <w:pPr>
        <w:pStyle w:val="BodyText"/>
        <w:rPr>
          <w:i/>
        </w:rPr>
      </w:pPr>
      <w:r w:rsidRPr="00611E4D">
        <w:rPr>
          <w:rStyle w:val="Emphasis"/>
        </w:rPr>
        <w:t>This section describes those language, literacy, numeracy and employment skil</w:t>
      </w:r>
      <w:r w:rsidRPr="00611E4D">
        <w:rPr>
          <w:rStyle w:val="Emphasis"/>
        </w:rPr>
        <w:t>ls that are essential to performance but not explicit in the performance criteria.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545"/>
        <w:gridCol w:w="6363"/>
      </w:tblGrid>
      <w:tr w:rsidTr="00E3601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6016" w:rsidP="00E36016">
            <w:pPr>
              <w:pStyle w:val="BodyText"/>
            </w:pPr>
            <w:r w:rsidRPr="00E36016">
              <w:rPr>
                <w:rStyle w:val="SpecialBold"/>
              </w:rPr>
              <w:t>SKILL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6016">
            <w:pPr>
              <w:pStyle w:val="BodyText"/>
              <w:rPr>
                <w:lang w:val="en-NZ"/>
              </w:rPr>
            </w:pPr>
            <w:r w:rsidRPr="00E36016">
              <w:rPr>
                <w:rStyle w:val="SpecialBold"/>
              </w:rPr>
              <w:t>DESCRIPTION</w:t>
            </w:r>
          </w:p>
        </w:tc>
      </w:tr>
      <w:tr w:rsidTr="00E3601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6016">
            <w:pPr>
              <w:pStyle w:val="BodyText"/>
              <w:rPr>
                <w:lang w:val="en-NZ"/>
              </w:rPr>
            </w:pPr>
            <w:r w:rsidRPr="00E36016">
              <w:t>Learning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E36016" w:rsidP="00E36016">
            <w:pPr>
              <w:pStyle w:val="ListBullet"/>
            </w:pPr>
            <w:r w:rsidRPr="00E36016">
              <w:t>Locates required sources of information efficiently</w:t>
            </w:r>
          </w:p>
          <w:p w:rsidR="00000000" w:rsidP="00E36016">
            <w:pPr>
              <w:pStyle w:val="ListBullet"/>
              <w:rPr>
                <w:lang w:val="en-NZ"/>
              </w:rPr>
            </w:pPr>
            <w:r w:rsidRPr="00E36016">
              <w:t>Develops a sequenced plan for a specific task.</w:t>
            </w:r>
          </w:p>
        </w:tc>
      </w:tr>
      <w:tr w:rsidTr="00E3601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6016">
            <w:pPr>
              <w:pStyle w:val="BodyText"/>
              <w:rPr>
                <w:lang w:val="en-NZ"/>
              </w:rPr>
            </w:pPr>
            <w:r w:rsidRPr="00E36016">
              <w:t>Reading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36016">
            <w:pPr>
              <w:pStyle w:val="ListBullet"/>
              <w:rPr>
                <w:lang w:val="en-NZ"/>
              </w:rPr>
            </w:pPr>
            <w:r w:rsidRPr="00E36016">
              <w:t xml:space="preserve">Organises and interprets technical </w:t>
            </w:r>
            <w:r w:rsidRPr="00E36016">
              <w:t>information from workplace procedures, manufacturer procedures and manufacturer specifications.</w:t>
            </w:r>
          </w:p>
        </w:tc>
      </w:tr>
      <w:tr w:rsidTr="00E3601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6016">
            <w:pPr>
              <w:pStyle w:val="BodyText"/>
              <w:rPr>
                <w:lang w:val="en-NZ"/>
              </w:rPr>
            </w:pPr>
            <w:r w:rsidRPr="00E36016">
              <w:t xml:space="preserve">Oral communication 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E36016" w:rsidP="00E36016">
            <w:pPr>
              <w:pStyle w:val="ListBullet"/>
            </w:pPr>
            <w:r w:rsidRPr="00E36016">
              <w:t>Clarifies instructions</w:t>
            </w:r>
          </w:p>
          <w:p w:rsidR="00000000" w:rsidP="00E36016">
            <w:pPr>
              <w:pStyle w:val="ListBullet"/>
              <w:rPr>
                <w:lang w:val="en-NZ"/>
              </w:rPr>
            </w:pPr>
            <w:r w:rsidRPr="00E36016">
              <w:t>Obtains information from customers and supervisors.</w:t>
            </w:r>
          </w:p>
        </w:tc>
      </w:tr>
      <w:tr w:rsidTr="00E3601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6016">
            <w:pPr>
              <w:pStyle w:val="BodyText"/>
              <w:rPr>
                <w:lang w:val="en-NZ"/>
              </w:rPr>
            </w:pPr>
            <w:r w:rsidRPr="00E36016">
              <w:t>Numeracy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E36016" w:rsidP="00E36016">
            <w:pPr>
              <w:pStyle w:val="ListBullet"/>
            </w:pPr>
            <w:r w:rsidRPr="00E36016">
              <w:t>Measures hydraulic braking system components</w:t>
            </w:r>
          </w:p>
          <w:p w:rsidR="00000000" w:rsidRPr="00E36016" w:rsidP="00E36016">
            <w:pPr>
              <w:pStyle w:val="ListBullet"/>
            </w:pPr>
            <w:r w:rsidRPr="00E36016">
              <w:t>Uses mathematical operations</w:t>
            </w:r>
          </w:p>
          <w:p w:rsidR="00000000" w:rsidP="00E36016">
            <w:pPr>
              <w:pStyle w:val="ListBullet"/>
              <w:rPr>
                <w:lang w:val="en-NZ"/>
              </w:rPr>
            </w:pPr>
            <w:r w:rsidRPr="00E36016">
              <w:t>Calculates deviations and tolerances from manufacturer specifications.</w:t>
            </w:r>
          </w:p>
        </w:tc>
      </w:tr>
      <w:tr w:rsidTr="00E3601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6016">
            <w:pPr>
              <w:pStyle w:val="BodyText"/>
              <w:rPr>
                <w:lang w:val="en-NZ"/>
              </w:rPr>
            </w:pPr>
            <w:r w:rsidRPr="00E36016">
              <w:t>Planning and organising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E36016" w:rsidP="00E36016">
            <w:pPr>
              <w:pStyle w:val="ListBullet"/>
            </w:pPr>
            <w:r w:rsidRPr="00E36016">
              <w:t>Plans own work requirements</w:t>
            </w:r>
          </w:p>
          <w:p w:rsidR="00000000" w:rsidRPr="00E36016" w:rsidP="00E36016">
            <w:pPr>
              <w:pStyle w:val="ListBullet"/>
            </w:pPr>
            <w:r w:rsidRPr="00E36016">
              <w:t>Prioritises actions to achieve required outcomes</w:t>
            </w:r>
          </w:p>
          <w:p w:rsidR="00000000" w:rsidP="00E36016">
            <w:pPr>
              <w:pStyle w:val="ListBullet"/>
              <w:rPr>
                <w:lang w:val="en-NZ"/>
              </w:rPr>
            </w:pPr>
            <w:r w:rsidRPr="00E36016">
              <w:t>Ensures tasks are completed within workplace timefram</w:t>
            </w:r>
            <w:r w:rsidRPr="00E36016">
              <w:t>es.</w:t>
            </w:r>
          </w:p>
        </w:tc>
      </w:tr>
      <w:tr w:rsidTr="00E3601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6016">
            <w:pPr>
              <w:pStyle w:val="BodyText"/>
              <w:rPr>
                <w:lang w:val="en-NZ"/>
              </w:rPr>
            </w:pPr>
            <w:r w:rsidRPr="00E36016">
              <w:t xml:space="preserve">Technology 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E36016" w:rsidP="00E36016">
            <w:pPr>
              <w:pStyle w:val="ListBullet"/>
            </w:pPr>
            <w:r w:rsidRPr="00E36016">
              <w:t>Uses measuring equipment.</w:t>
            </w:r>
          </w:p>
        </w:tc>
      </w:tr>
    </w:tbl>
    <w:p w:rsidR="00000000" w:rsidRPr="00E36016" w:rsidP="00E36016">
      <w:pPr>
        <w:pStyle w:val="BodyText"/>
      </w:pPr>
    </w:p>
    <w:p w:rsidR="00000000" w:rsidRPr="00E36016" w:rsidP="00E36016">
      <w:pPr>
        <w:pStyle w:val="AllowPageBreak"/>
      </w:pPr>
    </w:p>
    <w:p w:rsidR="00000000" w:rsidRPr="00E36016" w:rsidP="00E36016">
      <w:pPr>
        <w:pStyle w:val="Heading1"/>
      </w:pPr>
      <w:bookmarkStart w:id="6" w:name="O_1116381"/>
      <w:bookmarkEnd w:id="6"/>
      <w:r w:rsidRPr="00E36016">
        <w:t>Unit Mapping Information</w:t>
      </w:r>
    </w:p>
    <w:p w:rsidR="00000000" w:rsidRPr="00E36016" w:rsidP="00611E4D">
      <w:pPr>
        <w:pStyle w:val="BodyText"/>
      </w:pPr>
      <w:r w:rsidRPr="00E36016">
        <w:t>Supersedes and is equivalent to AURLTB003 Diagnose and repair light vehicle hydraulic braking systems.</w:t>
      </w:r>
    </w:p>
    <w:p w:rsidR="00000000" w:rsidRPr="00E36016" w:rsidP="00E36016">
      <w:pPr>
        <w:pStyle w:val="Heading1"/>
      </w:pPr>
      <w:bookmarkStart w:id="7" w:name="O_1116374"/>
      <w:bookmarkEnd w:id="7"/>
      <w:r w:rsidRPr="00E36016">
        <w:t>Links</w:t>
      </w:r>
    </w:p>
    <w:p w:rsidR="00000000" w:rsidRPr="00E36016" w:rsidP="00611E4D">
      <w:pPr>
        <w:pStyle w:val="BodyText"/>
      </w:pPr>
      <w:r w:rsidRPr="00E36016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F52FBC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E36016" w:rsidP="00611E4D">
      <w:pPr>
        <w:pStyle w:val="BodyText"/>
        <w:sectPr w:rsidSect="00E36016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E36016" w:rsidP="00E36016">
      <w:pPr>
        <w:pStyle w:val="SuperHeading"/>
      </w:pPr>
      <w:r w:rsidRPr="00E36016">
        <w:t xml:space="preserve">Assessment </w:t>
      </w:r>
      <w:r w:rsidRPr="00E36016">
        <w:t>Requirements for AURLTB103 Diagnose and repair light vehicle hydraulic braking systems</w:t>
      </w:r>
    </w:p>
    <w:p w:rsidR="00000000" w:rsidRPr="00E36016" w:rsidP="00E36016">
      <w:pPr>
        <w:pStyle w:val="Heading1"/>
      </w:pPr>
      <w:bookmarkStart w:id="8" w:name="O_1116376"/>
      <w:bookmarkEnd w:id="8"/>
      <w:r w:rsidRPr="00E36016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516"/>
      </w:tblGrid>
      <w:tr w:rsidTr="00E3601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6016" w:rsidP="00E36016">
            <w:pPr>
              <w:pStyle w:val="BodyText"/>
            </w:pPr>
            <w:r w:rsidRPr="00E36016">
              <w:rPr>
                <w:rStyle w:val="SpecialBold"/>
              </w:rPr>
              <w:t>Release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6016">
            <w:pPr>
              <w:pStyle w:val="BodyText"/>
              <w:rPr>
                <w:lang w:val="en-NZ"/>
              </w:rPr>
            </w:pPr>
            <w:r w:rsidRPr="00E36016">
              <w:rPr>
                <w:rStyle w:val="SpecialBold"/>
              </w:rPr>
              <w:t>Comments</w:t>
            </w:r>
          </w:p>
        </w:tc>
      </w:tr>
      <w:tr w:rsidTr="00E3601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6016">
            <w:pPr>
              <w:pStyle w:val="BodyText"/>
              <w:rPr>
                <w:lang w:val="en-NZ"/>
              </w:rPr>
            </w:pPr>
            <w:r w:rsidRPr="00E36016">
              <w:t>Release 1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6016" w:rsidP="00E36016">
            <w:pPr>
              <w:pStyle w:val="BodyText"/>
            </w:pPr>
            <w:r w:rsidRPr="00E36016">
              <w:t>This version first released with AUR Automotive Retail, Service and Repair Training Package Version 6.</w:t>
            </w:r>
            <w:r w:rsidRPr="00E36016">
              <w:t>0</w:t>
            </w:r>
          </w:p>
        </w:tc>
      </w:tr>
    </w:tbl>
    <w:p w:rsidR="00000000" w:rsidRPr="00E36016" w:rsidP="00E36016">
      <w:pPr>
        <w:pStyle w:val="BodyText"/>
      </w:pPr>
    </w:p>
    <w:p w:rsidR="00000000" w:rsidRPr="00E36016" w:rsidP="00E36016">
      <w:pPr>
        <w:pStyle w:val="AllowPageBreak"/>
      </w:pPr>
    </w:p>
    <w:p w:rsidR="00000000" w:rsidRPr="00E36016" w:rsidP="00E36016">
      <w:pPr>
        <w:pStyle w:val="Heading1"/>
      </w:pPr>
      <w:bookmarkStart w:id="9" w:name="O_1116379"/>
      <w:bookmarkEnd w:id="9"/>
      <w:r w:rsidRPr="00E36016">
        <w:t>Performance Evidence</w:t>
      </w:r>
    </w:p>
    <w:p w:rsidR="00000000" w:rsidRPr="00E36016" w:rsidP="00611E4D">
      <w:pPr>
        <w:pStyle w:val="BodyText"/>
      </w:pPr>
      <w:r w:rsidRPr="00E36016">
        <w:t>The candidate must demonstrate the ability to complete the tasks outlined in the elements, performance criteria and foundation skills of this unit, including evidence of the ability to:</w:t>
      </w:r>
    </w:p>
    <w:p w:rsidR="00000000" w:rsidRPr="00E36016" w:rsidP="00E36016">
      <w:pPr>
        <w:pStyle w:val="ListBullet"/>
      </w:pPr>
      <w:r w:rsidRPr="00E36016">
        <w:t>diagnose and repair a fault in:</w:t>
      </w:r>
    </w:p>
    <w:p w:rsidR="00000000" w:rsidRPr="00E36016" w:rsidP="00E36016">
      <w:pPr>
        <w:pStyle w:val="ListBullet2"/>
      </w:pPr>
      <w:r w:rsidRPr="00E36016">
        <w:t>two different light vehicle four-wheel disc hydraulic braking systems, in which the work must involve removing and refitting or replacing the brake callipers, disc pads and disc rotors</w:t>
      </w:r>
    </w:p>
    <w:p w:rsidR="00000000" w:rsidRPr="00E36016" w:rsidP="00E36016">
      <w:pPr>
        <w:pStyle w:val="ListBullet2"/>
      </w:pPr>
      <w:r w:rsidRPr="00E36016">
        <w:t>one light vehicle drum braking system, in which the work must involve removing and refitting or replacing brake drums, brake shoes and wheel cylinders</w:t>
      </w:r>
    </w:p>
    <w:p w:rsidR="00000000" w:rsidRPr="00E36016" w:rsidP="00E36016">
      <w:pPr>
        <w:pStyle w:val="ListBullet2"/>
      </w:pPr>
      <w:r w:rsidRPr="00E36016">
        <w:t>one light vehicle brake master cylinder, in which the work must involve removing and refitting or replaci</w:t>
      </w:r>
      <w:r w:rsidRPr="00E36016">
        <w:t>ng the brake master cylinder</w:t>
      </w:r>
    </w:p>
    <w:p w:rsidR="00000000" w:rsidRPr="00E36016" w:rsidP="00E36016">
      <w:pPr>
        <w:pStyle w:val="ListBullet"/>
      </w:pPr>
      <w:r w:rsidRPr="00E36016">
        <w:t>carry out diagnostic tests in each of the above tasks for at least one of the following faults:</w:t>
      </w:r>
    </w:p>
    <w:p w:rsidR="00000000" w:rsidRPr="00E36016" w:rsidP="00E36016">
      <w:pPr>
        <w:pStyle w:val="ListBullet2"/>
      </w:pPr>
      <w:r w:rsidRPr="00E36016">
        <w:t>worn brake pads</w:t>
      </w:r>
    </w:p>
    <w:p w:rsidR="00000000" w:rsidRPr="00E36016" w:rsidP="00E36016">
      <w:pPr>
        <w:pStyle w:val="ListBullet2"/>
      </w:pPr>
      <w:r w:rsidRPr="00E36016">
        <w:t>malfunctioning master cylinders</w:t>
      </w:r>
    </w:p>
    <w:p w:rsidR="00000000" w:rsidRPr="00E36016" w:rsidP="00E36016">
      <w:pPr>
        <w:pStyle w:val="ListBullet2"/>
      </w:pPr>
      <w:r w:rsidRPr="00E36016">
        <w:t>contaminated brake fluid.</w:t>
      </w:r>
    </w:p>
    <w:p w:rsidR="00000000" w:rsidRPr="00E36016" w:rsidP="00E36016">
      <w:pPr>
        <w:pStyle w:val="AllowPageBreak"/>
      </w:pPr>
    </w:p>
    <w:p w:rsidR="00000000" w:rsidRPr="00E36016" w:rsidP="00E36016">
      <w:pPr>
        <w:pStyle w:val="Heading1"/>
      </w:pPr>
      <w:bookmarkStart w:id="10" w:name="O_1116378"/>
      <w:bookmarkEnd w:id="10"/>
      <w:r w:rsidRPr="00E36016">
        <w:t>Knowledge Evidence</w:t>
      </w:r>
    </w:p>
    <w:p w:rsidR="00000000" w:rsidRPr="00E36016" w:rsidP="00611E4D">
      <w:pPr>
        <w:pStyle w:val="BodyText"/>
      </w:pPr>
      <w:r w:rsidRPr="00E36016">
        <w:t>The candidate mus</w:t>
      </w:r>
      <w:r w:rsidRPr="00E36016">
        <w:t>t be able to demonstrate knowledge to complete the tasks outlined in the elements, performance criteria and foundation skills of this unit, including knowledge of:</w:t>
      </w:r>
    </w:p>
    <w:p w:rsidR="00000000" w:rsidRPr="00E36016" w:rsidP="00E36016">
      <w:pPr>
        <w:pStyle w:val="ListBullet"/>
      </w:pPr>
      <w:r w:rsidRPr="00E36016">
        <w:t>methods to locate and interpret information required to diagnose and repair light vehicle h</w:t>
      </w:r>
      <w:r w:rsidRPr="00E36016">
        <w:t>ydraulic braking systems, including:</w:t>
      </w:r>
    </w:p>
    <w:p w:rsidR="00000000" w:rsidRPr="00E36016" w:rsidP="00E36016">
      <w:pPr>
        <w:pStyle w:val="ListBullet2"/>
      </w:pPr>
      <w:r w:rsidRPr="00E36016">
        <w:t>information provided by customers and supervisors</w:t>
      </w:r>
    </w:p>
    <w:p w:rsidR="00000000" w:rsidRPr="00E36016" w:rsidP="00E36016">
      <w:pPr>
        <w:pStyle w:val="ListBullet2"/>
      </w:pPr>
      <w:r w:rsidRPr="00E36016">
        <w:t>manufacturer specifications and procedures or equivalent documentation</w:t>
      </w:r>
    </w:p>
    <w:p w:rsidR="00000000" w:rsidRPr="00E36016" w:rsidP="00E36016">
      <w:pPr>
        <w:pStyle w:val="ListBullet"/>
      </w:pPr>
      <w:r w:rsidRPr="00E36016">
        <w:t xml:space="preserve">workplace procedures required to diagnose and repair light vehicle hydraulic braking systems, including: </w:t>
      </w:r>
    </w:p>
    <w:p w:rsidR="00000000" w:rsidRPr="00E36016" w:rsidP="00E36016">
      <w:pPr>
        <w:pStyle w:val="ListBullet2"/>
      </w:pPr>
      <w:r w:rsidRPr="00E36016">
        <w:t>establishing serviceability of tools and equipment</w:t>
      </w:r>
    </w:p>
    <w:p w:rsidR="00000000" w:rsidRPr="00E36016" w:rsidP="00E36016">
      <w:pPr>
        <w:pStyle w:val="ListBullet2"/>
      </w:pPr>
      <w:r w:rsidRPr="00E36016">
        <w:t>documentation procedures</w:t>
      </w:r>
    </w:p>
    <w:p w:rsidR="00000000" w:rsidRPr="00E36016" w:rsidP="00E36016">
      <w:pPr>
        <w:pStyle w:val="ListBullet2"/>
      </w:pPr>
      <w:r w:rsidRPr="00E36016">
        <w:t>housekeeping procedures, including:</w:t>
      </w:r>
    </w:p>
    <w:p w:rsidR="00000000" w:rsidRPr="00E36016" w:rsidP="00E36016">
      <w:pPr>
        <w:pStyle w:val="ListBullet3"/>
      </w:pPr>
      <w:r w:rsidRPr="00E36016">
        <w:t>examination of tools and equipment</w:t>
      </w:r>
    </w:p>
    <w:p w:rsidR="00000000" w:rsidRPr="00E36016" w:rsidP="00E36016">
      <w:pPr>
        <w:pStyle w:val="ListBullet3"/>
      </w:pPr>
      <w:r w:rsidRPr="00E36016">
        <w:t>storage of equipment</w:t>
      </w:r>
    </w:p>
    <w:p w:rsidR="00000000" w:rsidRPr="00E36016" w:rsidP="00E36016">
      <w:pPr>
        <w:pStyle w:val="ListBullet3"/>
      </w:pPr>
      <w:r w:rsidRPr="00E36016">
        <w:t>identification, tagging and isolation of faulty equipment</w:t>
      </w:r>
    </w:p>
    <w:p w:rsidR="00000000" w:rsidRPr="00E36016" w:rsidP="00E36016">
      <w:pPr>
        <w:pStyle w:val="ListBullet3"/>
      </w:pPr>
      <w:r w:rsidRPr="00E36016">
        <w:t>disposal of excess materials</w:t>
      </w:r>
    </w:p>
    <w:p w:rsidR="00000000" w:rsidRPr="00E36016" w:rsidP="00E36016">
      <w:pPr>
        <w:pStyle w:val="ListBullet3"/>
      </w:pPr>
      <w:r w:rsidRPr="00E36016">
        <w:t>recycling procedures</w:t>
      </w:r>
    </w:p>
    <w:p w:rsidR="00000000" w:rsidRPr="00E36016" w:rsidP="00E36016">
      <w:pPr>
        <w:pStyle w:val="ListBullet"/>
      </w:pPr>
      <w:r w:rsidRPr="00E36016">
        <w:t>workplace health and safety (WHS) requirements relating to diagnosing and repairing light vehicle hydraulic braking systems, i</w:t>
      </w:r>
      <w:r w:rsidRPr="00E36016">
        <w:t>ncluding procedures for:</w:t>
      </w:r>
    </w:p>
    <w:p w:rsidR="00000000" w:rsidRPr="00E36016" w:rsidP="00E36016">
      <w:pPr>
        <w:pStyle w:val="ListBullet2"/>
      </w:pPr>
      <w:r w:rsidRPr="00E36016">
        <w:t>lifting and supporting light vehicles</w:t>
      </w:r>
    </w:p>
    <w:p w:rsidR="00000000" w:rsidRPr="00E36016" w:rsidP="00E36016">
      <w:pPr>
        <w:pStyle w:val="ListBullet2"/>
      </w:pPr>
      <w:r w:rsidRPr="00E36016">
        <w:t>handling and controlling brake dust and brake fluids</w:t>
      </w:r>
    </w:p>
    <w:p w:rsidR="00000000" w:rsidRPr="00E36016" w:rsidP="00E36016">
      <w:pPr>
        <w:pStyle w:val="ListBullet"/>
      </w:pPr>
      <w:r w:rsidRPr="00E36016">
        <w:t xml:space="preserve">environmental requirements relating to diagnosing and repairing light vehicle hydraulic braking systems, </w:t>
      </w:r>
      <w:r w:rsidRPr="00E36016">
        <w:t>including procedures for trapping, storing and disposing of brake dust and brake fluid released from hydraulic braking systems</w:t>
      </w:r>
    </w:p>
    <w:p w:rsidR="00000000" w:rsidRPr="00E36016" w:rsidP="00E36016">
      <w:pPr>
        <w:pStyle w:val="ListBullet"/>
      </w:pPr>
      <w:r w:rsidRPr="00E36016">
        <w:t>operating principles of light vehicle hydraulic braking systems, including:</w:t>
      </w:r>
    </w:p>
    <w:p w:rsidR="00000000" w:rsidRPr="00E36016" w:rsidP="00E36016">
      <w:pPr>
        <w:pStyle w:val="ListBullet2"/>
      </w:pPr>
      <w:r w:rsidRPr="00E36016">
        <w:t>levers</w:t>
      </w:r>
    </w:p>
    <w:p w:rsidR="00000000" w:rsidRPr="00E36016" w:rsidP="00E36016">
      <w:pPr>
        <w:pStyle w:val="ListBullet2"/>
      </w:pPr>
      <w:r w:rsidRPr="00E36016">
        <w:t>friction</w:t>
      </w:r>
    </w:p>
    <w:p w:rsidR="00000000" w:rsidRPr="00E36016" w:rsidP="00E36016">
      <w:pPr>
        <w:pStyle w:val="ListBullet2"/>
      </w:pPr>
      <w:r w:rsidRPr="00E36016">
        <w:t>hydraulics, including the relationsh</w:t>
      </w:r>
      <w:r w:rsidRPr="00E36016">
        <w:t>ip between force, pressure and area</w:t>
      </w:r>
    </w:p>
    <w:p w:rsidR="00000000" w:rsidRPr="00E36016" w:rsidP="00E36016">
      <w:pPr>
        <w:pStyle w:val="ListBullet"/>
      </w:pPr>
      <w:r w:rsidRPr="00E36016">
        <w:t>properties of brake fluids, including:</w:t>
      </w:r>
    </w:p>
    <w:p w:rsidR="00000000" w:rsidRPr="00E36016" w:rsidP="00E36016">
      <w:pPr>
        <w:pStyle w:val="ListBullet2"/>
      </w:pPr>
      <w:r w:rsidRPr="00E36016">
        <w:t>Department of Transportation (DOT) classification</w:t>
      </w:r>
    </w:p>
    <w:p w:rsidR="00000000" w:rsidRPr="00E36016" w:rsidP="00E36016">
      <w:pPr>
        <w:pStyle w:val="ListBullet2"/>
      </w:pPr>
      <w:r w:rsidRPr="00E36016">
        <w:t>synthetic and non-synthetic</w:t>
      </w:r>
    </w:p>
    <w:p w:rsidR="00000000" w:rsidRPr="00E36016" w:rsidP="00E36016">
      <w:pPr>
        <w:pStyle w:val="ListBullet2"/>
      </w:pPr>
      <w:r w:rsidRPr="00E36016">
        <w:t>compatibility of fluid types</w:t>
      </w:r>
    </w:p>
    <w:p w:rsidR="00000000" w:rsidRPr="00E36016" w:rsidP="00E36016">
      <w:pPr>
        <w:pStyle w:val="ListBullet"/>
      </w:pPr>
      <w:r w:rsidRPr="00E36016">
        <w:t>purpose and operation of light vehicle hydraulic braking systems and co</w:t>
      </w:r>
      <w:r w:rsidRPr="00E36016">
        <w:t>mponents, including:</w:t>
      </w:r>
    </w:p>
    <w:p w:rsidR="00000000" w:rsidRPr="00E36016" w:rsidP="00E36016">
      <w:pPr>
        <w:pStyle w:val="ListBullet2"/>
      </w:pPr>
      <w:r w:rsidRPr="00E36016">
        <w:t>front and rear split systems</w:t>
      </w:r>
    </w:p>
    <w:p w:rsidR="00000000" w:rsidRPr="00E36016" w:rsidP="00E36016">
      <w:pPr>
        <w:pStyle w:val="ListBullet2"/>
      </w:pPr>
      <w:r w:rsidRPr="00E36016">
        <w:t>diagonal split systems</w:t>
      </w:r>
    </w:p>
    <w:p w:rsidR="00000000" w:rsidRPr="00E36016" w:rsidP="00E36016">
      <w:pPr>
        <w:pStyle w:val="ListBullet2"/>
      </w:pPr>
      <w:r w:rsidRPr="00E36016">
        <w:t>master cylinders, including:</w:t>
      </w:r>
    </w:p>
    <w:p w:rsidR="00000000" w:rsidRPr="00E36016" w:rsidP="00E36016">
      <w:pPr>
        <w:pStyle w:val="ListBullet3"/>
      </w:pPr>
      <w:r w:rsidRPr="00E36016">
        <w:t>tandem master cylinders</w:t>
      </w:r>
    </w:p>
    <w:p w:rsidR="00000000" w:rsidRPr="00E36016" w:rsidP="00E36016">
      <w:pPr>
        <w:pStyle w:val="ListBullet3"/>
      </w:pPr>
      <w:r w:rsidRPr="00E36016">
        <w:t>compensating-type master cylinders</w:t>
      </w:r>
    </w:p>
    <w:p w:rsidR="00000000" w:rsidRPr="00E36016" w:rsidP="00E36016">
      <w:pPr>
        <w:pStyle w:val="ListBullet3"/>
      </w:pPr>
      <w:r w:rsidRPr="00E36016">
        <w:t>centre-valve master cylinders</w:t>
      </w:r>
    </w:p>
    <w:p w:rsidR="00000000" w:rsidRPr="00E36016" w:rsidP="00E36016">
      <w:pPr>
        <w:pStyle w:val="ListBullet2"/>
      </w:pPr>
      <w:r w:rsidRPr="00E36016">
        <w:t>drum braking system and components, including:</w:t>
      </w:r>
    </w:p>
    <w:p w:rsidR="00000000" w:rsidRPr="00E36016" w:rsidP="00E36016">
      <w:pPr>
        <w:pStyle w:val="ListBullet3"/>
      </w:pPr>
      <w:r w:rsidRPr="00E36016">
        <w:t>self-energising or servo effect</w:t>
      </w:r>
    </w:p>
    <w:p w:rsidR="00000000" w:rsidRPr="00E36016" w:rsidP="00E36016">
      <w:pPr>
        <w:pStyle w:val="ListBullet3"/>
      </w:pPr>
      <w:r w:rsidRPr="00E36016">
        <w:t>leading and trailing shoe braking systems</w:t>
      </w:r>
    </w:p>
    <w:p w:rsidR="00000000" w:rsidRPr="00E36016" w:rsidP="00E36016">
      <w:pPr>
        <w:pStyle w:val="ListBullet3"/>
      </w:pPr>
      <w:r w:rsidRPr="00E36016">
        <w:t>duo-servo braking systems</w:t>
      </w:r>
    </w:p>
    <w:p w:rsidR="00000000" w:rsidRPr="00E36016" w:rsidP="00E36016">
      <w:pPr>
        <w:pStyle w:val="ListBullet3"/>
      </w:pPr>
      <w:r w:rsidRPr="00E36016">
        <w:t>two-leading shoe braking systems</w:t>
      </w:r>
    </w:p>
    <w:p w:rsidR="00000000" w:rsidRPr="00E36016" w:rsidP="00E36016">
      <w:pPr>
        <w:pStyle w:val="ListBullet3"/>
      </w:pPr>
      <w:r w:rsidRPr="00E36016">
        <w:t>wheel cylinders</w:t>
      </w:r>
    </w:p>
    <w:p w:rsidR="00000000" w:rsidRPr="00E36016" w:rsidP="00E36016">
      <w:pPr>
        <w:pStyle w:val="ListBullet3"/>
      </w:pPr>
      <w:r w:rsidRPr="00E36016">
        <w:t>manual and self-adjustment systems of drum braking systems</w:t>
      </w:r>
    </w:p>
    <w:p w:rsidR="00000000" w:rsidRPr="00E36016" w:rsidP="00E36016">
      <w:pPr>
        <w:pStyle w:val="ListBullet2"/>
      </w:pPr>
      <w:r w:rsidRPr="00E36016">
        <w:t>disc braking systems and components, including:</w:t>
      </w:r>
    </w:p>
    <w:p w:rsidR="00000000" w:rsidRPr="00E36016" w:rsidP="00E36016">
      <w:pPr>
        <w:pStyle w:val="ListBullet3"/>
      </w:pPr>
      <w:r w:rsidRPr="00E36016">
        <w:t>types of brake discs</w:t>
      </w:r>
    </w:p>
    <w:p w:rsidR="00000000" w:rsidRPr="00E36016" w:rsidP="00E36016">
      <w:pPr>
        <w:pStyle w:val="ListBullet3"/>
      </w:pPr>
      <w:r w:rsidRPr="00E36016">
        <w:t>disc pads</w:t>
      </w:r>
    </w:p>
    <w:p w:rsidR="00000000" w:rsidRPr="00E36016" w:rsidP="00E36016">
      <w:pPr>
        <w:pStyle w:val="ListBullet3"/>
      </w:pPr>
      <w:r w:rsidRPr="00E36016">
        <w:t>self-adjustment of disc pads</w:t>
      </w:r>
    </w:p>
    <w:p w:rsidR="00000000" w:rsidRPr="00E36016" w:rsidP="00E36016">
      <w:pPr>
        <w:pStyle w:val="ListBullet3"/>
      </w:pPr>
      <w:r w:rsidRPr="00E36016">
        <w:t>fixed, floating and dual-piston brake callipers</w:t>
      </w:r>
    </w:p>
    <w:p w:rsidR="00000000" w:rsidRPr="00E36016" w:rsidP="00E36016">
      <w:pPr>
        <w:pStyle w:val="ListBullet2"/>
      </w:pPr>
      <w:r w:rsidRPr="00E36016">
        <w:t>parking brake systems and components, including:</w:t>
      </w:r>
    </w:p>
    <w:p w:rsidR="00000000" w:rsidRPr="00E36016" w:rsidP="00E36016">
      <w:pPr>
        <w:pStyle w:val="ListBullet3"/>
      </w:pPr>
      <w:r w:rsidRPr="00E36016">
        <w:t>parking brake levers</w:t>
      </w:r>
    </w:p>
    <w:p w:rsidR="00000000" w:rsidRPr="00E36016" w:rsidP="00E36016">
      <w:pPr>
        <w:pStyle w:val="ListBullet3"/>
      </w:pPr>
      <w:r w:rsidRPr="00E36016">
        <w:t>drum parking brakes</w:t>
      </w:r>
    </w:p>
    <w:p w:rsidR="00000000" w:rsidRPr="00E36016" w:rsidP="00E36016">
      <w:pPr>
        <w:pStyle w:val="ListBullet3"/>
      </w:pPr>
      <w:r w:rsidRPr="00E36016">
        <w:t>disc parking brakes</w:t>
      </w:r>
    </w:p>
    <w:p w:rsidR="00000000" w:rsidRPr="00E36016" w:rsidP="00E36016">
      <w:pPr>
        <w:pStyle w:val="ListBullet3"/>
      </w:pPr>
      <w:r w:rsidRPr="00E36016">
        <w:t>electronic parking brake systems</w:t>
      </w:r>
    </w:p>
    <w:p w:rsidR="00000000" w:rsidRPr="00E36016" w:rsidP="00E36016">
      <w:pPr>
        <w:pStyle w:val="ListBullet2"/>
      </w:pPr>
      <w:r w:rsidRPr="00E36016">
        <w:t>braking system valves and switches, including:</w:t>
      </w:r>
    </w:p>
    <w:p w:rsidR="00000000" w:rsidRPr="00E36016" w:rsidP="00E36016">
      <w:pPr>
        <w:pStyle w:val="ListBullet3"/>
      </w:pPr>
      <w:r w:rsidRPr="00E36016">
        <w:t>pressure differential valves and switches</w:t>
      </w:r>
    </w:p>
    <w:p w:rsidR="00000000" w:rsidRPr="00E36016" w:rsidP="00E36016">
      <w:pPr>
        <w:pStyle w:val="ListBullet3"/>
      </w:pPr>
      <w:r w:rsidRPr="00E36016">
        <w:t>proportioning valves</w:t>
      </w:r>
    </w:p>
    <w:p w:rsidR="00000000" w:rsidRPr="00E36016" w:rsidP="00E36016">
      <w:pPr>
        <w:pStyle w:val="ListBullet3"/>
      </w:pPr>
      <w:r w:rsidRPr="00E36016">
        <w:t>load-sensing proportioning valves</w:t>
      </w:r>
    </w:p>
    <w:p w:rsidR="00000000" w:rsidRPr="00E36016" w:rsidP="00E36016">
      <w:pPr>
        <w:pStyle w:val="ListBullet3"/>
      </w:pPr>
      <w:r w:rsidRPr="00E36016">
        <w:t>drum brake check valves</w:t>
      </w:r>
    </w:p>
    <w:p w:rsidR="00000000" w:rsidRPr="00E36016" w:rsidP="00E36016">
      <w:pPr>
        <w:pStyle w:val="ListBullet2"/>
      </w:pPr>
      <w:r w:rsidRPr="00E36016">
        <w:t>fluid-level warning devices</w:t>
      </w:r>
    </w:p>
    <w:p w:rsidR="00000000" w:rsidRPr="00E36016" w:rsidP="00E36016">
      <w:pPr>
        <w:pStyle w:val="ListBullet2"/>
      </w:pPr>
      <w:r w:rsidRPr="00E36016">
        <w:t>vacuum operated brake boosting systems</w:t>
      </w:r>
    </w:p>
    <w:p w:rsidR="00000000" w:rsidRPr="00E36016" w:rsidP="00E36016">
      <w:pPr>
        <w:pStyle w:val="ListBullet"/>
      </w:pPr>
      <w:r w:rsidRPr="00E36016">
        <w:t>diagnostic testing procedures for light vehicle hydraulic braking systems, including procedures for:</w:t>
      </w:r>
    </w:p>
    <w:p w:rsidR="00000000" w:rsidRPr="00E36016" w:rsidP="00E36016">
      <w:pPr>
        <w:pStyle w:val="ListBullet2"/>
      </w:pPr>
      <w:r w:rsidRPr="00E36016">
        <w:t>checking brake pedal</w:t>
      </w:r>
    </w:p>
    <w:p w:rsidR="00000000" w:rsidRPr="00E36016" w:rsidP="00E36016">
      <w:pPr>
        <w:pStyle w:val="ListBullet2"/>
      </w:pPr>
      <w:r w:rsidRPr="00E36016">
        <w:t>operational tests of brake booster</w:t>
      </w:r>
    </w:p>
    <w:p w:rsidR="00000000" w:rsidRPr="00E36016" w:rsidP="00E36016">
      <w:pPr>
        <w:pStyle w:val="ListBullet2"/>
      </w:pPr>
      <w:r w:rsidRPr="00E36016">
        <w:t>operational tests of master cylinder</w:t>
      </w:r>
    </w:p>
    <w:p w:rsidR="00000000" w:rsidRPr="00E36016" w:rsidP="00E36016">
      <w:pPr>
        <w:pStyle w:val="ListBullet2"/>
      </w:pPr>
      <w:r w:rsidRPr="00E36016">
        <w:t>testing brake fluid</w:t>
      </w:r>
    </w:p>
    <w:p w:rsidR="00000000" w:rsidRPr="00E36016" w:rsidP="00E36016">
      <w:pPr>
        <w:pStyle w:val="ListBullet2"/>
      </w:pPr>
      <w:r w:rsidRPr="00E36016">
        <w:t>operational tests of hand brake</w:t>
      </w:r>
    </w:p>
    <w:p w:rsidR="00000000" w:rsidRPr="00E36016" w:rsidP="00E36016">
      <w:pPr>
        <w:pStyle w:val="ListBullet2"/>
      </w:pPr>
      <w:r w:rsidRPr="00E36016">
        <w:t>operation</w:t>
      </w:r>
      <w:r w:rsidRPr="00E36016">
        <w:t>al tests of drum and disc brakes</w:t>
      </w:r>
    </w:p>
    <w:p w:rsidR="00000000" w:rsidRPr="00E36016" w:rsidP="00E36016">
      <w:pPr>
        <w:pStyle w:val="ListBullet2"/>
      </w:pPr>
      <w:r w:rsidRPr="00E36016">
        <w:t>measuring and evaluating brake drums, shoes, discs and pads</w:t>
      </w:r>
    </w:p>
    <w:p w:rsidR="00000000" w:rsidRPr="00E36016" w:rsidP="00E36016">
      <w:pPr>
        <w:pStyle w:val="ListBullet"/>
      </w:pPr>
      <w:r w:rsidRPr="00E36016">
        <w:t>repair procedures for light vehicle hydraulic braking systems, including procedures for:</w:t>
      </w:r>
    </w:p>
    <w:p w:rsidR="00000000" w:rsidRPr="00E36016" w:rsidP="00E36016">
      <w:pPr>
        <w:pStyle w:val="ListBullet2"/>
      </w:pPr>
      <w:r w:rsidRPr="00E36016">
        <w:t>removing, replacing and adjusting hydraulic system components, including</w:t>
      </w:r>
      <w:r w:rsidRPr="00E36016">
        <w:t xml:space="preserve"> master cylinder, proportioning valves, switches, brake hoses and lines, disc callipers and wheel cylinders</w:t>
      </w:r>
    </w:p>
    <w:p w:rsidR="00000000" w:rsidRPr="00E36016" w:rsidP="00E36016">
      <w:pPr>
        <w:pStyle w:val="ListBullet2"/>
      </w:pPr>
      <w:r w:rsidRPr="00E36016">
        <w:t xml:space="preserve">removing, replacing and adjusting braking system components, including brake booster, master cylinder, hand brake lever and cables, brake shoes and </w:t>
      </w:r>
      <w:r w:rsidRPr="00E36016">
        <w:t>drums, brake pads and brake discs</w:t>
      </w:r>
    </w:p>
    <w:p w:rsidR="00000000" w:rsidRPr="00E36016" w:rsidP="00E36016">
      <w:pPr>
        <w:pStyle w:val="ListBullet2"/>
      </w:pPr>
      <w:r w:rsidRPr="00E36016">
        <w:t>bleeding brakes, including anti-lock braking systems (ABS)</w:t>
      </w:r>
    </w:p>
    <w:p w:rsidR="00000000" w:rsidRPr="00E36016" w:rsidP="00E36016">
      <w:pPr>
        <w:pStyle w:val="ListBullet"/>
      </w:pPr>
      <w:r w:rsidRPr="00E36016">
        <w:t>post-repair testing procedures for light vehicle hydraulic braking systems, including procedures for road testing and bedding in brakes.</w:t>
      </w:r>
    </w:p>
    <w:p w:rsidR="00000000" w:rsidRPr="00E36016" w:rsidP="00E36016">
      <w:pPr>
        <w:pStyle w:val="AllowPageBreak"/>
      </w:pPr>
    </w:p>
    <w:p w:rsidR="00000000" w:rsidRPr="00E36016" w:rsidP="00E36016">
      <w:pPr>
        <w:pStyle w:val="Heading1"/>
      </w:pPr>
      <w:bookmarkStart w:id="11" w:name="O_1116377"/>
      <w:bookmarkEnd w:id="11"/>
      <w:r w:rsidRPr="00E36016">
        <w:t>Assessment Conditions</w:t>
      </w:r>
    </w:p>
    <w:p w:rsidR="00000000" w:rsidRPr="00E36016" w:rsidP="00611E4D">
      <w:pPr>
        <w:pStyle w:val="BodyText"/>
      </w:pPr>
      <w:r w:rsidRPr="00E36016">
        <w:t>Competency is to be assessed in the workplace or a simulated environment that accurately reflects performance in a real workplace setting.</w:t>
      </w:r>
    </w:p>
    <w:p w:rsidR="00000000" w:rsidRPr="00E36016" w:rsidP="00611E4D">
      <w:pPr>
        <w:pStyle w:val="BodyText"/>
      </w:pPr>
      <w:r w:rsidRPr="00E36016">
        <w:t>Assessment must include direct observation of tasks.</w:t>
      </w:r>
    </w:p>
    <w:p w:rsidR="00000000" w:rsidRPr="00E36016" w:rsidP="00611E4D">
      <w:pPr>
        <w:pStyle w:val="BodyText"/>
      </w:pPr>
      <w:r w:rsidRPr="00E36016">
        <w:t>Where assessment of competency includes th</w:t>
      </w:r>
      <w:r w:rsidRPr="00E36016">
        <w:t>ird-party evidence, individuals must provide evidence that links them to the light vehicle hydraulic braking systems that they have worked on, e.g. repair orders.</w:t>
      </w:r>
    </w:p>
    <w:p w:rsidR="00000000" w:rsidRPr="00E36016" w:rsidP="00611E4D">
      <w:pPr>
        <w:pStyle w:val="BodyText"/>
      </w:pPr>
      <w:r w:rsidRPr="00E36016">
        <w:t>Assessors must verify performance evidence through questioning on skills and knowledge to ens</w:t>
      </w:r>
      <w:r w:rsidRPr="00E36016">
        <w:t>ure correct interpretation and application.</w:t>
      </w:r>
    </w:p>
    <w:p w:rsidR="00000000" w:rsidRPr="00E36016" w:rsidP="00611E4D">
      <w:pPr>
        <w:pStyle w:val="BodyText"/>
      </w:pPr>
      <w:r w:rsidRPr="00E36016">
        <w:t>The following resources must be made available:</w:t>
      </w:r>
    </w:p>
    <w:p w:rsidR="00000000" w:rsidRPr="00E36016" w:rsidP="00E36016">
      <w:pPr>
        <w:pStyle w:val="ListBullet"/>
      </w:pPr>
      <w:r w:rsidRPr="00E36016">
        <w:t>automotive repair workplace or simulated workplace</w:t>
      </w:r>
    </w:p>
    <w:p w:rsidR="00000000" w:rsidRPr="00E36016" w:rsidP="00E36016">
      <w:pPr>
        <w:pStyle w:val="ListBullet"/>
      </w:pPr>
      <w:r w:rsidRPr="00E36016">
        <w:t>workplace instructions</w:t>
      </w:r>
    </w:p>
    <w:p w:rsidR="00000000" w:rsidRPr="00E36016" w:rsidP="00E36016">
      <w:pPr>
        <w:pStyle w:val="ListBullet"/>
      </w:pPr>
      <w:r w:rsidRPr="00E36016">
        <w:t>manufacturer braking system specifications</w:t>
      </w:r>
    </w:p>
    <w:p w:rsidR="00000000" w:rsidRPr="00E36016" w:rsidP="00E36016">
      <w:pPr>
        <w:pStyle w:val="ListBullet"/>
      </w:pPr>
      <w:r w:rsidRPr="00E36016">
        <w:t>two different light vehicles with four-wheel h</w:t>
      </w:r>
      <w:r w:rsidRPr="00E36016">
        <w:t>ydraulic disc brake systems with faults</w:t>
      </w:r>
    </w:p>
    <w:p w:rsidR="00000000" w:rsidRPr="00E36016" w:rsidP="00E36016">
      <w:pPr>
        <w:pStyle w:val="ListBullet"/>
      </w:pPr>
      <w:r w:rsidRPr="00E36016">
        <w:t>one light vehicle with a rear drum brake system</w:t>
      </w:r>
    </w:p>
    <w:p w:rsidR="00000000" w:rsidRPr="00E36016" w:rsidP="00E36016">
      <w:pPr>
        <w:pStyle w:val="ListBullet"/>
      </w:pPr>
      <w:r w:rsidRPr="00E36016">
        <w:t>diagnostic equipment for light vehicle hydraulic braking systems</w:t>
      </w:r>
    </w:p>
    <w:p w:rsidR="00000000" w:rsidRPr="00E36016" w:rsidP="00E36016">
      <w:pPr>
        <w:pStyle w:val="ListBullet"/>
      </w:pPr>
      <w:r w:rsidRPr="00E36016">
        <w:t>tools, equipment and materials appropriate for repairing light vehicle braking systems.</w:t>
      </w:r>
    </w:p>
    <w:p w:rsidR="00000000" w:rsidRPr="00E36016" w:rsidP="00E36016">
      <w:pPr>
        <w:pStyle w:val="List"/>
      </w:pPr>
    </w:p>
    <w:p w:rsidR="00000000" w:rsidRPr="00E36016" w:rsidP="00611E4D">
      <w:pPr>
        <w:pStyle w:val="BodyText"/>
      </w:pPr>
      <w:r w:rsidRPr="00E36016">
        <w:t>Assessors of t</w:t>
      </w:r>
      <w:r w:rsidRPr="00E36016">
        <w:t>his unit must satisfy the requirements for assessors in applicable vocational education and training legislation, frameworks and/or standards.</w:t>
      </w:r>
    </w:p>
    <w:p w:rsidR="00000000" w:rsidRPr="00E36016" w:rsidP="00E36016">
      <w:pPr>
        <w:pStyle w:val="Heading1"/>
      </w:pPr>
      <w:bookmarkStart w:id="12" w:name="O_1116375"/>
      <w:bookmarkEnd w:id="12"/>
      <w:r w:rsidRPr="00E36016">
        <w:t>Links</w:t>
      </w:r>
    </w:p>
    <w:p w:rsidR="00000000" w:rsidRPr="00E36016" w:rsidP="00611E4D">
      <w:pPr>
        <w:pStyle w:val="BodyText"/>
      </w:pPr>
      <w:r w:rsidRPr="00E36016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F52FBC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E36016" w:rsidP="00E36016"/>
    <w:sectPr w:rsidSect="00E36016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601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6016" w:rsidRPr="00611E4D" w:rsidP="00611E4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601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1E4D" w:rsidP="00E3601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611E4D" w:rsidP="00E3601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Mining and Automotive Skills Alliance</w:t>
    </w:r>
    <w:r>
      <w:fldChar w:fldCharType="end"/>
    </w:r>
  </w:p>
  <w:p w:rsidR="00611E4D" w:rsidP="00E36016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6016" w:rsidP="00E3601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611E4D">
      <w:t>Approved</w:t>
    </w:r>
    <w:r w:rsidR="00611E4D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611E4D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611E4D">
      <w:rPr>
        <w:noProof/>
      </w:rPr>
      <w:t>5</w:t>
    </w:r>
    <w:r>
      <w:rPr>
        <w:noProof/>
      </w:rPr>
      <w:fldChar w:fldCharType="end"/>
    </w:r>
  </w:p>
  <w:p w:rsidR="00E36016" w:rsidP="00E3601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611E4D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611E4D">
      <w:t>Mining and Automotive Skills Alliance</w:t>
    </w:r>
    <w:r w:rsidR="00611E4D">
      <w:fldChar w:fldCharType="end"/>
    </w:r>
  </w:p>
  <w:p w:rsidR="00E36016" w:rsidP="00E3601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601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1E4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36016" w:rsidRPr="00611E4D" w:rsidP="00611E4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601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1E4D" w:rsidRPr="002D2AF8" w:rsidP="00E3601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AURLTB103 Diagnose and repair light vehicle hydraulic braking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611E4D" w:rsidP="00E36016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6016" w:rsidRPr="002D2AF8" w:rsidP="00E3601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611E4D">
      <w:t>AURLTB103 Diagnose and repair light vehicle hydraulic braking systems</w:t>
    </w:r>
    <w:r w:rsidR="00611E4D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611E4D">
      <w:rPr>
        <w:noProof/>
      </w:rPr>
      <w:t>1 March 2025</w:t>
    </w:r>
    <w:r>
      <w:fldChar w:fldCharType="end"/>
    </w:r>
  </w:p>
  <w:p w:rsidR="00E36016" w:rsidP="00E3601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A3A218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68AB4C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E5E2A8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3601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3601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3601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3601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3601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3601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3601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3601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3601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3601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3601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36016"/>
  </w:style>
  <w:style w:type="character" w:customStyle="1" w:styleId="Heading1Char">
    <w:name w:val="Heading 1 Char"/>
    <w:basedOn w:val="DefaultParagraphFont"/>
    <w:link w:val="Heading1"/>
    <w:rsid w:val="00E3601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3601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36016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E36016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E36016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36016"/>
    <w:rPr>
      <w:b/>
      <w:spacing w:val="0"/>
    </w:rPr>
  </w:style>
  <w:style w:type="paragraph" w:styleId="ListBullet2">
    <w:name w:val="List Bullet 2"/>
    <w:basedOn w:val="List2"/>
    <w:rsid w:val="00E36016"/>
    <w:pPr>
      <w:numPr>
        <w:numId w:val="14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E36016"/>
    <w:rPr>
      <w:i/>
    </w:rPr>
  </w:style>
  <w:style w:type="paragraph" w:customStyle="1" w:styleId="SuperHeading">
    <w:name w:val="SuperHeading"/>
    <w:basedOn w:val="Normal"/>
    <w:rsid w:val="00E3601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3601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E36016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E3601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3601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3601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3601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3601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3601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3601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3601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3601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3601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3601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3601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3601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3601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3601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3601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3601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36016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E3601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3601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3601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3601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3601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3601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3601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3601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3601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3601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3601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3601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36016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E3601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3601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3601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36016"/>
  </w:style>
  <w:style w:type="paragraph" w:styleId="TableofFigures">
    <w:name w:val="table of figures"/>
    <w:basedOn w:val="Normal"/>
    <w:next w:val="Normal"/>
    <w:semiHidden/>
    <w:rsid w:val="00E3601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36016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E36016"/>
    <w:rPr>
      <w:rFonts w:ascii="Wingdings" w:hAnsi="Wingdings"/>
    </w:rPr>
  </w:style>
  <w:style w:type="paragraph" w:customStyle="1" w:styleId="TableHeading">
    <w:name w:val="Table Heading"/>
    <w:basedOn w:val="HeadingBase"/>
    <w:rsid w:val="00E3601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36016"/>
    <w:rPr>
      <w:color w:val="0033CC"/>
      <w:u w:val="none"/>
    </w:rPr>
  </w:style>
  <w:style w:type="paragraph" w:customStyle="1" w:styleId="BodyTextRight">
    <w:name w:val="Body Text Right"/>
    <w:basedOn w:val="BodyText"/>
    <w:rsid w:val="00E3601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3601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36016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3601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3601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3601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36016"/>
    <w:rPr>
      <w:sz w:val="32"/>
    </w:rPr>
  </w:style>
  <w:style w:type="paragraph" w:customStyle="1" w:styleId="HeadingProcedure">
    <w:name w:val="Heading Procedure"/>
    <w:basedOn w:val="HeadingBase"/>
    <w:next w:val="Normal"/>
    <w:rsid w:val="00E3601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36016"/>
    <w:pPr>
      <w:spacing w:before="60" w:after="60"/>
    </w:pPr>
  </w:style>
  <w:style w:type="paragraph" w:styleId="ListContinue">
    <w:name w:val="List Continue"/>
    <w:basedOn w:val="List"/>
    <w:rsid w:val="00E36016"/>
    <w:pPr>
      <w:ind w:firstLine="0"/>
    </w:pPr>
  </w:style>
  <w:style w:type="paragraph" w:customStyle="1" w:styleId="ListNote">
    <w:name w:val="List Note"/>
    <w:basedOn w:val="List"/>
    <w:rsid w:val="00E3601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3601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3601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36016"/>
    <w:rPr>
      <w:rFonts w:ascii="Courier New" w:hAnsi="Courier New"/>
    </w:rPr>
  </w:style>
  <w:style w:type="paragraph" w:customStyle="1" w:styleId="NoteBullet">
    <w:name w:val="Note Bullet"/>
    <w:basedOn w:val="Note"/>
    <w:rsid w:val="00E3601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3601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3601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3601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36016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E3601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3601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36016"/>
    <w:rPr>
      <w:b/>
      <w:smallCaps/>
    </w:rPr>
  </w:style>
  <w:style w:type="paragraph" w:customStyle="1" w:styleId="TableListNumber">
    <w:name w:val="Table List Number"/>
    <w:basedOn w:val="ListNumber"/>
    <w:rsid w:val="00E3601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3601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36016"/>
    <w:pPr>
      <w:numPr>
        <w:numId w:val="10"/>
      </w:numPr>
    </w:pPr>
  </w:style>
  <w:style w:type="paragraph" w:customStyle="1" w:styleId="ListAlpha2">
    <w:name w:val="List Alpha 2"/>
    <w:basedOn w:val="List2"/>
    <w:rsid w:val="00E36016"/>
    <w:pPr>
      <w:numPr>
        <w:numId w:val="9"/>
      </w:numPr>
    </w:pPr>
  </w:style>
  <w:style w:type="paragraph" w:styleId="List2">
    <w:name w:val="List 2"/>
    <w:basedOn w:val="BodyText"/>
    <w:rsid w:val="00E3601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3601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3601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36016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E36016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E36016"/>
    <w:pPr>
      <w:numPr>
        <w:numId w:val="5"/>
      </w:numPr>
    </w:pPr>
  </w:style>
  <w:style w:type="paragraph" w:styleId="ListContinue2">
    <w:name w:val="List Continue 2"/>
    <w:basedOn w:val="List2"/>
    <w:rsid w:val="00E36016"/>
    <w:pPr>
      <w:ind w:firstLine="0"/>
    </w:pPr>
  </w:style>
  <w:style w:type="paragraph" w:styleId="ListContinue3">
    <w:name w:val="List Continue 3"/>
    <w:basedOn w:val="List3"/>
    <w:rsid w:val="00E36016"/>
    <w:pPr>
      <w:ind w:left="1021" w:firstLine="0"/>
    </w:pPr>
  </w:style>
  <w:style w:type="paragraph" w:styleId="ListContinue4">
    <w:name w:val="List Continue 4"/>
    <w:basedOn w:val="List4"/>
    <w:rsid w:val="00E36016"/>
    <w:pPr>
      <w:ind w:firstLine="0"/>
    </w:pPr>
  </w:style>
  <w:style w:type="paragraph" w:styleId="ListContinue5">
    <w:name w:val="List Continue 5"/>
    <w:basedOn w:val="List5"/>
    <w:rsid w:val="00E36016"/>
    <w:pPr>
      <w:ind w:firstLine="0"/>
    </w:pPr>
  </w:style>
  <w:style w:type="paragraph" w:styleId="ListNumber3">
    <w:name w:val="List Number 3"/>
    <w:basedOn w:val="List3"/>
    <w:rsid w:val="00E36016"/>
    <w:pPr>
      <w:numPr>
        <w:numId w:val="6"/>
      </w:numPr>
    </w:pPr>
  </w:style>
  <w:style w:type="paragraph" w:styleId="ListNumber4">
    <w:name w:val="List Number 4"/>
    <w:basedOn w:val="List4"/>
    <w:rsid w:val="00E36016"/>
    <w:pPr>
      <w:numPr>
        <w:numId w:val="7"/>
      </w:numPr>
    </w:pPr>
  </w:style>
  <w:style w:type="paragraph" w:styleId="ListNumber5">
    <w:name w:val="List Number 5"/>
    <w:basedOn w:val="List5"/>
    <w:rsid w:val="00E36016"/>
    <w:pPr>
      <w:numPr>
        <w:numId w:val="8"/>
      </w:numPr>
    </w:pPr>
  </w:style>
  <w:style w:type="paragraph" w:styleId="BlockText">
    <w:name w:val="Block Text"/>
    <w:basedOn w:val="Normal"/>
    <w:rsid w:val="00E3601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3601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36016"/>
    <w:rPr>
      <w:sz w:val="16"/>
      <w:vertAlign w:val="superscript"/>
    </w:rPr>
  </w:style>
  <w:style w:type="character" w:customStyle="1" w:styleId="Symbols">
    <w:name w:val="Symbols"/>
    <w:basedOn w:val="DefaultParagraphFont"/>
    <w:rsid w:val="00E36016"/>
    <w:rPr>
      <w:rFonts w:ascii="Symbol" w:hAnsi="Symbol"/>
    </w:rPr>
  </w:style>
  <w:style w:type="character" w:customStyle="1" w:styleId="MenuOptions">
    <w:name w:val="Menu Options"/>
    <w:basedOn w:val="DefaultParagraphFont"/>
    <w:rsid w:val="00E3601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36016"/>
    <w:rPr>
      <w:b/>
    </w:rPr>
  </w:style>
  <w:style w:type="character" w:customStyle="1" w:styleId="Underlined">
    <w:name w:val="Underlined"/>
    <w:basedOn w:val="DefaultParagraphFont"/>
    <w:rsid w:val="00E36016"/>
    <w:rPr>
      <w:u w:val="single"/>
    </w:rPr>
  </w:style>
  <w:style w:type="paragraph" w:customStyle="1" w:styleId="TableBodyTextRight">
    <w:name w:val="Table Body Text Right"/>
    <w:basedOn w:val="TableBodyText"/>
    <w:rsid w:val="00E3601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36016"/>
    <w:rPr>
      <w:sz w:val="18"/>
    </w:rPr>
  </w:style>
  <w:style w:type="paragraph" w:customStyle="1" w:styleId="BodySmallRight">
    <w:name w:val="Body Small Right"/>
    <w:basedOn w:val="BodyTextRight"/>
    <w:rsid w:val="00E36016"/>
    <w:rPr>
      <w:sz w:val="18"/>
      <w:szCs w:val="18"/>
    </w:rPr>
  </w:style>
  <w:style w:type="paragraph" w:customStyle="1" w:styleId="MarginEdition">
    <w:name w:val="Margin Edition"/>
    <w:basedOn w:val="MarginNote"/>
    <w:rsid w:val="00E3601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36016"/>
    <w:rPr>
      <w:sz w:val="2"/>
      <w:szCs w:val="2"/>
    </w:rPr>
  </w:style>
  <w:style w:type="character" w:customStyle="1" w:styleId="Small">
    <w:name w:val="Small"/>
    <w:basedOn w:val="DefaultParagraphFont"/>
    <w:rsid w:val="00E36016"/>
    <w:rPr>
      <w:sz w:val="16"/>
    </w:rPr>
  </w:style>
  <w:style w:type="paragraph" w:customStyle="1" w:styleId="WideTable">
    <w:name w:val="Wide Table"/>
    <w:basedOn w:val="Normal"/>
    <w:rsid w:val="00E3601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36016"/>
  </w:style>
  <w:style w:type="paragraph" w:styleId="Quote">
    <w:name w:val="Quote"/>
    <w:basedOn w:val="Heading1"/>
    <w:link w:val="QuoteChar"/>
    <w:qFormat/>
    <w:rsid w:val="00E3601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3601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36016"/>
    <w:pPr>
      <w:pageBreakBefore/>
    </w:pPr>
  </w:style>
  <w:style w:type="paragraph" w:customStyle="1" w:styleId="Border">
    <w:name w:val="Border"/>
    <w:basedOn w:val="Normal"/>
    <w:qFormat/>
    <w:rsid w:val="00E3601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3601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3601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3601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3601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3601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3601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3601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3601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36016"/>
    <w:rPr>
      <w:u w:val="single"/>
    </w:rPr>
  </w:style>
  <w:style w:type="character" w:customStyle="1" w:styleId="BoldandItalics">
    <w:name w:val="Bold and Italics"/>
    <w:qFormat/>
    <w:rsid w:val="00E36016"/>
    <w:rPr>
      <w:b/>
      <w:i/>
      <w:u w:val="none"/>
    </w:rPr>
  </w:style>
  <w:style w:type="paragraph" w:styleId="BalloonText">
    <w:name w:val="Balloon Text"/>
    <w:basedOn w:val="Normal"/>
    <w:link w:val="BalloonTextChar"/>
    <w:rsid w:val="00E3601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3601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3601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3601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3601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3601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36016"/>
    <w:pPr>
      <w:spacing w:before="0" w:after="0"/>
    </w:pPr>
  </w:style>
  <w:style w:type="paragraph" w:customStyle="1" w:styleId="BodyTextBold">
    <w:name w:val="Body Text Bold"/>
    <w:basedOn w:val="BodyText"/>
    <w:qFormat/>
    <w:rsid w:val="00E36016"/>
    <w:rPr>
      <w:b/>
    </w:rPr>
  </w:style>
  <w:style w:type="character" w:styleId="Hyperlink">
    <w:name w:val="Hyperlink"/>
    <w:basedOn w:val="DefaultParagraphFont"/>
    <w:uiPriority w:val="99"/>
    <w:unhideWhenUsed/>
    <w:rsid w:val="00611E4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1390</Words>
  <Characters>9331</Characters>
  <Application>Microsoft Office Word</Application>
  <DocSecurity>0</DocSecurity>
  <Lines>266</Lines>
  <Paragraphs>194</Paragraphs>
  <ScaleCrop>false</ScaleCrop>
  <Company>Author-it Software Corporation Ltd.</Company>
  <LinksUpToDate>false</LinksUpToDate>
  <CharactersWithSpaces>10527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AURLTB103 Diagnose and repair light vehicle hydraulic braking systems</dc:title>
  <dc:subject>Approved</dc:subject>
  <dc:creator>Mining and Automotive Skills Alliance</dc:creator>
  <cp:keywords>Release: 1</cp:keywords>
  <dc:description>Review Date: 12 April 2008</dc:description>
  <cp:lastModifiedBy>HSD_TPCMSd.prod</cp:lastModifiedBy>
  <cp:revision>3</cp:revision>
  <dcterms:created xsi:type="dcterms:W3CDTF">2025-03-01T08:58:00Z</dcterms:created>
  <dcterms:modified xsi:type="dcterms:W3CDTF">2025-03-01T08:58:00Z</dcterms:modified>
</cp:coreProperties>
</file>