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3F4" w:rsidP="00E11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AURLTA101 Identify automotive mechanical systems and components</w:t>
      </w:r>
      <w:r>
        <w:fldChar w:fldCharType="end"/>
      </w:r>
    </w:p>
    <w:p w:rsidR="00E113F4" w:rsidP="00E113F4">
      <w:pPr>
        <w:pStyle w:val="Version"/>
        <w:sectPr w:rsidSect="00571B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1B60" w:rsidP="00571B60">
      <w:pPr>
        <w:pStyle w:val="SuperHeading"/>
      </w:pPr>
      <w:r w:rsidRPr="00571B60">
        <w:t>Assessment Requirements for AURLTA101 Identify automotive mechanical systems and components</w:t>
      </w:r>
    </w:p>
    <w:p w:rsidR="00000000" w:rsidRPr="00571B60" w:rsidP="00571B60">
      <w:pPr>
        <w:pStyle w:val="Heading1"/>
      </w:pPr>
      <w:bookmarkStart w:id="1" w:name="O_1201542"/>
      <w:bookmarkEnd w:id="1"/>
      <w:r w:rsidRPr="00571B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71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60" w:rsidP="00571B60">
            <w:pPr>
              <w:pStyle w:val="BodyText"/>
            </w:pPr>
            <w:r w:rsidRPr="00571B6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60">
            <w:pPr>
              <w:pStyle w:val="BodyText"/>
              <w:rPr>
                <w:lang w:val="en-NZ"/>
              </w:rPr>
            </w:pPr>
            <w:r w:rsidRPr="00571B60">
              <w:rPr>
                <w:rStyle w:val="SpecialBold"/>
              </w:rPr>
              <w:t>Comments</w:t>
            </w:r>
          </w:p>
        </w:tc>
      </w:tr>
      <w:tr w:rsidTr="00571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60">
            <w:pPr>
              <w:pStyle w:val="BodyText"/>
              <w:rPr>
                <w:lang w:val="en-NZ"/>
              </w:rPr>
            </w:pPr>
            <w:r w:rsidRPr="00571B60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60" w:rsidP="00571B60">
            <w:pPr>
              <w:pStyle w:val="BodyText"/>
            </w:pPr>
            <w:r w:rsidRPr="00571B60">
              <w:t>This version first released with the Automotive Retail, Service and Repair Training Package Version 7.0.</w:t>
            </w:r>
          </w:p>
          <w:p w:rsidR="00000000" w:rsidP="00571B60">
            <w:pPr>
              <w:pStyle w:val="BodyText"/>
              <w:rPr>
                <w:lang w:val="en-NZ"/>
              </w:rPr>
            </w:pPr>
            <w:r w:rsidRPr="00571B60">
              <w:t>Updated to resolve typographical errors.</w:t>
            </w:r>
          </w:p>
        </w:tc>
      </w:tr>
      <w:tr w:rsidTr="00571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60">
            <w:pPr>
              <w:pStyle w:val="BodyText"/>
              <w:rPr>
                <w:lang w:val="en-NZ"/>
              </w:rPr>
            </w:pPr>
            <w:r w:rsidRPr="00571B6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60" w:rsidP="00571B60">
            <w:pPr>
              <w:pStyle w:val="BodyText"/>
            </w:pPr>
            <w:r w:rsidRPr="00571B60">
              <w:t>This version first released with the Automotive Retail, Service and Repair Training Package Version</w:t>
            </w:r>
            <w:r w:rsidRPr="00571B60">
              <w:t xml:space="preserve"> 6.0</w:t>
            </w:r>
          </w:p>
        </w:tc>
      </w:tr>
    </w:tbl>
    <w:p w:rsidR="00000000" w:rsidRPr="00571B60" w:rsidP="00571B60">
      <w:pPr>
        <w:pStyle w:val="BodyText"/>
      </w:pPr>
    </w:p>
    <w:p w:rsidR="00000000" w:rsidRPr="00571B60" w:rsidP="00571B60">
      <w:pPr>
        <w:pStyle w:val="AllowPageBreak"/>
      </w:pPr>
    </w:p>
    <w:p w:rsidR="00000000" w:rsidRPr="00571B60" w:rsidP="00571B60">
      <w:pPr>
        <w:pStyle w:val="Heading1"/>
      </w:pPr>
      <w:bookmarkStart w:id="2" w:name="O_1201541"/>
      <w:bookmarkEnd w:id="2"/>
      <w:r w:rsidRPr="00571B60">
        <w:t>Performance Evidence</w:t>
      </w:r>
    </w:p>
    <w:p w:rsidR="00000000" w:rsidRPr="00571B60" w:rsidP="00E113F4">
      <w:pPr>
        <w:pStyle w:val="BodyText"/>
      </w:pPr>
      <w:r w:rsidRPr="00571B60">
        <w:t>The candidate must demonstrate the ability to complete the tasks outlined in the elements, performance criteria and foundation skills of this unit, including evidence of the ability to:</w:t>
      </w:r>
    </w:p>
    <w:p w:rsidR="00000000" w:rsidRPr="00571B60" w:rsidP="00571B60">
      <w:pPr>
        <w:pStyle w:val="ListBullet"/>
      </w:pPr>
      <w:r w:rsidRPr="00571B60">
        <w:t>identify, locate and c</w:t>
      </w:r>
      <w:r w:rsidRPr="00571B60">
        <w:t>heck of the operation of the following vehicle mechanical systems while carrying out required workplace activities:</w:t>
      </w:r>
    </w:p>
    <w:p w:rsidR="00000000" w:rsidRPr="00571B60" w:rsidP="00571B60">
      <w:pPr>
        <w:pStyle w:val="ListBullet2"/>
      </w:pPr>
      <w:r w:rsidRPr="00571B60">
        <w:t>engine systems</w:t>
      </w:r>
    </w:p>
    <w:p w:rsidR="00000000" w:rsidRPr="00571B60" w:rsidP="00571B60">
      <w:pPr>
        <w:pStyle w:val="ListBullet2"/>
      </w:pPr>
      <w:r w:rsidRPr="00571B60">
        <w:t>transmission and drivetrain</w:t>
      </w:r>
    </w:p>
    <w:p w:rsidR="00000000" w:rsidRPr="00571B60" w:rsidP="00571B60">
      <w:pPr>
        <w:pStyle w:val="ListBullet2"/>
      </w:pPr>
      <w:r w:rsidRPr="00571B60">
        <w:t>steering system</w:t>
      </w:r>
    </w:p>
    <w:p w:rsidR="00000000" w:rsidRPr="00571B60" w:rsidP="00571B60">
      <w:pPr>
        <w:pStyle w:val="ListBullet2"/>
      </w:pPr>
      <w:r w:rsidRPr="00571B60">
        <w:t>suspension system</w:t>
      </w:r>
    </w:p>
    <w:p w:rsidR="00000000" w:rsidRPr="00571B60" w:rsidP="00571B60">
      <w:pPr>
        <w:pStyle w:val="ListBullet2"/>
      </w:pPr>
      <w:r w:rsidRPr="00571B60">
        <w:t>fuel system</w:t>
      </w:r>
    </w:p>
    <w:p w:rsidR="00000000" w:rsidRPr="00571B60" w:rsidP="00571B60">
      <w:pPr>
        <w:pStyle w:val="ListBullet2"/>
      </w:pPr>
      <w:r w:rsidRPr="00571B60">
        <w:t>cooling system</w:t>
      </w:r>
    </w:p>
    <w:p w:rsidR="00000000" w:rsidRPr="00571B60" w:rsidP="00571B60">
      <w:pPr>
        <w:pStyle w:val="ListBullet2"/>
      </w:pPr>
      <w:r w:rsidRPr="00571B60">
        <w:t>braking system</w:t>
      </w:r>
    </w:p>
    <w:p w:rsidR="00000000" w:rsidRPr="00571B60" w:rsidP="00571B60">
      <w:pPr>
        <w:pStyle w:val="ListBullet2"/>
      </w:pPr>
      <w:r w:rsidRPr="00571B60">
        <w:t>exhaust system.</w:t>
      </w:r>
    </w:p>
    <w:p w:rsidR="00000000" w:rsidRPr="00571B60" w:rsidP="00571B60">
      <w:pPr>
        <w:pStyle w:val="AllowPageBreak"/>
      </w:pPr>
    </w:p>
    <w:p w:rsidR="00000000" w:rsidRPr="00571B60" w:rsidP="00571B60">
      <w:pPr>
        <w:pStyle w:val="Heading1"/>
      </w:pPr>
      <w:bookmarkStart w:id="3" w:name="O_1201540"/>
      <w:bookmarkEnd w:id="3"/>
      <w:r w:rsidRPr="00571B60">
        <w:t>Knowledge Evidence</w:t>
      </w:r>
    </w:p>
    <w:p w:rsidR="00000000" w:rsidRPr="00571B60" w:rsidP="00E113F4">
      <w:pPr>
        <w:pStyle w:val="BodyText"/>
      </w:pPr>
      <w:r w:rsidRPr="00571B60">
        <w:t>The candidate must be able to demonstrate knowledge to complete the tasks outlined in the elements, performance criteria and foundation skills of this unit, including knowledge of:</w:t>
      </w:r>
    </w:p>
    <w:p w:rsidR="00000000" w:rsidRPr="00571B60" w:rsidP="00571B60">
      <w:pPr>
        <w:pStyle w:val="ListBullet"/>
      </w:pPr>
      <w:r w:rsidRPr="00571B60">
        <w:t>work health and safety (WHS) requirem</w:t>
      </w:r>
      <w:r w:rsidRPr="00571B60">
        <w:t>ents relating to the identification of vehicle mechanical systems and components, including procedures for:</w:t>
      </w:r>
    </w:p>
    <w:p w:rsidR="00000000" w:rsidRPr="00571B60" w:rsidP="00571B60">
      <w:pPr>
        <w:pStyle w:val="ListBullet2"/>
      </w:pPr>
      <w:r w:rsidRPr="00571B60">
        <w:t>selecting and using personal protective equipment (PPE)</w:t>
      </w:r>
    </w:p>
    <w:p w:rsidR="00000000" w:rsidRPr="00571B60" w:rsidP="00571B60">
      <w:pPr>
        <w:pStyle w:val="ListBullet2"/>
      </w:pPr>
      <w:r w:rsidRPr="00571B60">
        <w:t>using tools and equipment</w:t>
      </w:r>
    </w:p>
    <w:p w:rsidR="00000000" w:rsidRPr="00571B60" w:rsidP="00571B60">
      <w:pPr>
        <w:pStyle w:val="ListBullet2"/>
      </w:pPr>
      <w:r w:rsidRPr="00571B60">
        <w:t>following workplace safety procedures</w:t>
      </w:r>
    </w:p>
    <w:p w:rsidR="00000000" w:rsidRPr="00571B60" w:rsidP="00571B60">
      <w:pPr>
        <w:pStyle w:val="ListBullet"/>
      </w:pPr>
      <w:r w:rsidRPr="00571B60">
        <w:t>basic theory and principles of automotive mechanical systems, including:</w:t>
      </w:r>
    </w:p>
    <w:p w:rsidR="00000000" w:rsidRPr="00571B60" w:rsidP="00571B60">
      <w:pPr>
        <w:pStyle w:val="ListBullet2"/>
      </w:pPr>
      <w:r w:rsidRPr="00571B60">
        <w:t xml:space="preserve">mechanical advantage </w:t>
      </w:r>
    </w:p>
    <w:p w:rsidR="00000000" w:rsidRPr="00571B60" w:rsidP="00571B60">
      <w:pPr>
        <w:pStyle w:val="ListBullet2"/>
      </w:pPr>
      <w:r w:rsidRPr="00571B60">
        <w:t>gear ratio</w:t>
      </w:r>
    </w:p>
    <w:p w:rsidR="00000000" w:rsidRPr="00571B60" w:rsidP="00571B60">
      <w:pPr>
        <w:pStyle w:val="ListBullet2"/>
      </w:pPr>
      <w:r w:rsidRPr="00571B60">
        <w:t>hydraulics</w:t>
      </w:r>
    </w:p>
    <w:p w:rsidR="00000000" w:rsidRPr="00571B60" w:rsidP="00571B60">
      <w:pPr>
        <w:pStyle w:val="ListBullet2"/>
      </w:pPr>
      <w:r w:rsidRPr="00571B60">
        <w:t>pneumatics</w:t>
      </w:r>
    </w:p>
    <w:p w:rsidR="00000000" w:rsidRPr="00571B60" w:rsidP="00571B60">
      <w:pPr>
        <w:pStyle w:val="ListBullet"/>
      </w:pPr>
      <w:r w:rsidRPr="00571B60">
        <w:t>identification, function and basic operation of vehicle mechanical systems and components, including:</w:t>
      </w:r>
    </w:p>
    <w:p w:rsidR="00000000" w:rsidRPr="00571B60" w:rsidP="00571B60">
      <w:pPr>
        <w:pStyle w:val="ListBullet2"/>
      </w:pPr>
      <w:r w:rsidRPr="00571B60">
        <w:t>engine systems</w:t>
      </w:r>
    </w:p>
    <w:p w:rsidR="00000000" w:rsidRPr="00571B60" w:rsidP="00571B60">
      <w:pPr>
        <w:pStyle w:val="ListBullet2"/>
      </w:pPr>
      <w:r w:rsidRPr="00571B60">
        <w:t>transmis</w:t>
      </w:r>
      <w:r w:rsidRPr="00571B60">
        <w:t>sion and drivetrain</w:t>
      </w:r>
    </w:p>
    <w:p w:rsidR="00000000" w:rsidRPr="00571B60" w:rsidP="00571B60">
      <w:pPr>
        <w:pStyle w:val="ListBullet2"/>
      </w:pPr>
      <w:r w:rsidRPr="00571B60">
        <w:t>steering system</w:t>
      </w:r>
    </w:p>
    <w:p w:rsidR="00000000" w:rsidRPr="00571B60" w:rsidP="00571B60">
      <w:pPr>
        <w:pStyle w:val="ListBullet2"/>
      </w:pPr>
      <w:r w:rsidRPr="00571B60">
        <w:t>suspension system</w:t>
      </w:r>
    </w:p>
    <w:p w:rsidR="00000000" w:rsidRPr="00571B60" w:rsidP="00571B60">
      <w:pPr>
        <w:pStyle w:val="ListBullet2"/>
      </w:pPr>
      <w:r w:rsidRPr="00571B60">
        <w:t>fuel system</w:t>
      </w:r>
    </w:p>
    <w:p w:rsidR="00000000" w:rsidRPr="00571B60" w:rsidP="00571B60">
      <w:pPr>
        <w:pStyle w:val="ListBullet2"/>
      </w:pPr>
      <w:r w:rsidRPr="00571B60">
        <w:t>cooling system</w:t>
      </w:r>
    </w:p>
    <w:p w:rsidR="00000000" w:rsidRPr="00571B60" w:rsidP="00571B60">
      <w:pPr>
        <w:pStyle w:val="ListBullet2"/>
      </w:pPr>
      <w:r w:rsidRPr="00571B60">
        <w:t>braking system</w:t>
      </w:r>
    </w:p>
    <w:p w:rsidR="00000000" w:rsidRPr="00571B60" w:rsidP="00571B60">
      <w:pPr>
        <w:pStyle w:val="ListBullet2"/>
      </w:pPr>
      <w:r w:rsidRPr="00571B60">
        <w:t>exhaust system</w:t>
      </w:r>
    </w:p>
    <w:p w:rsidR="00000000" w:rsidRPr="00571B60" w:rsidP="00571B60">
      <w:pPr>
        <w:pStyle w:val="ListBullet"/>
      </w:pPr>
      <w:r w:rsidRPr="00571B60">
        <w:t>basic automotive terminology relating to mechanical systems.</w:t>
      </w:r>
    </w:p>
    <w:p w:rsidR="00000000" w:rsidRPr="00571B60" w:rsidP="00571B60">
      <w:pPr>
        <w:pStyle w:val="AllowPageBreak"/>
      </w:pPr>
    </w:p>
    <w:p w:rsidR="00000000" w:rsidRPr="00571B60" w:rsidP="00571B60">
      <w:pPr>
        <w:pStyle w:val="Heading1"/>
      </w:pPr>
      <w:bookmarkStart w:id="4" w:name="O_1201539"/>
      <w:bookmarkEnd w:id="4"/>
      <w:r w:rsidRPr="00571B60">
        <w:t>Assessment Conditions</w:t>
      </w:r>
    </w:p>
    <w:p w:rsidR="00000000" w:rsidRPr="00571B60" w:rsidP="00E113F4">
      <w:pPr>
        <w:pStyle w:val="BodyText"/>
      </w:pPr>
      <w:r w:rsidRPr="00571B60">
        <w:t>Competency is to be assessed in the workplace or a simulated environment that accurately reflects performance in a real workplace setting.</w:t>
      </w:r>
    </w:p>
    <w:p w:rsidR="00000000" w:rsidRPr="00571B60" w:rsidP="00E113F4">
      <w:pPr>
        <w:pStyle w:val="BodyText"/>
      </w:pPr>
      <w:r w:rsidRPr="00571B60">
        <w:t>Assessment must include direct observation of tasks.</w:t>
      </w:r>
    </w:p>
    <w:p w:rsidR="00000000" w:rsidRPr="00571B60" w:rsidP="00E113F4">
      <w:pPr>
        <w:pStyle w:val="BodyText"/>
      </w:pPr>
      <w:r w:rsidRPr="00571B60">
        <w:t>Where assessment of competency includes third-party evidence, in</w:t>
      </w:r>
      <w:r w:rsidRPr="00571B60">
        <w:t>dividuals must provide evidence that links them to the vehicles or machinery that they have worked on, e.g. repair orders.</w:t>
      </w:r>
    </w:p>
    <w:p w:rsidR="00000000" w:rsidRPr="00571B60" w:rsidP="00E113F4">
      <w:pPr>
        <w:pStyle w:val="BodyText"/>
      </w:pPr>
      <w:r w:rsidRPr="00571B60">
        <w:t>Assessors must verify performance evidence through questioning on skills and knowledge to ensure correct interpretation and applicati</w:t>
      </w:r>
      <w:r w:rsidRPr="00571B60">
        <w:t>on.</w:t>
      </w:r>
    </w:p>
    <w:p w:rsidR="00000000" w:rsidRPr="00571B60" w:rsidP="00E113F4">
      <w:pPr>
        <w:pStyle w:val="BodyText"/>
      </w:pPr>
      <w:r w:rsidRPr="00571B60">
        <w:t>The following resources must be made available:</w:t>
      </w:r>
    </w:p>
    <w:p w:rsidR="00000000" w:rsidRPr="00571B60" w:rsidP="00571B60">
      <w:pPr>
        <w:pStyle w:val="ListBullet"/>
      </w:pPr>
      <w:r w:rsidRPr="00571B60">
        <w:t>automotive workplace or simulated workplace</w:t>
      </w:r>
    </w:p>
    <w:p w:rsidR="00000000" w:rsidRPr="00571B60" w:rsidP="00571B60">
      <w:pPr>
        <w:pStyle w:val="ListBullet"/>
      </w:pPr>
      <w:r w:rsidRPr="00571B60">
        <w:t>workshop or task instructions</w:t>
      </w:r>
    </w:p>
    <w:p w:rsidR="00000000" w:rsidRPr="00571B60" w:rsidP="00571B60">
      <w:pPr>
        <w:pStyle w:val="ListBullet"/>
      </w:pPr>
      <w:r w:rsidRPr="00571B60">
        <w:t>information regarding basic mechanical principles and fundamentals</w:t>
      </w:r>
    </w:p>
    <w:p w:rsidR="00000000" w:rsidRPr="00571B60" w:rsidP="00571B60">
      <w:pPr>
        <w:pStyle w:val="ListBullet"/>
      </w:pPr>
      <w:r w:rsidRPr="00571B60">
        <w:t>information regarding vehicle mechanical systems and component</w:t>
      </w:r>
      <w:r w:rsidRPr="00571B60">
        <w:t>s</w:t>
      </w:r>
    </w:p>
    <w:p w:rsidR="00000000" w:rsidRPr="00571B60" w:rsidP="00571B60">
      <w:pPr>
        <w:pStyle w:val="ListBullet"/>
      </w:pPr>
      <w:r w:rsidRPr="00571B60">
        <w:t>workplace safety equipment, including PPE</w:t>
      </w:r>
    </w:p>
    <w:p w:rsidR="00000000" w:rsidRPr="00571B60" w:rsidP="00571B60">
      <w:pPr>
        <w:pStyle w:val="ListBullet"/>
      </w:pPr>
      <w:r w:rsidRPr="00571B60">
        <w:t>vehicle or a range of automotive mechanical systems and components</w:t>
      </w:r>
    </w:p>
    <w:p w:rsidR="00000000" w:rsidRPr="00571B60" w:rsidP="00571B60">
      <w:pPr>
        <w:pStyle w:val="ListBullet"/>
      </w:pPr>
      <w:r w:rsidRPr="00571B60">
        <w:t>automotive tools and equipment.</w:t>
      </w:r>
    </w:p>
    <w:p w:rsidR="00000000" w:rsidRPr="00571B60" w:rsidP="00571B60">
      <w:pPr>
        <w:pStyle w:val="List"/>
      </w:pPr>
    </w:p>
    <w:p w:rsidR="00000000" w:rsidRPr="00571B60" w:rsidP="00E113F4">
      <w:pPr>
        <w:pStyle w:val="BodyText"/>
      </w:pPr>
      <w:r w:rsidRPr="00571B60">
        <w:t>Assessors of this unit must satisfy the requirements for assessors in appl</w:t>
      </w:r>
      <w:r w:rsidRPr="00571B60">
        <w:t>icable vocational education and training legislation, frameworks and/or standards.</w:t>
      </w:r>
    </w:p>
    <w:p w:rsidR="00000000" w:rsidRPr="00571B60" w:rsidP="00571B60">
      <w:pPr>
        <w:pStyle w:val="Heading1"/>
      </w:pPr>
      <w:bookmarkStart w:id="5" w:name="O_1201552"/>
      <w:bookmarkEnd w:id="5"/>
      <w:r w:rsidRPr="00571B60">
        <w:t>Links</w:t>
      </w:r>
    </w:p>
    <w:p w:rsidR="00000000" w:rsidRPr="00571B60" w:rsidP="00E113F4">
      <w:pPr>
        <w:pStyle w:val="BodyText"/>
      </w:pPr>
      <w:r w:rsidRPr="00571B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A08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71B60" w:rsidP="00571B60"/>
    <w:sectPr w:rsidSect="00571B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60" w:rsidRPr="00E113F4" w:rsidP="00E11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F4" w:rsidP="00571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3F4" w:rsidP="00571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13F4" w:rsidP="00571B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B60" w:rsidRPr="00E113F4" w:rsidP="00E11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F4" w:rsidRPr="002D2AF8" w:rsidP="00571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AURLTA101 Identify automotive mechanical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113F4" w:rsidP="00571B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67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E4D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A1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B60"/>
  </w:style>
  <w:style w:type="character" w:customStyle="1" w:styleId="Heading1Char">
    <w:name w:val="Heading 1 Char"/>
    <w:basedOn w:val="DefaultParagraphFont"/>
    <w:link w:val="Heading1"/>
    <w:rsid w:val="00571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B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1B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1B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B60"/>
    <w:rPr>
      <w:b/>
      <w:spacing w:val="0"/>
    </w:rPr>
  </w:style>
  <w:style w:type="paragraph" w:styleId="ListBullet2">
    <w:name w:val="List Bullet 2"/>
    <w:basedOn w:val="List2"/>
    <w:rsid w:val="00571B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1B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B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1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B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B60"/>
    <w:rPr>
      <w:i/>
    </w:rPr>
  </w:style>
  <w:style w:type="paragraph" w:styleId="Caption">
    <w:name w:val="caption"/>
    <w:basedOn w:val="BodyText"/>
    <w:next w:val="Normal"/>
    <w:qFormat/>
    <w:rsid w:val="00571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B60"/>
  </w:style>
  <w:style w:type="paragraph" w:styleId="TableofFigures">
    <w:name w:val="table of figures"/>
    <w:basedOn w:val="Normal"/>
    <w:next w:val="Normal"/>
    <w:semiHidden/>
    <w:rsid w:val="00571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B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1B60"/>
    <w:rPr>
      <w:rFonts w:ascii="Wingdings" w:hAnsi="Wingdings"/>
    </w:rPr>
  </w:style>
  <w:style w:type="paragraph" w:customStyle="1" w:styleId="TableHeading">
    <w:name w:val="Table Heading"/>
    <w:basedOn w:val="HeadingBase"/>
    <w:rsid w:val="00571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B60"/>
    <w:rPr>
      <w:color w:val="0033CC"/>
      <w:u w:val="none"/>
    </w:rPr>
  </w:style>
  <w:style w:type="paragraph" w:customStyle="1" w:styleId="BodyTextRight">
    <w:name w:val="Body Text Right"/>
    <w:basedOn w:val="BodyText"/>
    <w:rsid w:val="00571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B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B60"/>
    <w:rPr>
      <w:sz w:val="32"/>
    </w:rPr>
  </w:style>
  <w:style w:type="paragraph" w:customStyle="1" w:styleId="HeadingProcedure">
    <w:name w:val="Heading Procedure"/>
    <w:basedOn w:val="HeadingBase"/>
    <w:next w:val="Normal"/>
    <w:rsid w:val="00571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B60"/>
    <w:pPr>
      <w:spacing w:before="60" w:after="60"/>
    </w:pPr>
  </w:style>
  <w:style w:type="paragraph" w:styleId="ListContinue">
    <w:name w:val="List Continue"/>
    <w:basedOn w:val="List"/>
    <w:rsid w:val="00571B60"/>
    <w:pPr>
      <w:ind w:firstLine="0"/>
    </w:pPr>
  </w:style>
  <w:style w:type="paragraph" w:customStyle="1" w:styleId="ListNote">
    <w:name w:val="List Note"/>
    <w:basedOn w:val="List"/>
    <w:rsid w:val="00571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B60"/>
    <w:rPr>
      <w:rFonts w:ascii="Courier New" w:hAnsi="Courier New"/>
    </w:rPr>
  </w:style>
  <w:style w:type="paragraph" w:customStyle="1" w:styleId="NoteBullet">
    <w:name w:val="Note Bullet"/>
    <w:basedOn w:val="Note"/>
    <w:rsid w:val="00571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B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1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B60"/>
    <w:rPr>
      <w:b/>
      <w:smallCaps/>
    </w:rPr>
  </w:style>
  <w:style w:type="paragraph" w:customStyle="1" w:styleId="TableListNumber">
    <w:name w:val="Table List Number"/>
    <w:basedOn w:val="ListNumber"/>
    <w:rsid w:val="00571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B60"/>
    <w:pPr>
      <w:numPr>
        <w:numId w:val="9"/>
      </w:numPr>
    </w:pPr>
  </w:style>
  <w:style w:type="paragraph" w:customStyle="1" w:styleId="ListAlpha2">
    <w:name w:val="List Alpha 2"/>
    <w:basedOn w:val="List2"/>
    <w:rsid w:val="00571B60"/>
    <w:pPr>
      <w:numPr>
        <w:numId w:val="8"/>
      </w:numPr>
    </w:pPr>
  </w:style>
  <w:style w:type="paragraph" w:styleId="List2">
    <w:name w:val="List 2"/>
    <w:basedOn w:val="BodyText"/>
    <w:rsid w:val="00571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B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B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B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1B60"/>
    <w:pPr>
      <w:numPr>
        <w:numId w:val="4"/>
      </w:numPr>
    </w:pPr>
  </w:style>
  <w:style w:type="paragraph" w:styleId="ListContinue2">
    <w:name w:val="List Continue 2"/>
    <w:basedOn w:val="List2"/>
    <w:rsid w:val="00571B60"/>
    <w:pPr>
      <w:ind w:firstLine="0"/>
    </w:pPr>
  </w:style>
  <w:style w:type="paragraph" w:styleId="ListContinue3">
    <w:name w:val="List Continue 3"/>
    <w:basedOn w:val="List3"/>
    <w:rsid w:val="00571B60"/>
    <w:pPr>
      <w:ind w:left="1021" w:firstLine="0"/>
    </w:pPr>
  </w:style>
  <w:style w:type="paragraph" w:styleId="ListContinue4">
    <w:name w:val="List Continue 4"/>
    <w:basedOn w:val="List4"/>
    <w:rsid w:val="00571B60"/>
    <w:pPr>
      <w:ind w:firstLine="0"/>
    </w:pPr>
  </w:style>
  <w:style w:type="paragraph" w:styleId="ListContinue5">
    <w:name w:val="List Continue 5"/>
    <w:basedOn w:val="List5"/>
    <w:rsid w:val="00571B60"/>
    <w:pPr>
      <w:ind w:firstLine="0"/>
    </w:pPr>
  </w:style>
  <w:style w:type="paragraph" w:styleId="ListNumber3">
    <w:name w:val="List Number 3"/>
    <w:basedOn w:val="List3"/>
    <w:rsid w:val="00571B60"/>
    <w:pPr>
      <w:numPr>
        <w:numId w:val="5"/>
      </w:numPr>
    </w:pPr>
  </w:style>
  <w:style w:type="paragraph" w:styleId="ListNumber4">
    <w:name w:val="List Number 4"/>
    <w:basedOn w:val="List4"/>
    <w:rsid w:val="00571B60"/>
    <w:pPr>
      <w:numPr>
        <w:numId w:val="6"/>
      </w:numPr>
    </w:pPr>
  </w:style>
  <w:style w:type="paragraph" w:styleId="ListNumber5">
    <w:name w:val="List Number 5"/>
    <w:basedOn w:val="List5"/>
    <w:rsid w:val="00571B60"/>
    <w:pPr>
      <w:numPr>
        <w:numId w:val="7"/>
      </w:numPr>
    </w:pPr>
  </w:style>
  <w:style w:type="paragraph" w:styleId="BlockText">
    <w:name w:val="Block Text"/>
    <w:basedOn w:val="Normal"/>
    <w:rsid w:val="00571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B60"/>
    <w:rPr>
      <w:sz w:val="16"/>
      <w:vertAlign w:val="superscript"/>
    </w:rPr>
  </w:style>
  <w:style w:type="character" w:customStyle="1" w:styleId="Symbols">
    <w:name w:val="Symbols"/>
    <w:basedOn w:val="DefaultParagraphFont"/>
    <w:rsid w:val="00571B60"/>
    <w:rPr>
      <w:rFonts w:ascii="Symbol" w:hAnsi="Symbol"/>
    </w:rPr>
  </w:style>
  <w:style w:type="character" w:customStyle="1" w:styleId="MenuOptions">
    <w:name w:val="Menu Options"/>
    <w:basedOn w:val="DefaultParagraphFont"/>
    <w:rsid w:val="00571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B60"/>
    <w:rPr>
      <w:b/>
    </w:rPr>
  </w:style>
  <w:style w:type="character" w:customStyle="1" w:styleId="Underlined">
    <w:name w:val="Underlined"/>
    <w:basedOn w:val="DefaultParagraphFont"/>
    <w:rsid w:val="00571B60"/>
    <w:rPr>
      <w:u w:val="single"/>
    </w:rPr>
  </w:style>
  <w:style w:type="paragraph" w:customStyle="1" w:styleId="TableBodyTextRight">
    <w:name w:val="Table Body Text Right"/>
    <w:basedOn w:val="TableBodyText"/>
    <w:rsid w:val="00571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B60"/>
    <w:rPr>
      <w:sz w:val="18"/>
    </w:rPr>
  </w:style>
  <w:style w:type="paragraph" w:customStyle="1" w:styleId="BodySmallRight">
    <w:name w:val="Body Small Right"/>
    <w:basedOn w:val="BodyTextRight"/>
    <w:rsid w:val="00571B60"/>
    <w:rPr>
      <w:sz w:val="18"/>
      <w:szCs w:val="18"/>
    </w:rPr>
  </w:style>
  <w:style w:type="paragraph" w:customStyle="1" w:styleId="MarginEdition">
    <w:name w:val="Margin Edition"/>
    <w:basedOn w:val="MarginNote"/>
    <w:rsid w:val="00571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B60"/>
    <w:rPr>
      <w:sz w:val="2"/>
      <w:szCs w:val="2"/>
    </w:rPr>
  </w:style>
  <w:style w:type="character" w:customStyle="1" w:styleId="Small">
    <w:name w:val="Small"/>
    <w:basedOn w:val="DefaultParagraphFont"/>
    <w:rsid w:val="00571B60"/>
    <w:rPr>
      <w:sz w:val="16"/>
    </w:rPr>
  </w:style>
  <w:style w:type="paragraph" w:customStyle="1" w:styleId="WideTable">
    <w:name w:val="Wide Table"/>
    <w:basedOn w:val="Normal"/>
    <w:rsid w:val="00571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B60"/>
  </w:style>
  <w:style w:type="paragraph" w:styleId="Quote">
    <w:name w:val="Quote"/>
    <w:basedOn w:val="Heading1"/>
    <w:link w:val="QuoteChar"/>
    <w:qFormat/>
    <w:rsid w:val="00571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B60"/>
    <w:pPr>
      <w:pageBreakBefore/>
    </w:pPr>
  </w:style>
  <w:style w:type="paragraph" w:customStyle="1" w:styleId="Border">
    <w:name w:val="Border"/>
    <w:basedOn w:val="Normal"/>
    <w:qFormat/>
    <w:rsid w:val="00571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B60"/>
    <w:rPr>
      <w:u w:val="single"/>
    </w:rPr>
  </w:style>
  <w:style w:type="character" w:customStyle="1" w:styleId="BoldandItalics">
    <w:name w:val="Bold and Italics"/>
    <w:qFormat/>
    <w:rsid w:val="00571B60"/>
    <w:rPr>
      <w:b/>
      <w:i/>
      <w:u w:val="none"/>
    </w:rPr>
  </w:style>
  <w:style w:type="paragraph" w:styleId="BalloonText">
    <w:name w:val="Balloon Text"/>
    <w:basedOn w:val="Normal"/>
    <w:link w:val="BalloonTextChar"/>
    <w:rsid w:val="00571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B60"/>
    <w:pPr>
      <w:spacing w:before="0" w:after="0"/>
    </w:pPr>
  </w:style>
  <w:style w:type="paragraph" w:customStyle="1" w:styleId="BodyTextBold">
    <w:name w:val="Body Text Bold"/>
    <w:basedOn w:val="BodyText"/>
    <w:qFormat/>
    <w:rsid w:val="00571B60"/>
    <w:rPr>
      <w:b/>
    </w:rPr>
  </w:style>
  <w:style w:type="character" w:styleId="Hyperlink">
    <w:name w:val="Hyperlink"/>
    <w:basedOn w:val="DefaultParagraphFont"/>
    <w:uiPriority w:val="99"/>
    <w:unhideWhenUsed/>
    <w:rsid w:val="00E11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2874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AURLTA101 Identify automotive mechanical systems and components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2022-02-23T11:45:00Z</dcterms:created>
  <dcterms:modified xsi:type="dcterms:W3CDTF">2022-02-23T11:45:00Z</dcterms:modified>
</cp:coreProperties>
</file>