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77C" w:rsidP="00EC27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AURKTJ013 Perform minor repairs to earthmoving and off-the-road tyres</w:t>
      </w:r>
      <w:r>
        <w:fldChar w:fldCharType="end"/>
      </w:r>
    </w:p>
    <w:p w:rsidR="00EC277C" w:rsidP="00EC277C">
      <w:pPr>
        <w:pStyle w:val="Version"/>
        <w:sectPr w:rsidSect="00783B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B35" w:rsidP="00783B35">
      <w:pPr>
        <w:pStyle w:val="SuperHeading"/>
      </w:pPr>
      <w:r w:rsidRPr="00783B35">
        <w:t>AURKTJ013 Perform minor repairs to earthmoving and off-the-road tyres</w:t>
      </w:r>
    </w:p>
    <w:p w:rsidR="00000000" w:rsidRPr="00783B35" w:rsidP="00783B35">
      <w:pPr>
        <w:pStyle w:val="Heading1"/>
      </w:pPr>
      <w:bookmarkStart w:id="1" w:name="O_1016793"/>
      <w:bookmarkEnd w:id="1"/>
      <w:r w:rsidRPr="00783B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EC2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35" w:rsidP="00783B35">
            <w:pPr>
              <w:pStyle w:val="BodyText"/>
            </w:pPr>
            <w:r w:rsidRPr="00783B35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rPr>
                <w:rStyle w:val="SpecialBold"/>
              </w:rPr>
              <w:t>Comment</w:t>
            </w:r>
          </w:p>
        </w:tc>
      </w:tr>
      <w:tr w:rsidTr="00EC2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35" w:rsidP="00783B35">
            <w:pPr>
              <w:pStyle w:val="BodyText"/>
            </w:pPr>
            <w:r w:rsidRPr="00783B35">
              <w:t>New unit of competency.</w:t>
            </w:r>
          </w:p>
        </w:tc>
      </w:tr>
    </w:tbl>
    <w:p w:rsidR="00000000" w:rsidRPr="00783B35" w:rsidP="00783B35">
      <w:pPr>
        <w:pStyle w:val="BodyText"/>
      </w:pPr>
    </w:p>
    <w:p w:rsidR="00000000" w:rsidRPr="00783B35" w:rsidP="00783B35">
      <w:pPr>
        <w:pStyle w:val="AllowPageBreak"/>
      </w:pPr>
    </w:p>
    <w:p w:rsidR="00000000" w:rsidRPr="00783B35" w:rsidP="00783B35">
      <w:pPr>
        <w:pStyle w:val="Heading1"/>
      </w:pPr>
      <w:bookmarkStart w:id="2" w:name="O_1016799"/>
      <w:bookmarkEnd w:id="2"/>
      <w:r w:rsidRPr="00783B35">
        <w:t>Application</w:t>
      </w:r>
    </w:p>
    <w:p w:rsidR="00000000" w:rsidRPr="00783B35" w:rsidP="00EC277C">
      <w:pPr>
        <w:pStyle w:val="BodyText"/>
      </w:pPr>
      <w:r w:rsidRPr="00783B35">
        <w:t>This unit describes the performance outcomes required to inspect and perform minor repairs to earthmoving and off-the-road (OTR) tyres. It involves preparing for the task, inspecting and carrying out minor tyre repairs and completing work processes.</w:t>
      </w:r>
    </w:p>
    <w:p w:rsidR="00000000" w:rsidRPr="00783B35" w:rsidP="00EC277C">
      <w:pPr>
        <w:pStyle w:val="BodyText"/>
      </w:pPr>
      <w:r w:rsidRPr="00783B35">
        <w:t>It ap</w:t>
      </w:r>
      <w:r w:rsidRPr="00783B35">
        <w:t>plies to those who fit earthmoving and OTR tyres, wheel and rim assemblies of not less than 600 mm (24 inches) nominal diameter.</w:t>
      </w:r>
    </w:p>
    <w:p w:rsidR="00EC277C" w:rsidP="00EC277C">
      <w:pPr>
        <w:pStyle w:val="BodyText"/>
      </w:pPr>
      <w:r w:rsidRPr="00783B35">
        <w:t>Licensing, legislative, regulatory, Australian standards or certification requirements may apply to this unit in some jurisdic</w:t>
      </w:r>
      <w:r w:rsidRPr="00783B35">
        <w:t xml:space="preserve">tions. Users are advised to check with the relevant regulatory authority. </w:t>
      </w:r>
    </w:p>
    <w:p w:rsidR="00000000" w:rsidRPr="00783B35" w:rsidP="00783B35">
      <w:pPr>
        <w:pStyle w:val="Heading1"/>
      </w:pPr>
      <w:bookmarkStart w:id="3" w:name="O_1016797"/>
      <w:bookmarkEnd w:id="3"/>
      <w:r w:rsidRPr="00783B35">
        <w:t>Unit Sector</w:t>
      </w:r>
    </w:p>
    <w:p w:rsidR="00000000" w:rsidRPr="00783B35" w:rsidP="00EC277C">
      <w:pPr>
        <w:pStyle w:val="BodyText"/>
      </w:pPr>
      <w:r w:rsidRPr="00783B35">
        <w:t>Technical - Wheels and Tyres</w:t>
      </w:r>
    </w:p>
    <w:p w:rsidR="00000000" w:rsidRPr="00783B35" w:rsidP="00783B35">
      <w:pPr>
        <w:pStyle w:val="Heading1"/>
      </w:pPr>
      <w:bookmarkStart w:id="4" w:name="O_1016796"/>
      <w:bookmarkEnd w:id="4"/>
      <w:r w:rsidRPr="00783B3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783B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PERFORMANCE CRITERIA</w:t>
            </w:r>
          </w:p>
        </w:tc>
      </w:tr>
      <w:tr w:rsidTr="00783B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 xml:space="preserve">Performance criteria describe the performance needed to demonstrate achievement of the element. </w:t>
            </w:r>
          </w:p>
        </w:tc>
      </w:tr>
      <w:tr w:rsidTr="00783B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List"/>
              <w:rPr>
                <w:lang w:val="en-NZ"/>
              </w:rPr>
            </w:pPr>
            <w:r w:rsidRPr="00783B35">
              <w:t>1. Prepare for inspection of the tyre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35" w:rsidP="00783B35">
            <w:pPr>
              <w:pStyle w:val="List"/>
            </w:pPr>
            <w:r w:rsidRPr="00783B35">
              <w:t>1.1 Obtain and interpret Australian standards for earthmoving and OTR tyres, wo</w:t>
            </w:r>
            <w:r w:rsidRPr="00783B35">
              <w:t xml:space="preserve">rkplace procedures and safety information </w:t>
            </w:r>
          </w:p>
          <w:p w:rsidR="00000000" w:rsidRPr="00783B35" w:rsidP="00783B35">
            <w:pPr>
              <w:pStyle w:val="List"/>
            </w:pPr>
            <w:r w:rsidRPr="00783B35">
              <w:t xml:space="preserve">1.2 Identify site and task hazards, assess potential risks, and implement control measures in line with workplace policies </w:t>
            </w:r>
          </w:p>
          <w:p w:rsidR="00000000" w:rsidRPr="00783B35" w:rsidP="00783B35">
            <w:pPr>
              <w:pStyle w:val="List"/>
            </w:pPr>
            <w:r w:rsidRPr="00783B35">
              <w:t xml:space="preserve">1.3 Complete initial workplace documentation for tyre inspection </w:t>
            </w:r>
          </w:p>
          <w:p w:rsidR="00000000" w:rsidRPr="00783B35" w:rsidP="00783B35">
            <w:pPr>
              <w:pStyle w:val="List"/>
            </w:pPr>
            <w:r w:rsidRPr="00783B35">
              <w:t>1.4 Prepare and clean t</w:t>
            </w:r>
            <w:r w:rsidRPr="00783B35">
              <w:t>yre for inspection</w:t>
            </w:r>
          </w:p>
          <w:p w:rsidR="00000000" w:rsidP="00783B35">
            <w:pPr>
              <w:pStyle w:val="List"/>
              <w:rPr>
                <w:lang w:val="en-NZ"/>
              </w:rPr>
            </w:pPr>
            <w:r w:rsidRPr="00783B35">
              <w:t>1.5 Position and secure tyre for inspection</w:t>
            </w:r>
          </w:p>
        </w:tc>
      </w:tr>
      <w:tr w:rsidTr="00783B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List"/>
              <w:rPr>
                <w:lang w:val="en-NZ"/>
              </w:rPr>
            </w:pPr>
            <w:r w:rsidRPr="00783B35">
              <w:t>2. Inspect the tyre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35" w:rsidP="00783B35">
            <w:pPr>
              <w:pStyle w:val="List"/>
            </w:pPr>
            <w:r w:rsidRPr="00783B35">
              <w:t>2.1 Identify extent and nature of internal and external tyre damage</w:t>
            </w:r>
          </w:p>
          <w:p w:rsidR="00000000" w:rsidRPr="00783B35" w:rsidP="00783B35">
            <w:pPr>
              <w:pStyle w:val="List"/>
            </w:pPr>
            <w:r w:rsidRPr="00783B35">
              <w:t>2.2 Categorise damage in line with Australian standards</w:t>
            </w:r>
          </w:p>
          <w:p w:rsidR="00000000" w:rsidRPr="00783B35" w:rsidP="00783B35">
            <w:pPr>
              <w:pStyle w:val="List"/>
            </w:pPr>
            <w:r w:rsidRPr="00783B35">
              <w:t xml:space="preserve">2.3 Identify repairable and non-repairable damage </w:t>
            </w:r>
          </w:p>
          <w:p w:rsidR="00000000" w:rsidP="00783B35">
            <w:pPr>
              <w:pStyle w:val="List"/>
              <w:rPr>
                <w:lang w:val="en-NZ"/>
              </w:rPr>
            </w:pPr>
            <w:r w:rsidRPr="00783B35">
              <w:t xml:space="preserve">2.4 Assess overall repairability and extent of repairs required </w:t>
            </w:r>
          </w:p>
        </w:tc>
      </w:tr>
      <w:tr w:rsidTr="00783B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List"/>
              <w:rPr>
                <w:lang w:val="en-NZ"/>
              </w:rPr>
            </w:pPr>
            <w:r w:rsidRPr="00783B35">
              <w:t>3. Carry out minor repair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35" w:rsidP="00783B35">
            <w:pPr>
              <w:pStyle w:val="List"/>
            </w:pPr>
            <w:r w:rsidRPr="00783B35">
              <w:t xml:space="preserve">3.1 Access and interpret information on appropriate manufacturer instructions and Australian standards </w:t>
            </w:r>
          </w:p>
          <w:p w:rsidR="00000000" w:rsidRPr="00783B35" w:rsidP="00783B35">
            <w:pPr>
              <w:pStyle w:val="List"/>
            </w:pPr>
            <w:r w:rsidRPr="00783B35">
              <w:t>3.2 Ident</w:t>
            </w:r>
            <w:r w:rsidRPr="00783B35">
              <w:t>ify task hazards and risks and apply risk controls to the equipment to be used</w:t>
            </w:r>
          </w:p>
          <w:p w:rsidR="00000000" w:rsidP="00783B35">
            <w:pPr>
              <w:pStyle w:val="List"/>
              <w:rPr>
                <w:lang w:val="en-NZ"/>
              </w:rPr>
            </w:pPr>
            <w:r w:rsidRPr="00783B35">
              <w:t>3.3 Carry out minor repair to tyre according to workplace procedures, manufacturer instructions and Australian standards</w:t>
            </w:r>
          </w:p>
        </w:tc>
      </w:tr>
      <w:tr w:rsidTr="00783B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List"/>
              <w:rPr>
                <w:lang w:val="en-NZ"/>
              </w:rPr>
            </w:pPr>
            <w:r w:rsidRPr="00783B35">
              <w:t>4.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35" w:rsidP="00783B35">
            <w:pPr>
              <w:pStyle w:val="List"/>
            </w:pPr>
            <w:r w:rsidRPr="00783B35">
              <w:t>4.1 Complete workplace docum</w:t>
            </w:r>
            <w:r w:rsidRPr="00783B35">
              <w:t xml:space="preserve">entation relating to tyre repair </w:t>
            </w:r>
          </w:p>
          <w:p w:rsidR="00000000" w:rsidRPr="00783B35" w:rsidP="00783B35">
            <w:pPr>
              <w:pStyle w:val="List"/>
            </w:pPr>
            <w:r w:rsidRPr="00783B35">
              <w:t>4.2 Complete inspection documentation according to Australian standards</w:t>
            </w:r>
          </w:p>
          <w:p w:rsidR="00000000" w:rsidRPr="00783B35" w:rsidP="00783B35">
            <w:pPr>
              <w:pStyle w:val="List"/>
            </w:pPr>
            <w:r w:rsidRPr="00783B35">
              <w:t>4.3 Store tyre according to workplace procedures</w:t>
            </w:r>
          </w:p>
          <w:p w:rsidR="00000000" w:rsidRPr="00783B35" w:rsidP="00783B35">
            <w:pPr>
              <w:pStyle w:val="List"/>
            </w:pPr>
            <w:r w:rsidRPr="00783B35">
              <w:t>4.4 Clear work area and dispose of or recycle waste materials according to workplace procedures</w:t>
            </w:r>
          </w:p>
        </w:tc>
      </w:tr>
    </w:tbl>
    <w:p w:rsidR="00000000" w:rsidRPr="00783B35" w:rsidP="00783B35">
      <w:pPr>
        <w:pStyle w:val="BodyText"/>
      </w:pPr>
    </w:p>
    <w:p w:rsidR="00000000" w:rsidRPr="00783B35" w:rsidP="00783B35">
      <w:pPr>
        <w:pStyle w:val="AllowPageBreak"/>
      </w:pPr>
    </w:p>
    <w:p w:rsidR="00000000" w:rsidRPr="00783B35" w:rsidP="00783B35">
      <w:pPr>
        <w:pStyle w:val="Heading1"/>
      </w:pPr>
      <w:bookmarkStart w:id="5" w:name="O_1016795"/>
      <w:bookmarkEnd w:id="5"/>
      <w:r w:rsidRPr="00783B35">
        <w:t>Foundation Skills</w:t>
      </w:r>
    </w:p>
    <w:p w:rsidR="00000000" w:rsidRPr="00783B35" w:rsidP="00EC277C">
      <w:pPr>
        <w:pStyle w:val="BodyText"/>
      </w:pPr>
      <w:r w:rsidRPr="00783B35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783B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Skills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Description</w:t>
            </w:r>
          </w:p>
        </w:tc>
      </w:tr>
      <w:tr w:rsidTr="00783B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ListBullet"/>
              <w:rPr>
                <w:lang w:val="en-NZ"/>
              </w:rPr>
            </w:pPr>
            <w:r w:rsidRPr="00783B35">
              <w:t>identify information and assistance in manufacturer instructions and Australian standards relating to the inspection and repair of earthmoving and OTR tyres</w:t>
            </w:r>
          </w:p>
        </w:tc>
      </w:tr>
      <w:tr w:rsidTr="00783B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35" w:rsidP="00783B35">
            <w:pPr>
              <w:pStyle w:val="ListBullet"/>
            </w:pPr>
            <w:r w:rsidRPr="00783B35">
              <w:t>read and interpret information in:</w:t>
            </w:r>
          </w:p>
          <w:p w:rsidR="00000000" w:rsidRPr="00783B35" w:rsidP="00783B35">
            <w:pPr>
              <w:pStyle w:val="ListBullet2"/>
            </w:pPr>
            <w:r w:rsidRPr="00783B35">
              <w:t>written Australian standards, workplace pr</w:t>
            </w:r>
            <w:r w:rsidRPr="00783B35">
              <w:t>ocedures and manufacturer instructions</w:t>
            </w:r>
          </w:p>
          <w:p w:rsidR="00000000" w:rsidP="00783B35">
            <w:pPr>
              <w:pStyle w:val="ListBullet2"/>
              <w:rPr>
                <w:lang w:val="en-NZ"/>
              </w:rPr>
            </w:pPr>
            <w:r w:rsidRPr="00783B35">
              <w:t>charts, lists, drawings and other applicable documents.</w:t>
            </w:r>
          </w:p>
        </w:tc>
      </w:tr>
      <w:tr w:rsidTr="00783B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35" w:rsidP="00783B35">
            <w:pPr>
              <w:pStyle w:val="ListBullet"/>
            </w:pPr>
            <w:r w:rsidRPr="00783B35">
              <w:t>document required repair actions</w:t>
            </w:r>
          </w:p>
          <w:p w:rsidR="00000000" w:rsidP="00783B35">
            <w:pPr>
              <w:pStyle w:val="ListBullet"/>
              <w:rPr>
                <w:lang w:val="en-NZ"/>
              </w:rPr>
            </w:pPr>
            <w:r w:rsidRPr="00783B35">
              <w:t>complete inspection documentation.</w:t>
            </w:r>
          </w:p>
        </w:tc>
      </w:tr>
      <w:tr w:rsidTr="00783B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35" w:rsidP="00783B35">
            <w:pPr>
              <w:pStyle w:val="ListBullet"/>
            </w:pPr>
            <w:r w:rsidRPr="00783B35">
              <w:t>ask questions to clarify instructions and procedures</w:t>
            </w:r>
          </w:p>
          <w:p w:rsidR="00000000" w:rsidP="00783B35">
            <w:pPr>
              <w:pStyle w:val="ListBullet"/>
              <w:rPr>
                <w:lang w:val="en-NZ"/>
              </w:rPr>
            </w:pPr>
            <w:r w:rsidRPr="00783B35">
              <w:t>report inspection and repair results.</w:t>
            </w:r>
          </w:p>
        </w:tc>
      </w:tr>
      <w:tr w:rsidTr="00783B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35" w:rsidP="00783B35">
            <w:pPr>
              <w:pStyle w:val="ListBullet"/>
            </w:pPr>
            <w:r w:rsidRPr="00783B35">
              <w:t>read and interpret metric and imperial systems of measurement.</w:t>
            </w:r>
          </w:p>
          <w:p w:rsidR="00000000" w:rsidRPr="00783B35" w:rsidP="00783B35">
            <w:pPr>
              <w:pStyle w:val="ListBullet"/>
            </w:pPr>
            <w:r w:rsidRPr="00783B35">
              <w:t xml:space="preserve">read and interpret mathematical information, including charts and </w:t>
            </w:r>
            <w:r w:rsidRPr="00783B35">
              <w:t>drawings</w:t>
            </w:r>
          </w:p>
          <w:p w:rsidR="00000000" w:rsidRPr="00783B35" w:rsidP="00783B35">
            <w:pPr>
              <w:pStyle w:val="ListBullet"/>
            </w:pPr>
            <w:r w:rsidRPr="00783B35">
              <w:t>use specialist tools and measuring equipment, including:</w:t>
            </w:r>
          </w:p>
          <w:p w:rsidR="00000000" w:rsidRPr="00783B35" w:rsidP="00783B35">
            <w:pPr>
              <w:pStyle w:val="ListBullet2"/>
            </w:pPr>
            <w:r w:rsidRPr="00783B35">
              <w:t>gauges</w:t>
            </w:r>
          </w:p>
          <w:p w:rsidR="00000000" w:rsidP="00783B35">
            <w:pPr>
              <w:pStyle w:val="ListBullet2"/>
              <w:rPr>
                <w:lang w:val="en-NZ"/>
              </w:rPr>
            </w:pPr>
            <w:r w:rsidRPr="00783B35">
              <w:t>pressure testing tools.</w:t>
            </w:r>
          </w:p>
        </w:tc>
      </w:tr>
      <w:tr w:rsidTr="00783B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Digital literacy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ListBullet"/>
              <w:rPr>
                <w:lang w:val="en-NZ"/>
              </w:rPr>
            </w:pPr>
            <w:r w:rsidRPr="00783B35">
              <w:t>use workplace computerised technology and tools relating to the inspection and repair of earthmoving and OTR tyres.</w:t>
            </w:r>
          </w:p>
        </w:tc>
      </w:tr>
      <w:tr w:rsidTr="00783B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Initiative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ListBullet"/>
              <w:rPr>
                <w:lang w:val="en-NZ"/>
              </w:rPr>
            </w:pPr>
            <w:r w:rsidRPr="00783B35">
              <w:t>plan and prioritise own work to achieve required outcomes.</w:t>
            </w:r>
          </w:p>
        </w:tc>
      </w:tr>
      <w:tr w:rsidTr="00783B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35" w:rsidP="00783B35">
            <w:pPr>
              <w:pStyle w:val="ListBullet"/>
            </w:pPr>
            <w:r w:rsidRPr="00783B35">
              <w:t>select and use appropriate equipment, materials, processes and procedures when inspecting and repairing tyres</w:t>
            </w:r>
          </w:p>
          <w:p w:rsidR="00000000" w:rsidP="00783B35">
            <w:pPr>
              <w:pStyle w:val="ListBullet"/>
              <w:rPr>
                <w:lang w:val="en-NZ"/>
              </w:rPr>
            </w:pPr>
            <w:r w:rsidRPr="00783B35">
              <w:t>recognise own limitations when selecting and using tools and equipment and seek timely advice.</w:t>
            </w:r>
          </w:p>
        </w:tc>
      </w:tr>
      <w:tr w:rsidTr="00783B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Problem-solving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35" w:rsidP="00783B35">
            <w:pPr>
              <w:pStyle w:val="ListBullet"/>
            </w:pPr>
            <w:r w:rsidRPr="00783B35">
              <w:t>seek information and assistance as required to solve problems</w:t>
            </w:r>
          </w:p>
          <w:p w:rsidR="00000000" w:rsidRPr="00783B35" w:rsidP="00783B35">
            <w:pPr>
              <w:pStyle w:val="ListBullet"/>
            </w:pPr>
            <w:r w:rsidRPr="00783B35">
              <w:t>identify tyre condition and determine repair requirements.</w:t>
            </w:r>
          </w:p>
        </w:tc>
      </w:tr>
    </w:tbl>
    <w:p w:rsidR="00EC277C" w:rsidP="00783B35">
      <w:pPr>
        <w:pStyle w:val="BodyText"/>
      </w:pPr>
    </w:p>
    <w:p w:rsidR="00EC277C" w:rsidP="00783B35">
      <w:pPr>
        <w:pStyle w:val="BodyText"/>
      </w:pPr>
    </w:p>
    <w:p w:rsidR="00000000" w:rsidRPr="00783B35" w:rsidP="00783B35">
      <w:pPr>
        <w:pStyle w:val="Heading1"/>
      </w:pPr>
      <w:bookmarkStart w:id="6" w:name="O_1016794"/>
      <w:bookmarkEnd w:id="6"/>
      <w:r w:rsidRPr="00783B3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783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Equivalence status</w:t>
            </w:r>
          </w:p>
        </w:tc>
      </w:tr>
      <w:tr w:rsidTr="00783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35" w:rsidP="00783B35">
            <w:pPr>
              <w:pStyle w:val="BodyText"/>
            </w:pPr>
            <w:r w:rsidRPr="00783B35">
              <w:t>AURKTJ013 Perform minor repairs to earthmoving and off-the-road tyres</w:t>
            </w:r>
          </w:p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35" w:rsidP="00783B35">
            <w:pPr>
              <w:pStyle w:val="BodyText"/>
            </w:pPr>
            <w:r w:rsidRPr="00783B35">
              <w:t>AURKTJ003 Perform minor repairs to earthmoving and off-the-road tyres</w:t>
            </w:r>
          </w:p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(Release 3)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35">
            <w:pPr>
              <w:pStyle w:val="BodyText"/>
              <w:rPr>
                <w:lang w:val="en-NZ"/>
              </w:rPr>
            </w:pPr>
            <w:r w:rsidRPr="00783B35">
              <w:t>Updates to performance evidence and assessment requirements.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35" w:rsidP="00783B35">
            <w:pPr>
              <w:pStyle w:val="BodyText"/>
            </w:pPr>
            <w:r w:rsidRPr="00783B35">
              <w:t>Equivalent</w:t>
            </w:r>
          </w:p>
        </w:tc>
      </w:tr>
    </w:tbl>
    <w:p w:rsidR="00000000" w:rsidRPr="00783B35" w:rsidP="00783B35">
      <w:pPr>
        <w:pStyle w:val="BodyText"/>
      </w:pPr>
    </w:p>
    <w:p w:rsidR="00000000" w:rsidRPr="00783B35" w:rsidP="00783B35">
      <w:pPr>
        <w:pStyle w:val="AllowPageBreak"/>
      </w:pPr>
    </w:p>
    <w:p w:rsidR="00000000" w:rsidRPr="00783B35" w:rsidP="00783B35">
      <w:pPr>
        <w:pStyle w:val="Heading1"/>
      </w:pPr>
      <w:bookmarkStart w:id="7" w:name="O_1016787"/>
      <w:bookmarkEnd w:id="7"/>
      <w:r w:rsidRPr="00783B35">
        <w:t>Links</w:t>
      </w:r>
    </w:p>
    <w:p w:rsidR="00000000" w:rsidRPr="00783B35" w:rsidP="00EC277C">
      <w:pPr>
        <w:pStyle w:val="BodyText"/>
      </w:pPr>
      <w:r w:rsidRPr="00783B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111A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83B35" w:rsidP="00783B35"/>
    <w:sectPr w:rsidSect="00783B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35" w:rsidRPr="00EC277C" w:rsidP="00EC27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7C" w:rsidP="00783B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77C" w:rsidP="00783B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C277C" w:rsidP="00783B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B35" w:rsidRPr="00EC277C" w:rsidP="00EC27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7C" w:rsidRPr="002D2AF8" w:rsidP="00783B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AURKTJ013 Perform minor repairs to earthmoving and off-the-road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C277C" w:rsidP="00783B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A2E1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B49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2EFC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B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B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B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B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B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B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B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B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B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B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B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B35"/>
  </w:style>
  <w:style w:type="character" w:customStyle="1" w:styleId="Heading1Char">
    <w:name w:val="Heading 1 Char"/>
    <w:basedOn w:val="DefaultParagraphFont"/>
    <w:link w:val="Heading1"/>
    <w:rsid w:val="00783B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B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B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3B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3B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3B35"/>
    <w:rPr>
      <w:b/>
      <w:spacing w:val="0"/>
    </w:rPr>
  </w:style>
  <w:style w:type="paragraph" w:styleId="ListBullet2">
    <w:name w:val="List Bullet 2"/>
    <w:basedOn w:val="List2"/>
    <w:rsid w:val="00783B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3B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B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B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B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B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B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B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B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B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B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B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B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B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B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B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B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3B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B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B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B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3B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B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B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B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B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B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B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B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B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B35"/>
    <w:rPr>
      <w:i/>
    </w:rPr>
  </w:style>
  <w:style w:type="paragraph" w:styleId="Caption">
    <w:name w:val="caption"/>
    <w:basedOn w:val="BodyText"/>
    <w:next w:val="Normal"/>
    <w:qFormat/>
    <w:rsid w:val="00783B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B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B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B35"/>
  </w:style>
  <w:style w:type="paragraph" w:styleId="TableofFigures">
    <w:name w:val="table of figures"/>
    <w:basedOn w:val="Normal"/>
    <w:next w:val="Normal"/>
    <w:semiHidden/>
    <w:rsid w:val="00783B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B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3B35"/>
    <w:rPr>
      <w:rFonts w:ascii="Wingdings" w:hAnsi="Wingdings"/>
    </w:rPr>
  </w:style>
  <w:style w:type="paragraph" w:customStyle="1" w:styleId="TableHeading">
    <w:name w:val="Table Heading"/>
    <w:basedOn w:val="HeadingBase"/>
    <w:rsid w:val="00783B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B35"/>
    <w:rPr>
      <w:color w:val="0033CC"/>
      <w:u w:val="none"/>
    </w:rPr>
  </w:style>
  <w:style w:type="paragraph" w:customStyle="1" w:styleId="BodyTextRight">
    <w:name w:val="Body Text Right"/>
    <w:basedOn w:val="BodyText"/>
    <w:rsid w:val="00783B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B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B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B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B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B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B35"/>
    <w:rPr>
      <w:sz w:val="32"/>
    </w:rPr>
  </w:style>
  <w:style w:type="paragraph" w:customStyle="1" w:styleId="HeadingProcedure">
    <w:name w:val="Heading Procedure"/>
    <w:basedOn w:val="HeadingBase"/>
    <w:next w:val="Normal"/>
    <w:rsid w:val="00783B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B35"/>
    <w:pPr>
      <w:spacing w:before="60" w:after="60"/>
    </w:pPr>
  </w:style>
  <w:style w:type="paragraph" w:styleId="ListContinue">
    <w:name w:val="List Continue"/>
    <w:basedOn w:val="List"/>
    <w:rsid w:val="00783B35"/>
    <w:pPr>
      <w:ind w:firstLine="0"/>
    </w:pPr>
  </w:style>
  <w:style w:type="paragraph" w:customStyle="1" w:styleId="ListNote">
    <w:name w:val="List Note"/>
    <w:basedOn w:val="List"/>
    <w:rsid w:val="00783B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B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B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B35"/>
    <w:rPr>
      <w:rFonts w:ascii="Courier New" w:hAnsi="Courier New"/>
    </w:rPr>
  </w:style>
  <w:style w:type="paragraph" w:customStyle="1" w:styleId="NoteBullet">
    <w:name w:val="Note Bullet"/>
    <w:basedOn w:val="Note"/>
    <w:rsid w:val="00783B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B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B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B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B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3B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B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B35"/>
    <w:rPr>
      <w:b/>
      <w:smallCaps/>
    </w:rPr>
  </w:style>
  <w:style w:type="paragraph" w:customStyle="1" w:styleId="TableListNumber">
    <w:name w:val="Table List Number"/>
    <w:basedOn w:val="ListNumber"/>
    <w:rsid w:val="00783B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B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B35"/>
    <w:pPr>
      <w:numPr>
        <w:numId w:val="9"/>
      </w:numPr>
    </w:pPr>
  </w:style>
  <w:style w:type="paragraph" w:customStyle="1" w:styleId="ListAlpha2">
    <w:name w:val="List Alpha 2"/>
    <w:basedOn w:val="List2"/>
    <w:rsid w:val="00783B35"/>
    <w:pPr>
      <w:numPr>
        <w:numId w:val="8"/>
      </w:numPr>
    </w:pPr>
  </w:style>
  <w:style w:type="paragraph" w:styleId="List2">
    <w:name w:val="List 2"/>
    <w:basedOn w:val="BodyText"/>
    <w:rsid w:val="00783B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B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B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B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B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B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3B35"/>
    <w:pPr>
      <w:numPr>
        <w:numId w:val="4"/>
      </w:numPr>
    </w:pPr>
  </w:style>
  <w:style w:type="paragraph" w:styleId="ListContinue2">
    <w:name w:val="List Continue 2"/>
    <w:basedOn w:val="List2"/>
    <w:rsid w:val="00783B35"/>
    <w:pPr>
      <w:ind w:firstLine="0"/>
    </w:pPr>
  </w:style>
  <w:style w:type="paragraph" w:styleId="ListContinue3">
    <w:name w:val="List Continue 3"/>
    <w:basedOn w:val="List3"/>
    <w:rsid w:val="00783B35"/>
    <w:pPr>
      <w:ind w:left="1021" w:firstLine="0"/>
    </w:pPr>
  </w:style>
  <w:style w:type="paragraph" w:styleId="ListContinue4">
    <w:name w:val="List Continue 4"/>
    <w:basedOn w:val="List4"/>
    <w:rsid w:val="00783B35"/>
    <w:pPr>
      <w:ind w:firstLine="0"/>
    </w:pPr>
  </w:style>
  <w:style w:type="paragraph" w:styleId="ListContinue5">
    <w:name w:val="List Continue 5"/>
    <w:basedOn w:val="List5"/>
    <w:rsid w:val="00783B35"/>
    <w:pPr>
      <w:ind w:firstLine="0"/>
    </w:pPr>
  </w:style>
  <w:style w:type="paragraph" w:styleId="ListNumber3">
    <w:name w:val="List Number 3"/>
    <w:basedOn w:val="List3"/>
    <w:rsid w:val="00783B35"/>
    <w:pPr>
      <w:numPr>
        <w:numId w:val="5"/>
      </w:numPr>
    </w:pPr>
  </w:style>
  <w:style w:type="paragraph" w:styleId="ListNumber4">
    <w:name w:val="List Number 4"/>
    <w:basedOn w:val="List4"/>
    <w:rsid w:val="00783B35"/>
    <w:pPr>
      <w:numPr>
        <w:numId w:val="6"/>
      </w:numPr>
    </w:pPr>
  </w:style>
  <w:style w:type="paragraph" w:styleId="ListNumber5">
    <w:name w:val="List Number 5"/>
    <w:basedOn w:val="List5"/>
    <w:rsid w:val="00783B35"/>
    <w:pPr>
      <w:numPr>
        <w:numId w:val="7"/>
      </w:numPr>
    </w:pPr>
  </w:style>
  <w:style w:type="paragraph" w:styleId="BlockText">
    <w:name w:val="Block Text"/>
    <w:basedOn w:val="Normal"/>
    <w:rsid w:val="00783B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B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B35"/>
    <w:rPr>
      <w:sz w:val="16"/>
      <w:vertAlign w:val="superscript"/>
    </w:rPr>
  </w:style>
  <w:style w:type="character" w:customStyle="1" w:styleId="Symbols">
    <w:name w:val="Symbols"/>
    <w:basedOn w:val="DefaultParagraphFont"/>
    <w:rsid w:val="00783B35"/>
    <w:rPr>
      <w:rFonts w:ascii="Symbol" w:hAnsi="Symbol"/>
    </w:rPr>
  </w:style>
  <w:style w:type="character" w:customStyle="1" w:styleId="MenuOptions">
    <w:name w:val="Menu Options"/>
    <w:basedOn w:val="DefaultParagraphFont"/>
    <w:rsid w:val="00783B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B35"/>
    <w:rPr>
      <w:b/>
    </w:rPr>
  </w:style>
  <w:style w:type="character" w:customStyle="1" w:styleId="Underlined">
    <w:name w:val="Underlined"/>
    <w:basedOn w:val="DefaultParagraphFont"/>
    <w:rsid w:val="00783B35"/>
    <w:rPr>
      <w:u w:val="single"/>
    </w:rPr>
  </w:style>
  <w:style w:type="paragraph" w:customStyle="1" w:styleId="TableBodyTextRight">
    <w:name w:val="Table Body Text Right"/>
    <w:basedOn w:val="TableBodyText"/>
    <w:rsid w:val="00783B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B35"/>
    <w:rPr>
      <w:sz w:val="18"/>
    </w:rPr>
  </w:style>
  <w:style w:type="paragraph" w:customStyle="1" w:styleId="BodySmallRight">
    <w:name w:val="Body Small Right"/>
    <w:basedOn w:val="BodyTextRight"/>
    <w:rsid w:val="00783B35"/>
    <w:rPr>
      <w:sz w:val="18"/>
      <w:szCs w:val="18"/>
    </w:rPr>
  </w:style>
  <w:style w:type="paragraph" w:customStyle="1" w:styleId="MarginEdition">
    <w:name w:val="Margin Edition"/>
    <w:basedOn w:val="MarginNote"/>
    <w:rsid w:val="00783B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B35"/>
    <w:rPr>
      <w:sz w:val="2"/>
      <w:szCs w:val="2"/>
    </w:rPr>
  </w:style>
  <w:style w:type="character" w:customStyle="1" w:styleId="Small">
    <w:name w:val="Small"/>
    <w:basedOn w:val="DefaultParagraphFont"/>
    <w:rsid w:val="00783B35"/>
    <w:rPr>
      <w:sz w:val="16"/>
    </w:rPr>
  </w:style>
  <w:style w:type="paragraph" w:customStyle="1" w:styleId="WideTable">
    <w:name w:val="Wide Table"/>
    <w:basedOn w:val="Normal"/>
    <w:rsid w:val="00783B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B35"/>
  </w:style>
  <w:style w:type="paragraph" w:styleId="Quote">
    <w:name w:val="Quote"/>
    <w:basedOn w:val="Heading1"/>
    <w:link w:val="QuoteChar"/>
    <w:qFormat/>
    <w:rsid w:val="00783B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B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B35"/>
    <w:pPr>
      <w:pageBreakBefore/>
    </w:pPr>
  </w:style>
  <w:style w:type="paragraph" w:customStyle="1" w:styleId="Border">
    <w:name w:val="Border"/>
    <w:basedOn w:val="Normal"/>
    <w:qFormat/>
    <w:rsid w:val="00783B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B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B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B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B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B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B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B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B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B35"/>
    <w:rPr>
      <w:u w:val="single"/>
    </w:rPr>
  </w:style>
  <w:style w:type="character" w:customStyle="1" w:styleId="BoldandItalics">
    <w:name w:val="Bold and Italics"/>
    <w:qFormat/>
    <w:rsid w:val="00783B35"/>
    <w:rPr>
      <w:b/>
      <w:i/>
      <w:u w:val="none"/>
    </w:rPr>
  </w:style>
  <w:style w:type="paragraph" w:styleId="BalloonText">
    <w:name w:val="Balloon Text"/>
    <w:basedOn w:val="Normal"/>
    <w:link w:val="BalloonTextChar"/>
    <w:rsid w:val="00783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B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B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B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B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B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B35"/>
    <w:pPr>
      <w:spacing w:before="0" w:after="0"/>
    </w:pPr>
  </w:style>
  <w:style w:type="paragraph" w:customStyle="1" w:styleId="BodyTextBold">
    <w:name w:val="Body Text Bold"/>
    <w:basedOn w:val="BodyText"/>
    <w:qFormat/>
    <w:rsid w:val="00783B35"/>
    <w:rPr>
      <w:b/>
    </w:rPr>
  </w:style>
  <w:style w:type="character" w:styleId="Hyperlink">
    <w:name w:val="Hyperlink"/>
    <w:basedOn w:val="DefaultParagraphFont"/>
    <w:uiPriority w:val="99"/>
    <w:unhideWhenUsed/>
    <w:rsid w:val="00EC27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4103</Characters>
  <Application>Microsoft Office Word</Application>
  <DocSecurity>0</DocSecurity>
  <Lines>146</Lines>
  <Paragraphs>100</Paragraphs>
  <ScaleCrop>false</ScaleCrop>
  <Company>Author-it Software Corporation Ltd.</Company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AURKTJ013 Perform minor repairs to earthmoving and off-the-road tyres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