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F16" w:rsidP="00A21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AURKTJ011 Remove, inspect and fit earthmoving and off-the-road tyres</w:t>
      </w:r>
      <w:r>
        <w:fldChar w:fldCharType="end"/>
      </w:r>
    </w:p>
    <w:p w:rsidR="00A21F16" w:rsidP="00A21F16">
      <w:pPr>
        <w:pStyle w:val="Version"/>
        <w:sectPr w:rsidSect="009E2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EC0" w:rsidP="009E2EC0">
      <w:pPr>
        <w:pStyle w:val="SuperHeading"/>
      </w:pPr>
      <w:r w:rsidRPr="009E2EC0">
        <w:t>AURKTJ011 Remove, inspect and fit earthmoving and off-the-road tyres</w:t>
      </w:r>
    </w:p>
    <w:p w:rsidR="00000000" w:rsidRPr="009E2EC0" w:rsidP="009E2EC0">
      <w:pPr>
        <w:pStyle w:val="Heading1"/>
      </w:pPr>
      <w:bookmarkStart w:id="1" w:name="O_1016863"/>
      <w:bookmarkEnd w:id="1"/>
      <w:r w:rsidRPr="009E2E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310"/>
      </w:tblGrid>
      <w:tr w:rsidTr="00A21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BodyText"/>
            </w:pPr>
            <w:r w:rsidRPr="009E2EC0">
              <w:rPr>
                <w:rStyle w:val="SpecialBold"/>
              </w:rPr>
              <w:t>Release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rPr>
                <w:rStyle w:val="SpecialBold"/>
              </w:rPr>
              <w:t>Comment</w:t>
            </w:r>
          </w:p>
        </w:tc>
      </w:tr>
      <w:tr w:rsidTr="00A21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rPr>
                <w:rStyle w:val="SpecialBold"/>
              </w:rPr>
              <w:t>Release 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BodyText"/>
            </w:pPr>
            <w:r w:rsidRPr="009E2EC0">
              <w:t>New unit of competency</w:t>
            </w:r>
          </w:p>
        </w:tc>
      </w:tr>
    </w:tbl>
    <w:p w:rsidR="00000000" w:rsidRPr="009E2EC0" w:rsidP="009E2EC0">
      <w:pPr>
        <w:pStyle w:val="BodyText"/>
      </w:pPr>
    </w:p>
    <w:p w:rsidR="00000000" w:rsidRPr="009E2EC0" w:rsidP="009E2EC0">
      <w:pPr>
        <w:pStyle w:val="AllowPageBreak"/>
      </w:pPr>
    </w:p>
    <w:p w:rsidR="00000000" w:rsidRPr="009E2EC0" w:rsidP="009E2EC0">
      <w:pPr>
        <w:pStyle w:val="Heading1"/>
      </w:pPr>
      <w:bookmarkStart w:id="2" w:name="O_1016870"/>
      <w:bookmarkEnd w:id="2"/>
      <w:r w:rsidRPr="009E2EC0">
        <w:t>Application</w:t>
      </w:r>
    </w:p>
    <w:p w:rsidR="00000000" w:rsidRPr="009E2EC0" w:rsidP="00A21F16">
      <w:pPr>
        <w:pStyle w:val="BodyText"/>
      </w:pPr>
      <w:r w:rsidRPr="009E2EC0">
        <w:t>This unit describes the performance outcomes required to remove, inspect and fit earthmoving and off-the-road (OTR) tyres to construction and mining vehicles. It involves removing the tyre from the rim, identifying and controlling risks, inspecting the tyr</w:t>
      </w:r>
      <w:r w:rsidRPr="009E2EC0">
        <w:t>e, assembling the wheel and rim, recommending required repair action, inflation, deflation, and preparing the tyre, wheel and rim assembly for use or storage.</w:t>
      </w:r>
    </w:p>
    <w:p w:rsidR="00000000" w:rsidRPr="009E2EC0" w:rsidP="00A21F16">
      <w:pPr>
        <w:pStyle w:val="BodyText"/>
      </w:pPr>
      <w:r w:rsidRPr="009E2EC0">
        <w:t>It applies to those who fit tyres to wheel and rim assemblies of not less than 600 mm (24 inches)</w:t>
      </w:r>
      <w:r w:rsidRPr="009E2EC0">
        <w:t xml:space="preserve"> nominal diameter.</w:t>
      </w:r>
    </w:p>
    <w:p w:rsidR="00A21F16" w:rsidP="00A21F16">
      <w:pPr>
        <w:pStyle w:val="BodyText"/>
      </w:pPr>
      <w:r w:rsidRPr="009E2EC0">
        <w:t xml:space="preserve">Licensing, legislative, regulatory, Australian standards or certification requirements may apply to this unit in some jurisdictions. Users are advised to check with the relevant regulatory authority. </w:t>
      </w:r>
    </w:p>
    <w:p w:rsidR="00000000" w:rsidRPr="009E2EC0" w:rsidP="009E2EC0">
      <w:pPr>
        <w:pStyle w:val="Heading1"/>
      </w:pPr>
      <w:bookmarkStart w:id="3" w:name="O_1016868"/>
      <w:bookmarkEnd w:id="3"/>
      <w:r w:rsidRPr="009E2EC0">
        <w:t>Unit Sector</w:t>
      </w:r>
    </w:p>
    <w:p w:rsidR="00000000" w:rsidRPr="009E2EC0" w:rsidP="00A21F16">
      <w:pPr>
        <w:pStyle w:val="BodyText"/>
      </w:pPr>
      <w:r w:rsidRPr="009E2EC0">
        <w:t>Tech</w:t>
      </w:r>
      <w:r w:rsidRPr="009E2EC0">
        <w:t>nical - Wheels and Tyres</w:t>
      </w:r>
    </w:p>
    <w:p w:rsidR="00000000" w:rsidRPr="009E2EC0" w:rsidP="009E2EC0">
      <w:pPr>
        <w:pStyle w:val="Heading1"/>
      </w:pPr>
      <w:bookmarkStart w:id="4" w:name="O_1016867"/>
      <w:bookmarkEnd w:id="4"/>
      <w:r w:rsidRPr="009E2EC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PERFORMANCE CRITERIA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 xml:space="preserve">Performance criteria describe the performance needed to demonstrate achievement of the element. 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"/>
              <w:rPr>
                <w:lang w:val="en-NZ"/>
              </w:rPr>
            </w:pPr>
            <w:r w:rsidRPr="009E2EC0">
              <w:t>1. Assess and control risks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"/>
            </w:pPr>
            <w:r w:rsidRPr="009E2EC0">
              <w:t>1.1 Identify and control hazardous conditions in the work environment</w:t>
            </w:r>
          </w:p>
          <w:p w:rsidR="00000000" w:rsidRPr="009E2EC0" w:rsidP="009E2EC0">
            <w:pPr>
              <w:pStyle w:val="List"/>
            </w:pPr>
            <w:r w:rsidRPr="009E2EC0">
              <w:t>1.2 Identify and apply safety requirements to control hazardous tyre, wheel and rim assembly conditions, noting points where safety checks are required</w:t>
            </w:r>
          </w:p>
          <w:p w:rsidR="00000000" w:rsidRPr="009E2EC0" w:rsidP="009E2EC0">
            <w:pPr>
              <w:pStyle w:val="List"/>
            </w:pPr>
            <w:r w:rsidRPr="009E2EC0">
              <w:t>1.3 Ob</w:t>
            </w:r>
            <w:r w:rsidRPr="009E2EC0">
              <w:t>tain and interpret emergency procedures and be prepared for fires, accidents and emergencies</w:t>
            </w:r>
          </w:p>
          <w:p w:rsidR="00000000" w:rsidP="009E2EC0">
            <w:pPr>
              <w:pStyle w:val="List"/>
              <w:rPr>
                <w:lang w:val="en-NZ"/>
              </w:rPr>
            </w:pPr>
            <w:r w:rsidRPr="009E2EC0">
              <w:t>1.4 Identify hazards and environmental issues, assess potential risks, and implement control measures in line with workplace policies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"/>
              <w:rPr>
                <w:lang w:val="en-NZ"/>
              </w:rPr>
            </w:pPr>
            <w:r w:rsidRPr="009E2EC0">
              <w:t>2. Prepare to remove tyre fr</w:t>
            </w:r>
            <w:r w:rsidRPr="009E2EC0">
              <w:t xml:space="preserve">om wheel or rim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"/>
            </w:pPr>
            <w:r w:rsidRPr="009E2EC0">
              <w:t>2.1 Obtain and interpret manufacturer procedures original equipment manufacturer (OEM) specifications, workplace procedures, and applicable standards for earthmoving and off-the-road tyres</w:t>
            </w:r>
          </w:p>
          <w:p w:rsidR="00000000" w:rsidRPr="009E2EC0" w:rsidP="009E2EC0">
            <w:pPr>
              <w:pStyle w:val="List"/>
            </w:pPr>
            <w:r w:rsidRPr="009E2EC0">
              <w:t>2.2 Obtain, interpret, clarify and confirm work re</w:t>
            </w:r>
            <w:r w:rsidRPr="009E2EC0">
              <w:t>quirements</w:t>
            </w:r>
          </w:p>
          <w:p w:rsidR="00000000" w:rsidRPr="009E2EC0" w:rsidP="009E2EC0">
            <w:pPr>
              <w:pStyle w:val="List"/>
            </w:pPr>
            <w:r w:rsidRPr="009E2EC0">
              <w:t>2.3 Plan sequence of work, noting points where safety checks are required</w:t>
            </w:r>
          </w:p>
          <w:p w:rsidR="00000000" w:rsidRPr="009E2EC0" w:rsidP="009E2EC0">
            <w:pPr>
              <w:pStyle w:val="List"/>
            </w:pPr>
            <w:r w:rsidRPr="009E2EC0">
              <w:t>2.4 Select and wear personal protective equipment required for the work activity</w:t>
            </w:r>
          </w:p>
          <w:p w:rsidR="00000000" w:rsidRPr="009E2EC0" w:rsidP="009E2EC0">
            <w:pPr>
              <w:pStyle w:val="List"/>
            </w:pPr>
            <w:r w:rsidRPr="009E2EC0">
              <w:t>2.5 Coordinate and communicate planned activities with others at the site as per work requ</w:t>
            </w:r>
            <w:r w:rsidRPr="009E2EC0">
              <w:t>irements</w:t>
            </w:r>
          </w:p>
          <w:p w:rsidR="00000000" w:rsidRPr="009E2EC0" w:rsidP="009E2EC0">
            <w:pPr>
              <w:pStyle w:val="List"/>
            </w:pPr>
            <w:r w:rsidRPr="009E2EC0">
              <w:t>2.6 Identify tyre, wheel and rim components</w:t>
            </w:r>
          </w:p>
          <w:p w:rsidR="00000000" w:rsidRPr="009E2EC0" w:rsidP="009E2EC0">
            <w:pPr>
              <w:pStyle w:val="List"/>
            </w:pPr>
            <w:r w:rsidRPr="009E2EC0">
              <w:t>2.7 Select and inspect tools and equipment according to manufacturer instructions and workplace procedures</w:t>
            </w:r>
          </w:p>
          <w:p w:rsidR="00000000" w:rsidP="009E2EC0">
            <w:pPr>
              <w:pStyle w:val="List"/>
              <w:rPr>
                <w:lang w:val="en-NZ"/>
              </w:rPr>
            </w:pPr>
            <w:r w:rsidRPr="009E2EC0">
              <w:t>2.8 Prepare, clean and inspect tyre, wheel and rim assembly for damage, wear, corrosion, foreign material, cracks, and compatibility of component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"/>
              <w:rPr>
                <w:lang w:val="en-NZ"/>
              </w:rPr>
            </w:pPr>
            <w:r w:rsidRPr="009E2EC0">
              <w:t xml:space="preserve">3. Deflate and remove tyre from wheel or rim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"/>
            </w:pPr>
            <w:r w:rsidRPr="009E2EC0">
              <w:t>3.1 Isolate, jack, raise and support vehicle according to workp</w:t>
            </w:r>
            <w:r w:rsidRPr="009E2EC0">
              <w:t>lace procedures</w:t>
            </w:r>
          </w:p>
          <w:p w:rsidR="00000000" w:rsidRPr="009E2EC0" w:rsidP="009E2EC0">
            <w:pPr>
              <w:pStyle w:val="List"/>
            </w:pPr>
            <w:r w:rsidRPr="009E2EC0">
              <w:t>3.2 Deflate tyre according to manufacturer instructions and workplace procedures</w:t>
            </w:r>
          </w:p>
          <w:p w:rsidR="00000000" w:rsidRPr="009E2EC0" w:rsidP="009E2EC0">
            <w:pPr>
              <w:pStyle w:val="List"/>
            </w:pPr>
            <w:r w:rsidRPr="009E2EC0">
              <w:t>3.3 Verify appropriate deflation of tyre in line with workplace procedures and OEM requirements</w:t>
            </w:r>
          </w:p>
          <w:p w:rsidR="00000000" w:rsidRPr="009E2EC0" w:rsidP="009E2EC0">
            <w:pPr>
              <w:pStyle w:val="List"/>
            </w:pPr>
            <w:r w:rsidRPr="009E2EC0">
              <w:t>3.4 Apply workplace procedures for the safe removal and purging</w:t>
            </w:r>
            <w:r w:rsidRPr="009E2EC0">
              <w:t xml:space="preserve"> of hazardous fill substances </w:t>
            </w:r>
          </w:p>
          <w:p w:rsidR="00000000" w:rsidRPr="009E2EC0" w:rsidP="009E2EC0">
            <w:pPr>
              <w:pStyle w:val="List"/>
            </w:pPr>
            <w:r w:rsidRPr="009E2EC0">
              <w:t>3.5 Remove tyre according to workplace procedures and without causing component damage or injury</w:t>
            </w:r>
          </w:p>
          <w:p w:rsidR="00000000" w:rsidP="009E2EC0">
            <w:pPr>
              <w:pStyle w:val="List"/>
              <w:rPr>
                <w:lang w:val="en-NZ"/>
              </w:rPr>
            </w:pP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"/>
              <w:rPr>
                <w:lang w:val="en-NZ"/>
              </w:rPr>
            </w:pPr>
            <w:r w:rsidRPr="009E2EC0">
              <w:t>4.   Inspect tyre, wheel or rim and recommend repair and replacement actions for unserviceable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"/>
            </w:pPr>
            <w:r w:rsidRPr="009E2EC0">
              <w:t>4.1 Clean and visual</w:t>
            </w:r>
            <w:r w:rsidRPr="009E2EC0">
              <w:t>ly inspect tyre, wheel or rim for serviceability and compatibility for application according to workplace procedures and OEM specifications</w:t>
            </w:r>
          </w:p>
          <w:p w:rsidR="00000000" w:rsidRPr="009E2EC0" w:rsidP="009E2EC0">
            <w:pPr>
              <w:pStyle w:val="List"/>
            </w:pPr>
            <w:r w:rsidRPr="009E2EC0">
              <w:t>4.2 Record and report inspection findings according to workplace procedures</w:t>
            </w:r>
          </w:p>
          <w:p w:rsidR="00000000" w:rsidRPr="009E2EC0" w:rsidP="009E2EC0">
            <w:pPr>
              <w:pStyle w:val="List"/>
            </w:pPr>
            <w:r w:rsidRPr="009E2EC0">
              <w:t>4.3 Document recommended repair and repl</w:t>
            </w:r>
            <w:r w:rsidRPr="009E2EC0">
              <w:t>acement actions and report to relevant personnel according to workplace procedures</w:t>
            </w:r>
          </w:p>
          <w:p w:rsidR="00000000" w:rsidP="009E2EC0">
            <w:pPr>
              <w:pStyle w:val="List"/>
              <w:rPr>
                <w:lang w:val="en-NZ"/>
              </w:rPr>
            </w:pP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"/>
              <w:rPr>
                <w:lang w:val="en-NZ"/>
              </w:rPr>
            </w:pPr>
            <w:r w:rsidRPr="009E2EC0">
              <w:t xml:space="preserve">5. Fit tyre to wheel or rim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"/>
            </w:pPr>
            <w:r w:rsidRPr="009E2EC0">
              <w:t>5.1 Access and interpret workplace procedures and OEM specifications for fitting tyres</w:t>
            </w:r>
          </w:p>
          <w:p w:rsidR="00000000" w:rsidRPr="009E2EC0" w:rsidP="009E2EC0">
            <w:pPr>
              <w:pStyle w:val="List"/>
            </w:pPr>
            <w:r w:rsidRPr="009E2EC0">
              <w:t xml:space="preserve">5.2 Assess need for tyre additive and nitrogen and add </w:t>
            </w:r>
            <w:r w:rsidRPr="009E2EC0">
              <w:t>where required</w:t>
            </w:r>
          </w:p>
          <w:p w:rsidR="00000000" w:rsidRPr="009E2EC0" w:rsidP="009E2EC0">
            <w:pPr>
              <w:pStyle w:val="List"/>
            </w:pPr>
            <w:r w:rsidRPr="009E2EC0">
              <w:t>5.3 Fit tyre according to workplace and manufacturer procedures</w:t>
            </w:r>
          </w:p>
          <w:p w:rsidR="00000000" w:rsidRPr="009E2EC0" w:rsidP="009E2EC0">
            <w:pPr>
              <w:pStyle w:val="List"/>
            </w:pPr>
            <w:r w:rsidRPr="009E2EC0">
              <w:t>5.4 Perform post-fit inspections of tyre, wheel and rim assembly according to workplace procedures to confirm correct assembly, component compatibility</w:t>
            </w:r>
            <w:r w:rsidRPr="009E2EC0">
              <w:t>, serviceability, and correct seating of components prior to inflation</w:t>
            </w:r>
          </w:p>
          <w:p w:rsidR="00000000" w:rsidP="009E2EC0">
            <w:pPr>
              <w:pStyle w:val="List"/>
              <w:rPr>
                <w:lang w:val="en-NZ"/>
              </w:rPr>
            </w:pP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"/>
              <w:rPr>
                <w:lang w:val="en-NZ"/>
              </w:rPr>
            </w:pPr>
            <w:r w:rsidRPr="009E2EC0">
              <w:t>6. Inflate tyre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"/>
            </w:pPr>
            <w:r w:rsidRPr="009E2EC0">
              <w:t>6.1 Identify and apply tyre inflation safety procedures</w:t>
            </w:r>
          </w:p>
          <w:p w:rsidR="00000000" w:rsidRPr="009E2EC0" w:rsidP="009E2EC0">
            <w:pPr>
              <w:pStyle w:val="List"/>
            </w:pPr>
            <w:r w:rsidRPr="009E2EC0">
              <w:t>6.2 Inflate tyre for transport, storage or use according to workplace procedures and manufacturer specification</w:t>
            </w:r>
            <w:r w:rsidRPr="009E2EC0">
              <w:t>s</w:t>
            </w:r>
          </w:p>
          <w:p w:rsidR="00000000" w:rsidRPr="009E2EC0" w:rsidP="009E2EC0">
            <w:pPr>
              <w:pStyle w:val="List"/>
            </w:pPr>
            <w:r w:rsidRPr="009E2EC0">
              <w:t>6.3 Monitor tyre, wheel and rim assembly during inflation according to workplace procedures</w:t>
            </w:r>
          </w:p>
          <w:p w:rsidR="00000000" w:rsidP="009E2EC0">
            <w:pPr>
              <w:pStyle w:val="List"/>
              <w:rPr>
                <w:lang w:val="en-NZ"/>
              </w:rPr>
            </w:pP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"/>
              <w:rPr>
                <w:lang w:val="en-NZ"/>
              </w:rPr>
            </w:pPr>
            <w:r w:rsidRPr="009E2EC0">
              <w:t>7.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"/>
            </w:pPr>
            <w:r w:rsidRPr="009E2EC0">
              <w:t>7.1 Perform final inspection to ensure work meets workplace requirements and OEM requirements</w:t>
            </w:r>
          </w:p>
          <w:p w:rsidR="00000000" w:rsidRPr="009E2EC0" w:rsidP="009E2EC0">
            <w:pPr>
              <w:pStyle w:val="List"/>
            </w:pPr>
            <w:r w:rsidRPr="009E2EC0">
              <w:t>7.2 Prepare tyre, wheel and rim assembl</w:t>
            </w:r>
            <w:r w:rsidRPr="009E2EC0">
              <w:t>y for use or storage according to workplace procedures</w:t>
            </w:r>
          </w:p>
          <w:p w:rsidR="00000000" w:rsidRPr="009E2EC0" w:rsidP="009E2EC0">
            <w:pPr>
              <w:pStyle w:val="List"/>
            </w:pPr>
            <w:r w:rsidRPr="009E2EC0">
              <w:t>7.3 Inspect and store tools and equipment according to workplace procedures, tagging or reporting where necessary</w:t>
            </w:r>
          </w:p>
          <w:p w:rsidR="00000000" w:rsidRPr="009E2EC0" w:rsidP="009E2EC0">
            <w:pPr>
              <w:pStyle w:val="List"/>
            </w:pPr>
            <w:r w:rsidRPr="009E2EC0">
              <w:t>7.4 Complete workplace documentation according to workplace procedures</w:t>
            </w:r>
          </w:p>
          <w:p w:rsidR="00000000" w:rsidRPr="009E2EC0" w:rsidP="009E2EC0">
            <w:pPr>
              <w:pStyle w:val="List"/>
            </w:pPr>
          </w:p>
        </w:tc>
      </w:tr>
    </w:tbl>
    <w:p w:rsidR="00000000" w:rsidRPr="009E2EC0" w:rsidP="009E2EC0">
      <w:pPr>
        <w:pStyle w:val="List"/>
      </w:pPr>
    </w:p>
    <w:p w:rsidR="00000000" w:rsidRPr="009E2EC0" w:rsidP="009E2EC0">
      <w:pPr>
        <w:pStyle w:val="AllowPageBreak"/>
      </w:pPr>
    </w:p>
    <w:p w:rsidR="00000000" w:rsidRPr="009E2EC0" w:rsidP="009E2EC0">
      <w:pPr>
        <w:pStyle w:val="Heading1"/>
      </w:pPr>
      <w:bookmarkStart w:id="5" w:name="O_1016866"/>
      <w:bookmarkEnd w:id="5"/>
      <w:r w:rsidRPr="009E2EC0">
        <w:t>Foundation Skills</w:t>
      </w:r>
    </w:p>
    <w:p w:rsidR="00000000" w:rsidRPr="009E2EC0" w:rsidP="00A21F16">
      <w:pPr>
        <w:pStyle w:val="BodyText"/>
      </w:pPr>
      <w:r w:rsidRPr="009E2EC0">
        <w:t>This section describes those language, literacy, numeracy and employment skills that are essential to performance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BodyText"/>
            </w:pPr>
            <w:r w:rsidRPr="009E2EC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rPr>
                <w:rStyle w:val="SpecialBold"/>
              </w:rPr>
              <w:t>Description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read and interpret:</w:t>
            </w:r>
          </w:p>
          <w:p w:rsidR="00000000" w:rsidRPr="009E2EC0" w:rsidP="009E2EC0">
            <w:pPr>
              <w:pStyle w:val="ListBullet2"/>
            </w:pPr>
            <w:r w:rsidRPr="009E2EC0">
              <w:t>written information in workplace procedures, manufacturer instructions, and work health and safety (WHS) requirements relating to removing, inspecting and fitting earthmoving and off-the-road (OTR) tyres</w:t>
            </w:r>
          </w:p>
          <w:p w:rsidR="00000000" w:rsidP="009E2EC0">
            <w:pPr>
              <w:pStyle w:val="ListBullet2"/>
              <w:rPr>
                <w:lang w:val="en-NZ"/>
              </w:rPr>
            </w:pPr>
            <w:r w:rsidRPr="009E2EC0">
              <w:t>charts, lists, drawings and other applicable documen</w:t>
            </w:r>
            <w:r w:rsidRPr="009E2EC0">
              <w:t>ts.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document inspection findings and recommend repair and replacement actions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engage with workplace documents.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ask questions to clarify inspection observations, instructions and procedures</w:t>
            </w:r>
          </w:p>
          <w:p w:rsidR="00000000" w:rsidRPr="009E2EC0" w:rsidP="009E2EC0">
            <w:pPr>
              <w:pStyle w:val="ListBullet"/>
            </w:pPr>
            <w:r w:rsidRPr="009E2EC0">
              <w:t>report inspection results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brief team and customers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read and interpret metric and imperial systems of measurement</w:t>
            </w:r>
          </w:p>
          <w:p w:rsidR="00000000" w:rsidRPr="009E2EC0" w:rsidP="009E2EC0">
            <w:pPr>
              <w:pStyle w:val="ListBullet"/>
            </w:pPr>
            <w:r w:rsidRPr="009E2EC0">
              <w:t>read and interpret mathematical information, including charts and drawings</w:t>
            </w:r>
          </w:p>
          <w:p w:rsidR="00000000" w:rsidRPr="009E2EC0" w:rsidP="009E2EC0">
            <w:pPr>
              <w:pStyle w:val="ListBullet"/>
            </w:pPr>
            <w:r w:rsidRPr="009E2EC0">
              <w:t>use specialist tools and measuring equipment, including:</w:t>
            </w:r>
          </w:p>
          <w:p w:rsidR="00000000" w:rsidRPr="009E2EC0" w:rsidP="009E2EC0">
            <w:pPr>
              <w:pStyle w:val="ListBullet2"/>
            </w:pPr>
            <w:r w:rsidRPr="009E2EC0">
              <w:t>gauges and pressure regulators</w:t>
            </w:r>
          </w:p>
          <w:p w:rsidR="00000000" w:rsidP="009E2EC0">
            <w:pPr>
              <w:pStyle w:val="ListBullet2"/>
              <w:rPr>
                <w:lang w:val="en-NZ"/>
              </w:rPr>
            </w:pPr>
            <w:r w:rsidRPr="009E2EC0">
              <w:t>pressure testing tools.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 xml:space="preserve">use workplace computerised technology and tools relating to the removal and refitting </w:t>
            </w:r>
            <w:r w:rsidRPr="009E2EC0">
              <w:t>of earthmoving and OTR tyres.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plan and prioritise own work to achieve required outcomes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plan appropriate risk controls to minimise risks before, during and after the tyre fitting process.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select and use appropriate equipment, materials, processes and procedures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recognise own limitations when selecting and using tools and equipment and seek timely advice.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seek information and assistance as required to solve probl</w:t>
            </w:r>
            <w:r w:rsidRPr="009E2EC0">
              <w:t>ems</w:t>
            </w:r>
          </w:p>
          <w:p w:rsidR="00000000" w:rsidRPr="009E2EC0" w:rsidP="009E2EC0">
            <w:pPr>
              <w:pStyle w:val="ListBullet"/>
            </w:pPr>
            <w:r w:rsidRPr="009E2EC0">
              <w:t>identify tyre, wheel and rim assembly condition and performance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match tyres to wheel and rim assemblies and vehicle type.</w:t>
            </w:r>
          </w:p>
        </w:tc>
      </w:tr>
      <w:tr w:rsidTr="009E2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work alongside other team members in a work environment, including those fulfilling other roles, such as rig</w:t>
            </w:r>
            <w:r w:rsidRPr="009E2EC0">
              <w:t>gers, dogmen, mechanics, tyre fitters, drivers and site operators.</w:t>
            </w:r>
          </w:p>
        </w:tc>
      </w:tr>
    </w:tbl>
    <w:p w:rsidR="00000000" w:rsidRPr="009E2EC0" w:rsidP="009E2EC0">
      <w:pPr>
        <w:pStyle w:val="BodyText"/>
      </w:pPr>
    </w:p>
    <w:p w:rsidR="00000000" w:rsidRPr="009E2EC0" w:rsidP="009E2EC0">
      <w:pPr>
        <w:pStyle w:val="AllowPageBreak"/>
      </w:pPr>
    </w:p>
    <w:p w:rsidR="00000000" w:rsidRPr="009E2EC0" w:rsidP="009E2EC0">
      <w:pPr>
        <w:pStyle w:val="Heading1"/>
      </w:pPr>
      <w:bookmarkStart w:id="6" w:name="O_1016865"/>
      <w:bookmarkEnd w:id="6"/>
      <w:r w:rsidRPr="009E2EC0">
        <w:t>Range of Conditions</w:t>
      </w:r>
    </w:p>
    <w:p w:rsidR="00000000" w:rsidRPr="009E2EC0" w:rsidP="00A21F16">
      <w:pPr>
        <w:pStyle w:val="BodyText"/>
      </w:pPr>
      <w:r w:rsidRPr="009E2EC0">
        <w:t>This section specifies work environments and conditions that may affect performance. Essential operat</w:t>
      </w:r>
      <w:r w:rsidRPr="009E2EC0">
        <w:t>ing conditions that may be present (depending on the work situation, needs of the candidate, accessibility of the item, and local industry and regional contexts) are included.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21F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Safety requirements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 xml:space="preserve">those prescribed under applicable standards, </w:t>
            </w:r>
            <w:r w:rsidRPr="009E2EC0">
              <w:t>WHS Acts and regulations, and workplace policies and procedures</w:t>
            </w:r>
          </w:p>
          <w:p w:rsidR="00000000" w:rsidRPr="009E2EC0" w:rsidP="009E2EC0">
            <w:pPr>
              <w:pStyle w:val="ListBullet"/>
            </w:pPr>
            <w:r w:rsidRPr="009E2EC0">
              <w:t>isolation procedures</w:t>
            </w:r>
          </w:p>
          <w:p w:rsidR="00000000" w:rsidRPr="009E2EC0" w:rsidP="009E2EC0">
            <w:pPr>
              <w:pStyle w:val="ListBullet"/>
            </w:pPr>
            <w:r w:rsidRPr="009E2EC0">
              <w:t>hazard control</w:t>
            </w:r>
          </w:p>
          <w:p w:rsidR="00000000" w:rsidRPr="009E2EC0" w:rsidP="009E2EC0">
            <w:pPr>
              <w:pStyle w:val="ListBullet"/>
            </w:pPr>
            <w:r w:rsidRPr="009E2EC0">
              <w:t>manual-handling techniques</w:t>
            </w:r>
          </w:p>
          <w:p w:rsidR="00000000" w:rsidRPr="009E2EC0" w:rsidP="009E2EC0">
            <w:pPr>
              <w:pStyle w:val="ListBullet"/>
            </w:pPr>
            <w:r w:rsidRPr="009E2EC0">
              <w:t>personal protective clothing and equipment</w:t>
            </w:r>
          </w:p>
          <w:p w:rsidR="00000000" w:rsidRPr="009E2EC0" w:rsidP="009E2EC0">
            <w:pPr>
              <w:pStyle w:val="ListBullet"/>
            </w:pPr>
            <w:r w:rsidRPr="009E2EC0">
              <w:t>using tools and equipment</w:t>
            </w:r>
          </w:p>
          <w:p w:rsidR="00000000" w:rsidRPr="009E2EC0" w:rsidP="009E2EC0">
            <w:pPr>
              <w:pStyle w:val="ListBullet"/>
            </w:pPr>
            <w:r w:rsidRPr="009E2EC0">
              <w:t>working with hazardous substances, including:</w:t>
            </w:r>
          </w:p>
          <w:p w:rsidR="00000000" w:rsidRPr="009E2EC0" w:rsidP="009E2EC0">
            <w:pPr>
              <w:pStyle w:val="ListBullet2"/>
            </w:pPr>
            <w:r w:rsidRPr="009E2EC0">
              <w:t xml:space="preserve">nitrogen gas </w:t>
            </w:r>
          </w:p>
          <w:p w:rsidR="00000000" w:rsidRPr="009E2EC0" w:rsidP="009E2EC0">
            <w:pPr>
              <w:pStyle w:val="ListBullet2"/>
            </w:pPr>
            <w:r w:rsidRPr="009E2EC0">
              <w:t>chemicals</w:t>
            </w:r>
          </w:p>
          <w:p w:rsidR="00000000" w:rsidRPr="009E2EC0" w:rsidP="009E2EC0">
            <w:pPr>
              <w:pStyle w:val="ListBullet2"/>
            </w:pPr>
            <w:r w:rsidRPr="009E2EC0">
              <w:t>hydraulic pressure</w:t>
            </w:r>
          </w:p>
          <w:p w:rsidR="00000000" w:rsidRPr="009E2EC0" w:rsidP="009E2EC0">
            <w:pPr>
              <w:pStyle w:val="ListBullet2"/>
            </w:pPr>
            <w:r w:rsidRPr="009E2EC0">
              <w:t>compressed air</w:t>
            </w:r>
          </w:p>
          <w:p w:rsidR="00000000" w:rsidRPr="009E2EC0" w:rsidP="009E2EC0">
            <w:pPr>
              <w:pStyle w:val="ListBullet2"/>
            </w:pPr>
            <w:r w:rsidRPr="009E2EC0">
              <w:t>polyurethane resin (PUR) tyre fill</w:t>
            </w:r>
          </w:p>
          <w:p w:rsidR="00000000" w:rsidP="009E2EC0">
            <w:pPr>
              <w:pStyle w:val="ListBullet2"/>
              <w:rPr>
                <w:lang w:val="en-NZ"/>
              </w:rPr>
            </w:pPr>
            <w:r w:rsidRPr="009E2EC0">
              <w:t>tyre additive</w:t>
            </w:r>
          </w:p>
        </w:tc>
      </w:tr>
      <w:tr w:rsidTr="00A21F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Tools and equipment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tyre handling equipment</w:t>
            </w:r>
          </w:p>
          <w:p w:rsidR="00000000" w:rsidRPr="009E2EC0" w:rsidP="009E2EC0">
            <w:pPr>
              <w:pStyle w:val="ListBullet"/>
            </w:pPr>
            <w:r w:rsidRPr="009E2EC0">
              <w:t>bead breakers</w:t>
            </w:r>
          </w:p>
          <w:p w:rsidR="00000000" w:rsidRPr="009E2EC0" w:rsidP="009E2EC0">
            <w:pPr>
              <w:pStyle w:val="ListBullet"/>
            </w:pPr>
            <w:r w:rsidRPr="009E2EC0">
              <w:t>rim and wheel assembly stands</w:t>
            </w:r>
          </w:p>
          <w:p w:rsidR="00000000" w:rsidRPr="009E2EC0" w:rsidP="009E2EC0">
            <w:pPr>
              <w:pStyle w:val="ListBullet"/>
            </w:pPr>
            <w:r w:rsidRPr="009E2EC0">
              <w:t>inspection stands</w:t>
            </w:r>
          </w:p>
          <w:p w:rsidR="00000000" w:rsidRPr="009E2EC0" w:rsidP="009E2EC0">
            <w:pPr>
              <w:pStyle w:val="ListBullet"/>
            </w:pPr>
            <w:r w:rsidRPr="009E2EC0">
              <w:t>hand tools</w:t>
            </w:r>
          </w:p>
          <w:p w:rsidR="00000000" w:rsidRPr="009E2EC0" w:rsidP="009E2EC0">
            <w:pPr>
              <w:pStyle w:val="ListBullet"/>
            </w:pPr>
            <w:r w:rsidRPr="009E2EC0">
              <w:t>inflation and deflation tools and pressure gauges</w:t>
            </w:r>
          </w:p>
          <w:p w:rsidR="00000000" w:rsidRPr="009E2EC0" w:rsidP="009E2EC0">
            <w:pPr>
              <w:pStyle w:val="ListBullet"/>
            </w:pPr>
            <w:r w:rsidRPr="009E2EC0">
              <w:t>lock ring catcher</w:t>
            </w:r>
          </w:p>
          <w:p w:rsidR="00000000" w:rsidRPr="009E2EC0" w:rsidP="009E2EC0">
            <w:pPr>
              <w:pStyle w:val="ListBullet"/>
            </w:pPr>
            <w:r w:rsidRPr="009E2EC0">
              <w:t>mufflers</w:t>
            </w:r>
          </w:p>
          <w:p w:rsidR="00000000" w:rsidRPr="009E2EC0" w:rsidP="009E2EC0">
            <w:pPr>
              <w:pStyle w:val="ListBullet"/>
            </w:pPr>
            <w:r w:rsidRPr="009E2EC0">
              <w:t>pneumatic tools</w:t>
            </w:r>
          </w:p>
          <w:p w:rsidR="00000000" w:rsidRPr="009E2EC0" w:rsidP="009E2EC0">
            <w:pPr>
              <w:pStyle w:val="ListBullet"/>
            </w:pPr>
            <w:r w:rsidRPr="009E2EC0">
              <w:t>hydraulic tools</w:t>
            </w:r>
          </w:p>
          <w:p w:rsidR="00000000" w:rsidRPr="009E2EC0" w:rsidP="009E2EC0">
            <w:pPr>
              <w:pStyle w:val="ListBullet"/>
            </w:pPr>
            <w:r w:rsidRPr="009E2EC0">
              <w:t>power tools</w:t>
            </w:r>
          </w:p>
          <w:p w:rsidR="00000000" w:rsidRPr="009E2EC0" w:rsidP="009E2EC0">
            <w:pPr>
              <w:pStyle w:val="ListBullet"/>
            </w:pPr>
            <w:r w:rsidRPr="009E2EC0">
              <w:t>soft face hammers</w:t>
            </w:r>
          </w:p>
          <w:p w:rsidR="00000000" w:rsidRPr="009E2EC0" w:rsidP="009E2EC0">
            <w:pPr>
              <w:pStyle w:val="ListBullet"/>
            </w:pPr>
            <w:r w:rsidRPr="009E2EC0">
              <w:t>support stands or jacks</w:t>
            </w:r>
          </w:p>
          <w:p w:rsidR="00000000" w:rsidRPr="009E2EC0" w:rsidP="009E2EC0">
            <w:pPr>
              <w:pStyle w:val="ListBullet"/>
            </w:pPr>
            <w:r w:rsidRPr="009E2EC0">
              <w:t>torque tools</w:t>
            </w:r>
          </w:p>
          <w:p w:rsidR="00000000" w:rsidRPr="009E2EC0" w:rsidP="009E2EC0">
            <w:pPr>
              <w:pStyle w:val="ListBullet"/>
            </w:pPr>
            <w:r w:rsidRPr="009E2EC0">
              <w:t>tyre levers</w:t>
            </w:r>
          </w:p>
          <w:p w:rsidR="00000000" w:rsidRPr="009E2EC0" w:rsidP="009E2EC0">
            <w:pPr>
              <w:pStyle w:val="ListBullet"/>
            </w:pPr>
            <w:r w:rsidRPr="009E2EC0">
              <w:t>wire brushes</w:t>
            </w:r>
          </w:p>
          <w:p w:rsidR="00000000" w:rsidRPr="009E2EC0" w:rsidP="009E2EC0">
            <w:pPr>
              <w:pStyle w:val="ListBullet"/>
            </w:pPr>
            <w:r w:rsidRPr="009E2EC0">
              <w:t>air compressors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gauges</w:t>
            </w:r>
          </w:p>
        </w:tc>
      </w:tr>
      <w:tr w:rsidTr="00A21F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Hazardous conditions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changing and unstable ground conditions</w:t>
            </w:r>
          </w:p>
          <w:p w:rsidR="00000000" w:rsidRPr="009E2EC0" w:rsidP="009E2EC0">
            <w:pPr>
              <w:pStyle w:val="ListBullet"/>
            </w:pPr>
            <w:r w:rsidRPr="009E2EC0">
              <w:t>dust</w:t>
            </w:r>
          </w:p>
          <w:p w:rsidR="00000000" w:rsidRPr="009E2EC0" w:rsidP="009E2EC0">
            <w:pPr>
              <w:pStyle w:val="ListBullet"/>
            </w:pPr>
            <w:r w:rsidRPr="009E2EC0">
              <w:t>sparks from use of grinders</w:t>
            </w:r>
          </w:p>
          <w:p w:rsidR="00000000" w:rsidRPr="009E2EC0" w:rsidP="009E2EC0">
            <w:pPr>
              <w:pStyle w:val="ListBullet"/>
            </w:pPr>
            <w:r w:rsidRPr="009E2EC0">
              <w:t>hard, soft or uneven ground conditions</w:t>
            </w:r>
          </w:p>
          <w:p w:rsidR="00000000" w:rsidRPr="009E2EC0" w:rsidP="009E2EC0">
            <w:pPr>
              <w:pStyle w:val="ListBullet"/>
            </w:pPr>
            <w:r w:rsidRPr="009E2EC0">
              <w:t>line of fire during inflation of tyre, wheel or rim assembly</w:t>
            </w:r>
          </w:p>
          <w:p w:rsidR="00000000" w:rsidRPr="009E2EC0" w:rsidP="009E2EC0">
            <w:pPr>
              <w:pStyle w:val="ListBullet"/>
            </w:pPr>
            <w:r w:rsidRPr="009E2EC0">
              <w:t>noise</w:t>
            </w:r>
          </w:p>
          <w:p w:rsidR="00000000" w:rsidRPr="009E2EC0" w:rsidP="009E2EC0">
            <w:pPr>
              <w:pStyle w:val="ListBullet"/>
            </w:pPr>
            <w:r w:rsidRPr="009E2EC0">
              <w:t>vehicles/pedestrians/machinery/other pers</w:t>
            </w:r>
            <w:r w:rsidRPr="009E2EC0">
              <w:t>onnel within the workplace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handling of tyres, rim components and assemblies</w:t>
            </w:r>
          </w:p>
        </w:tc>
      </w:tr>
      <w:tr w:rsidTr="00A21F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Hazardous tyre and wheel or rim conditions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damage</w:t>
            </w:r>
          </w:p>
          <w:p w:rsidR="00000000" w:rsidRPr="009E2EC0" w:rsidP="009E2EC0">
            <w:pPr>
              <w:pStyle w:val="ListBullet"/>
            </w:pPr>
            <w:r w:rsidRPr="009E2EC0">
              <w:t>wear</w:t>
            </w:r>
          </w:p>
          <w:p w:rsidR="00000000" w:rsidRPr="009E2EC0" w:rsidP="009E2EC0">
            <w:pPr>
              <w:pStyle w:val="ListBullet"/>
            </w:pPr>
            <w:r w:rsidRPr="009E2EC0">
              <w:t>corrosion</w:t>
            </w:r>
          </w:p>
          <w:p w:rsidR="00000000" w:rsidRPr="009E2EC0" w:rsidP="009E2EC0">
            <w:pPr>
              <w:pStyle w:val="ListBullet"/>
            </w:pPr>
            <w:r w:rsidRPr="009E2EC0">
              <w:t>foreign material</w:t>
            </w:r>
          </w:p>
          <w:p w:rsidR="00000000" w:rsidRPr="009E2EC0" w:rsidP="009E2EC0">
            <w:pPr>
              <w:pStyle w:val="ListBullet"/>
            </w:pPr>
            <w:r w:rsidRPr="009E2EC0">
              <w:t>cracks</w:t>
            </w:r>
          </w:p>
          <w:p w:rsidR="00000000" w:rsidRPr="009E2EC0" w:rsidP="009E2EC0">
            <w:pPr>
              <w:pStyle w:val="ListBullet"/>
            </w:pPr>
            <w:r w:rsidRPr="009E2EC0">
              <w:t>heat damage, including pyrolysis</w:t>
            </w:r>
          </w:p>
          <w:p w:rsidR="00000000" w:rsidRPr="009E2EC0" w:rsidP="009E2EC0">
            <w:pPr>
              <w:pStyle w:val="ListBullet"/>
            </w:pPr>
            <w:r w:rsidRPr="009E2EC0">
              <w:t>compatibility of rim components</w:t>
            </w:r>
          </w:p>
          <w:p w:rsidR="00000000" w:rsidRPr="009E2EC0" w:rsidP="009E2EC0">
            <w:pPr>
              <w:pStyle w:val="ListBullet"/>
            </w:pPr>
            <w:r w:rsidRPr="009E2EC0">
              <w:t>hazardous fill substances, including nitrogen gas, calcium chloride and polyurethane resin (PUR)</w:t>
            </w:r>
          </w:p>
          <w:p w:rsidR="00000000" w:rsidP="009E2EC0">
            <w:pPr>
              <w:pStyle w:val="ListBullet"/>
              <w:rPr>
                <w:lang w:val="en-NZ"/>
              </w:rPr>
            </w:pPr>
            <w:r w:rsidRPr="009E2EC0">
              <w:t>under- or over-inflated tyre</w:t>
            </w:r>
          </w:p>
        </w:tc>
      </w:tr>
      <w:tr w:rsidTr="00A21F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Rim and wheel component assemblies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ListBullet"/>
            </w:pPr>
            <w:r w:rsidRPr="009E2EC0">
              <w:t>adaptor rings and plates</w:t>
            </w:r>
          </w:p>
          <w:p w:rsidR="00000000" w:rsidRPr="009E2EC0" w:rsidP="009E2EC0">
            <w:pPr>
              <w:pStyle w:val="ListBullet"/>
            </w:pPr>
            <w:r w:rsidRPr="009E2EC0">
              <w:t>bolts</w:t>
            </w:r>
          </w:p>
          <w:p w:rsidR="00000000" w:rsidRPr="009E2EC0" w:rsidP="009E2EC0">
            <w:pPr>
              <w:pStyle w:val="ListBullet"/>
            </w:pPr>
            <w:r w:rsidRPr="009E2EC0">
              <w:t>cleats</w:t>
            </w:r>
          </w:p>
          <w:p w:rsidR="00000000" w:rsidRPr="009E2EC0" w:rsidP="009E2EC0">
            <w:pPr>
              <w:pStyle w:val="ListBullet"/>
            </w:pPr>
            <w:r w:rsidRPr="009E2EC0">
              <w:t>nuts</w:t>
            </w:r>
          </w:p>
          <w:p w:rsidR="00000000" w:rsidRPr="009E2EC0" w:rsidP="009E2EC0">
            <w:pPr>
              <w:pStyle w:val="ListBullet"/>
            </w:pPr>
            <w:r w:rsidRPr="009E2EC0">
              <w:t>reducers</w:t>
            </w:r>
          </w:p>
          <w:p w:rsidR="00000000" w:rsidRPr="009E2EC0" w:rsidP="009E2EC0">
            <w:pPr>
              <w:pStyle w:val="ListBullet"/>
            </w:pPr>
            <w:r w:rsidRPr="009E2EC0">
              <w:t>spacer bands</w:t>
            </w:r>
          </w:p>
          <w:p w:rsidR="00000000" w:rsidRPr="009E2EC0" w:rsidP="009E2EC0">
            <w:pPr>
              <w:pStyle w:val="ListBullet"/>
            </w:pPr>
            <w:r w:rsidRPr="009E2EC0">
              <w:t>studs</w:t>
            </w:r>
          </w:p>
          <w:p w:rsidR="00000000" w:rsidRPr="009E2EC0" w:rsidP="009E2EC0">
            <w:pPr>
              <w:pStyle w:val="ListBullet"/>
            </w:pPr>
            <w:r w:rsidRPr="009E2EC0">
              <w:t>washers</w:t>
            </w:r>
          </w:p>
          <w:p w:rsidR="00000000" w:rsidRPr="009E2EC0" w:rsidP="009E2EC0">
            <w:pPr>
              <w:pStyle w:val="ListBullet"/>
            </w:pPr>
            <w:r w:rsidRPr="009E2EC0">
              <w:t>wedge bands</w:t>
            </w:r>
          </w:p>
          <w:p w:rsidR="00000000" w:rsidRPr="009E2EC0" w:rsidP="009E2EC0">
            <w:pPr>
              <w:pStyle w:val="ListBullet"/>
            </w:pPr>
            <w:r w:rsidRPr="009E2EC0">
              <w:t>wedges</w:t>
            </w:r>
          </w:p>
        </w:tc>
      </w:tr>
    </w:tbl>
    <w:p w:rsidR="00000000" w:rsidRPr="009E2EC0" w:rsidP="009E2EC0">
      <w:pPr>
        <w:pStyle w:val="BodyText"/>
      </w:pPr>
    </w:p>
    <w:p w:rsidR="00000000" w:rsidRPr="009E2EC0" w:rsidP="009E2EC0">
      <w:pPr>
        <w:pStyle w:val="AllowPageBreak"/>
      </w:pPr>
    </w:p>
    <w:p w:rsidR="00000000" w:rsidRPr="009E2EC0" w:rsidP="009E2EC0">
      <w:pPr>
        <w:pStyle w:val="Heading1"/>
      </w:pPr>
      <w:bookmarkStart w:id="7" w:name="O_1016864"/>
      <w:bookmarkEnd w:id="7"/>
      <w:r w:rsidRPr="009E2E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9E2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Equivalence status</w:t>
            </w:r>
          </w:p>
        </w:tc>
      </w:tr>
      <w:tr w:rsidTr="009E2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3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AURKTJ011 Remove, inspect and fit earthmoving and off-the-road tyres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AURKTJ001 Remove, inspect and fit earthmoving and off-the-road tyres (Release 2)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C0">
            <w:pPr>
              <w:pStyle w:val="BodyText"/>
              <w:rPr>
                <w:lang w:val="en-NZ"/>
              </w:rPr>
            </w:pPr>
            <w:r w:rsidRPr="009E2EC0">
              <w:t>Updates to elements and performance criteria, range of conditions, performance and knowledge evidence to ensure safety aspects have been included.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C0" w:rsidP="009E2EC0">
            <w:pPr>
              <w:pStyle w:val="BodyText"/>
            </w:pPr>
            <w:r w:rsidRPr="009E2EC0">
              <w:t>Equivalent</w:t>
            </w:r>
          </w:p>
        </w:tc>
      </w:tr>
    </w:tbl>
    <w:p w:rsidR="00000000" w:rsidRPr="009E2EC0" w:rsidP="009E2EC0">
      <w:pPr>
        <w:pStyle w:val="BodyText"/>
      </w:pPr>
    </w:p>
    <w:p w:rsidR="00000000" w:rsidRPr="009E2EC0" w:rsidP="009E2EC0">
      <w:pPr>
        <w:pStyle w:val="AllowPageBreak"/>
      </w:pPr>
    </w:p>
    <w:p w:rsidR="00000000" w:rsidRPr="009E2EC0" w:rsidP="009E2EC0">
      <w:pPr>
        <w:pStyle w:val="Heading1"/>
      </w:pPr>
      <w:bookmarkStart w:id="8" w:name="O_1016857"/>
      <w:bookmarkEnd w:id="8"/>
      <w:r w:rsidRPr="009E2EC0">
        <w:t>Links</w:t>
      </w:r>
    </w:p>
    <w:p w:rsidR="00000000" w:rsidRPr="009E2EC0" w:rsidP="00A21F16">
      <w:pPr>
        <w:pStyle w:val="BodyText"/>
      </w:pPr>
      <w:r w:rsidRPr="009E2E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8780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E2EC0" w:rsidP="009E2EC0"/>
    <w:sectPr w:rsidSect="009E2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C0" w:rsidRPr="00A21F16" w:rsidP="00A21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16" w:rsidP="009E2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1F16" w:rsidP="009E2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21F16" w:rsidP="009E2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EC0" w:rsidRPr="00A21F16" w:rsidP="00A21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16" w:rsidRPr="002D2AF8" w:rsidP="009E2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AURKTJ011 Remove, inspect and fit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21F16" w:rsidP="009E2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B26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C07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ACF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EC0"/>
  </w:style>
  <w:style w:type="character" w:customStyle="1" w:styleId="Heading1Char">
    <w:name w:val="Heading 1 Char"/>
    <w:basedOn w:val="DefaultParagraphFont"/>
    <w:link w:val="Heading1"/>
    <w:rsid w:val="009E2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E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2E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2E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EC0"/>
    <w:rPr>
      <w:b/>
      <w:spacing w:val="0"/>
    </w:rPr>
  </w:style>
  <w:style w:type="paragraph" w:styleId="ListBullet2">
    <w:name w:val="List Bullet 2"/>
    <w:basedOn w:val="List2"/>
    <w:rsid w:val="009E2E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E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2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EC0"/>
    <w:rPr>
      <w:i/>
    </w:rPr>
  </w:style>
  <w:style w:type="paragraph" w:styleId="Caption">
    <w:name w:val="caption"/>
    <w:basedOn w:val="BodyText"/>
    <w:next w:val="Normal"/>
    <w:qFormat/>
    <w:rsid w:val="009E2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EC0"/>
  </w:style>
  <w:style w:type="paragraph" w:styleId="TableofFigures">
    <w:name w:val="table of figures"/>
    <w:basedOn w:val="Normal"/>
    <w:next w:val="Normal"/>
    <w:semiHidden/>
    <w:rsid w:val="009E2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E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EC0"/>
    <w:rPr>
      <w:rFonts w:ascii="Wingdings" w:hAnsi="Wingdings"/>
    </w:rPr>
  </w:style>
  <w:style w:type="paragraph" w:customStyle="1" w:styleId="TableHeading">
    <w:name w:val="Table Heading"/>
    <w:basedOn w:val="HeadingBase"/>
    <w:rsid w:val="009E2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EC0"/>
    <w:rPr>
      <w:color w:val="0033CC"/>
      <w:u w:val="none"/>
    </w:rPr>
  </w:style>
  <w:style w:type="paragraph" w:customStyle="1" w:styleId="BodyTextRight">
    <w:name w:val="Body Text Right"/>
    <w:basedOn w:val="BodyText"/>
    <w:rsid w:val="009E2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E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EC0"/>
    <w:rPr>
      <w:sz w:val="32"/>
    </w:rPr>
  </w:style>
  <w:style w:type="paragraph" w:customStyle="1" w:styleId="HeadingProcedure">
    <w:name w:val="Heading Procedure"/>
    <w:basedOn w:val="HeadingBase"/>
    <w:next w:val="Normal"/>
    <w:rsid w:val="009E2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EC0"/>
    <w:pPr>
      <w:spacing w:before="60" w:after="60"/>
    </w:pPr>
  </w:style>
  <w:style w:type="paragraph" w:styleId="ListContinue">
    <w:name w:val="List Continue"/>
    <w:basedOn w:val="List"/>
    <w:rsid w:val="009E2EC0"/>
    <w:pPr>
      <w:ind w:firstLine="0"/>
    </w:pPr>
  </w:style>
  <w:style w:type="paragraph" w:customStyle="1" w:styleId="ListNote">
    <w:name w:val="List Note"/>
    <w:basedOn w:val="List"/>
    <w:rsid w:val="009E2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EC0"/>
    <w:rPr>
      <w:rFonts w:ascii="Courier New" w:hAnsi="Courier New"/>
    </w:rPr>
  </w:style>
  <w:style w:type="paragraph" w:customStyle="1" w:styleId="NoteBullet">
    <w:name w:val="Note Bullet"/>
    <w:basedOn w:val="Note"/>
    <w:rsid w:val="009E2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E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EC0"/>
    <w:rPr>
      <w:b/>
      <w:smallCaps/>
    </w:rPr>
  </w:style>
  <w:style w:type="paragraph" w:customStyle="1" w:styleId="TableListNumber">
    <w:name w:val="Table List Number"/>
    <w:basedOn w:val="ListNumber"/>
    <w:rsid w:val="009E2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EC0"/>
    <w:pPr>
      <w:numPr>
        <w:numId w:val="9"/>
      </w:numPr>
    </w:pPr>
  </w:style>
  <w:style w:type="paragraph" w:customStyle="1" w:styleId="ListAlpha2">
    <w:name w:val="List Alpha 2"/>
    <w:basedOn w:val="List2"/>
    <w:rsid w:val="009E2EC0"/>
    <w:pPr>
      <w:numPr>
        <w:numId w:val="8"/>
      </w:numPr>
    </w:pPr>
  </w:style>
  <w:style w:type="paragraph" w:styleId="List2">
    <w:name w:val="List 2"/>
    <w:basedOn w:val="BodyText"/>
    <w:rsid w:val="009E2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E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E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EC0"/>
    <w:pPr>
      <w:numPr>
        <w:numId w:val="4"/>
      </w:numPr>
    </w:pPr>
  </w:style>
  <w:style w:type="paragraph" w:styleId="ListContinue2">
    <w:name w:val="List Continue 2"/>
    <w:basedOn w:val="List2"/>
    <w:rsid w:val="009E2EC0"/>
    <w:pPr>
      <w:ind w:firstLine="0"/>
    </w:pPr>
  </w:style>
  <w:style w:type="paragraph" w:styleId="ListContinue3">
    <w:name w:val="List Continue 3"/>
    <w:basedOn w:val="List3"/>
    <w:rsid w:val="009E2EC0"/>
    <w:pPr>
      <w:ind w:left="1021" w:firstLine="0"/>
    </w:pPr>
  </w:style>
  <w:style w:type="paragraph" w:styleId="ListContinue4">
    <w:name w:val="List Continue 4"/>
    <w:basedOn w:val="List4"/>
    <w:rsid w:val="009E2EC0"/>
    <w:pPr>
      <w:ind w:firstLine="0"/>
    </w:pPr>
  </w:style>
  <w:style w:type="paragraph" w:styleId="ListContinue5">
    <w:name w:val="List Continue 5"/>
    <w:basedOn w:val="List5"/>
    <w:rsid w:val="009E2EC0"/>
    <w:pPr>
      <w:ind w:firstLine="0"/>
    </w:pPr>
  </w:style>
  <w:style w:type="paragraph" w:styleId="ListNumber3">
    <w:name w:val="List Number 3"/>
    <w:basedOn w:val="List3"/>
    <w:rsid w:val="009E2EC0"/>
    <w:pPr>
      <w:numPr>
        <w:numId w:val="5"/>
      </w:numPr>
    </w:pPr>
  </w:style>
  <w:style w:type="paragraph" w:styleId="ListNumber4">
    <w:name w:val="List Number 4"/>
    <w:basedOn w:val="List4"/>
    <w:rsid w:val="009E2EC0"/>
    <w:pPr>
      <w:numPr>
        <w:numId w:val="6"/>
      </w:numPr>
    </w:pPr>
  </w:style>
  <w:style w:type="paragraph" w:styleId="ListNumber5">
    <w:name w:val="List Number 5"/>
    <w:basedOn w:val="List5"/>
    <w:rsid w:val="009E2EC0"/>
    <w:pPr>
      <w:numPr>
        <w:numId w:val="7"/>
      </w:numPr>
    </w:pPr>
  </w:style>
  <w:style w:type="paragraph" w:styleId="BlockText">
    <w:name w:val="Block Text"/>
    <w:basedOn w:val="Normal"/>
    <w:rsid w:val="009E2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EC0"/>
    <w:rPr>
      <w:sz w:val="16"/>
      <w:vertAlign w:val="superscript"/>
    </w:rPr>
  </w:style>
  <w:style w:type="character" w:customStyle="1" w:styleId="Symbols">
    <w:name w:val="Symbols"/>
    <w:basedOn w:val="DefaultParagraphFont"/>
    <w:rsid w:val="009E2EC0"/>
    <w:rPr>
      <w:rFonts w:ascii="Symbol" w:hAnsi="Symbol"/>
    </w:rPr>
  </w:style>
  <w:style w:type="character" w:customStyle="1" w:styleId="MenuOptions">
    <w:name w:val="Menu Options"/>
    <w:basedOn w:val="DefaultParagraphFont"/>
    <w:rsid w:val="009E2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EC0"/>
    <w:rPr>
      <w:b/>
    </w:rPr>
  </w:style>
  <w:style w:type="character" w:customStyle="1" w:styleId="Underlined">
    <w:name w:val="Underlined"/>
    <w:basedOn w:val="DefaultParagraphFont"/>
    <w:rsid w:val="009E2EC0"/>
    <w:rPr>
      <w:u w:val="single"/>
    </w:rPr>
  </w:style>
  <w:style w:type="paragraph" w:customStyle="1" w:styleId="TableBodyTextRight">
    <w:name w:val="Table Body Text Right"/>
    <w:basedOn w:val="TableBodyText"/>
    <w:rsid w:val="009E2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EC0"/>
    <w:rPr>
      <w:sz w:val="18"/>
    </w:rPr>
  </w:style>
  <w:style w:type="paragraph" w:customStyle="1" w:styleId="BodySmallRight">
    <w:name w:val="Body Small Right"/>
    <w:basedOn w:val="BodyTextRight"/>
    <w:rsid w:val="009E2EC0"/>
    <w:rPr>
      <w:sz w:val="18"/>
      <w:szCs w:val="18"/>
    </w:rPr>
  </w:style>
  <w:style w:type="paragraph" w:customStyle="1" w:styleId="MarginEdition">
    <w:name w:val="Margin Edition"/>
    <w:basedOn w:val="MarginNote"/>
    <w:rsid w:val="009E2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EC0"/>
    <w:rPr>
      <w:sz w:val="2"/>
      <w:szCs w:val="2"/>
    </w:rPr>
  </w:style>
  <w:style w:type="character" w:customStyle="1" w:styleId="Small">
    <w:name w:val="Small"/>
    <w:basedOn w:val="DefaultParagraphFont"/>
    <w:rsid w:val="009E2EC0"/>
    <w:rPr>
      <w:sz w:val="16"/>
    </w:rPr>
  </w:style>
  <w:style w:type="paragraph" w:customStyle="1" w:styleId="WideTable">
    <w:name w:val="Wide Table"/>
    <w:basedOn w:val="Normal"/>
    <w:rsid w:val="009E2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EC0"/>
  </w:style>
  <w:style w:type="paragraph" w:styleId="Quote">
    <w:name w:val="Quote"/>
    <w:basedOn w:val="Heading1"/>
    <w:link w:val="QuoteChar"/>
    <w:qFormat/>
    <w:rsid w:val="009E2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EC0"/>
    <w:pPr>
      <w:pageBreakBefore/>
    </w:pPr>
  </w:style>
  <w:style w:type="paragraph" w:customStyle="1" w:styleId="Border">
    <w:name w:val="Border"/>
    <w:basedOn w:val="Normal"/>
    <w:qFormat/>
    <w:rsid w:val="009E2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EC0"/>
    <w:rPr>
      <w:u w:val="single"/>
    </w:rPr>
  </w:style>
  <w:style w:type="character" w:customStyle="1" w:styleId="BoldandItalics">
    <w:name w:val="Bold and Italics"/>
    <w:qFormat/>
    <w:rsid w:val="009E2EC0"/>
    <w:rPr>
      <w:b/>
      <w:i/>
      <w:u w:val="none"/>
    </w:rPr>
  </w:style>
  <w:style w:type="paragraph" w:styleId="BalloonText">
    <w:name w:val="Balloon Text"/>
    <w:basedOn w:val="Normal"/>
    <w:link w:val="BalloonTextChar"/>
    <w:rsid w:val="009E2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EC0"/>
    <w:pPr>
      <w:spacing w:before="0" w:after="0"/>
    </w:pPr>
  </w:style>
  <w:style w:type="paragraph" w:customStyle="1" w:styleId="BodyTextBold">
    <w:name w:val="Body Text Bold"/>
    <w:basedOn w:val="BodyText"/>
    <w:qFormat/>
    <w:rsid w:val="009E2EC0"/>
    <w:rPr>
      <w:b/>
    </w:rPr>
  </w:style>
  <w:style w:type="character" w:styleId="Hyperlink">
    <w:name w:val="Hyperlink"/>
    <w:basedOn w:val="DefaultParagraphFont"/>
    <w:uiPriority w:val="99"/>
    <w:unhideWhenUsed/>
    <w:rsid w:val="00A21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1270</Words>
  <Characters>8015</Characters>
  <Application>Microsoft Office Word</Application>
  <DocSecurity>0</DocSecurity>
  <Lines>296</Lines>
  <Paragraphs>197</Paragraphs>
  <ScaleCrop>false</ScaleCrop>
  <Company>Author-it Software Corporation Ltd.</Company>
  <LinksUpToDate>false</LinksUpToDate>
  <CharactersWithSpaces>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AURKTJ011 Remove, inspect and fit earthmoving and off-the-road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