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1061" w:rsidP="00F310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AURKTJ005 Select earthmoving and off-the-road tyres, wheels and rim assemblies for specific applications</w:t>
      </w:r>
      <w:r>
        <w:fldChar w:fldCharType="end"/>
      </w:r>
    </w:p>
    <w:p w:rsidR="00F31061" w:rsidP="00F31061">
      <w:pPr>
        <w:pStyle w:val="Version"/>
        <w:sectPr w:rsidSect="008134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349C" w:rsidP="0081349C">
      <w:pPr>
        <w:pStyle w:val="SuperHeading"/>
      </w:pPr>
      <w:r w:rsidRPr="0081349C">
        <w:t>AURKTJ005 Select earthmoving and off-the-road tyres, wheels and rim assemblies for specific applications</w:t>
      </w:r>
    </w:p>
    <w:p w:rsidR="00000000" w:rsidRPr="0081349C" w:rsidP="0081349C">
      <w:pPr>
        <w:pStyle w:val="Heading1"/>
      </w:pPr>
      <w:bookmarkStart w:id="1" w:name="O_613541"/>
      <w:bookmarkEnd w:id="1"/>
      <w:r w:rsidRPr="0081349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310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49C" w:rsidP="0081349C">
            <w:pPr>
              <w:pStyle w:val="BodyText"/>
            </w:pPr>
            <w:r w:rsidRPr="0081349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49C">
            <w:pPr>
              <w:pStyle w:val="BodyText"/>
              <w:rPr>
                <w:lang w:val="en-NZ"/>
              </w:rPr>
            </w:pPr>
            <w:r w:rsidRPr="0081349C">
              <w:rPr>
                <w:rStyle w:val="SpecialBold"/>
              </w:rPr>
              <w:t>Comment</w:t>
            </w:r>
          </w:p>
        </w:tc>
      </w:tr>
      <w:tr w:rsidTr="00F310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49C">
            <w:pPr>
              <w:pStyle w:val="BodyText"/>
              <w:rPr>
                <w:lang w:val="en-NZ"/>
              </w:rPr>
            </w:pPr>
            <w:r w:rsidRPr="0081349C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49C" w:rsidP="0081349C">
            <w:pPr>
              <w:pStyle w:val="BodyText"/>
            </w:pPr>
            <w:r w:rsidRPr="0081349C">
              <w:t>New unit of competency</w:t>
            </w:r>
          </w:p>
        </w:tc>
      </w:tr>
    </w:tbl>
    <w:p w:rsidR="00000000" w:rsidRPr="0081349C" w:rsidP="0081349C">
      <w:pPr>
        <w:pStyle w:val="BodyText"/>
      </w:pPr>
    </w:p>
    <w:p w:rsidR="00000000" w:rsidRPr="0081349C" w:rsidP="0081349C">
      <w:pPr>
        <w:pStyle w:val="AllowPageBreak"/>
      </w:pPr>
    </w:p>
    <w:p w:rsidR="00000000" w:rsidRPr="0081349C" w:rsidP="0081349C">
      <w:pPr>
        <w:pStyle w:val="Heading1"/>
      </w:pPr>
      <w:bookmarkStart w:id="2" w:name="O_613542"/>
      <w:bookmarkEnd w:id="2"/>
      <w:r w:rsidRPr="0081349C">
        <w:t>Application</w:t>
      </w:r>
    </w:p>
    <w:p w:rsidR="00000000" w:rsidRPr="0081349C" w:rsidP="00F31061">
      <w:pPr>
        <w:pStyle w:val="BodyText"/>
      </w:pPr>
      <w:r w:rsidRPr="0081349C">
        <w:t>This unit describes the performance outcomes required to select earthmoving and off-the-road (OTR) vehicle tyres, wheels and rim assemblies to suit specific applications. It involves identifying and confirming work requirements; preparing for work; selecti</w:t>
      </w:r>
      <w:r w:rsidRPr="0081349C">
        <w:t>ng tyres, wheels and rim assemblies; and completing work finalisation processes.</w:t>
      </w:r>
    </w:p>
    <w:p w:rsidR="00000000" w:rsidRPr="0081349C" w:rsidP="00F31061">
      <w:pPr>
        <w:pStyle w:val="BodyText"/>
      </w:pPr>
      <w:r w:rsidRPr="0081349C">
        <w:t>It applies to those working on earthmoving and OTR vehicle tyres, wheels and rim assemblies in the mining, construction and other industrial environments.</w:t>
      </w:r>
    </w:p>
    <w:p w:rsidR="00000000" w:rsidRPr="0081349C" w:rsidP="00F31061">
      <w:pPr>
        <w:pStyle w:val="BodyText"/>
      </w:pPr>
      <w:r w:rsidRPr="0081349C">
        <w:t>Licensing, legislati</w:t>
      </w:r>
      <w:r w:rsidRPr="0081349C">
        <w:t>ve, regulatory or certification requirements may apply to this unit in some jurisdictions. Users are advised to check with the relevant regulatory authority.</w:t>
      </w:r>
    </w:p>
    <w:p w:rsidR="00000000" w:rsidRPr="0081349C" w:rsidP="0081349C">
      <w:pPr>
        <w:pStyle w:val="Heading1"/>
      </w:pPr>
      <w:bookmarkStart w:id="3" w:name="O_613544"/>
      <w:bookmarkEnd w:id="3"/>
      <w:r w:rsidRPr="0081349C">
        <w:t>Competency Field</w:t>
      </w:r>
    </w:p>
    <w:p w:rsidR="00000000" w:rsidRPr="0081349C" w:rsidP="00F31061">
      <w:pPr>
        <w:pStyle w:val="BodyText"/>
      </w:pPr>
      <w:r w:rsidRPr="0081349C">
        <w:t>Mechanical - Mobile Plant</w:t>
      </w:r>
    </w:p>
    <w:p w:rsidR="00000000" w:rsidRPr="0081349C" w:rsidP="0081349C">
      <w:pPr>
        <w:pStyle w:val="Heading1"/>
      </w:pPr>
      <w:bookmarkStart w:id="4" w:name="O_613545"/>
      <w:bookmarkEnd w:id="4"/>
      <w:r w:rsidRPr="0081349C">
        <w:t>Unit Sector</w:t>
      </w:r>
    </w:p>
    <w:p w:rsidR="00000000" w:rsidRPr="0081349C" w:rsidP="00F31061">
      <w:pPr>
        <w:pStyle w:val="BodyText"/>
      </w:pPr>
      <w:r w:rsidRPr="0081349C">
        <w:t>Technical - Wheels and Tyres</w:t>
      </w:r>
    </w:p>
    <w:p w:rsidR="00000000" w:rsidRPr="0081349C" w:rsidP="0081349C">
      <w:pPr>
        <w:pStyle w:val="Heading1"/>
      </w:pPr>
      <w:bookmarkStart w:id="5" w:name="O_613546"/>
      <w:bookmarkEnd w:id="5"/>
      <w:r w:rsidRPr="0081349C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3"/>
      </w:tblGrid>
      <w:tr w:rsidTr="0081349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49C" w:rsidP="0081349C">
            <w:pPr>
              <w:pStyle w:val="BodyText"/>
            </w:pPr>
            <w:r w:rsidRPr="0081349C">
              <w:rPr>
                <w:rStyle w:val="SpecialBold"/>
              </w:rPr>
              <w:t>ELEMENTS</w:t>
            </w:r>
          </w:p>
        </w:tc>
        <w:tc>
          <w:tcPr>
            <w:tcW w:w="6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49C">
            <w:pPr>
              <w:pStyle w:val="BodyText"/>
              <w:rPr>
                <w:lang w:val="en-NZ"/>
              </w:rPr>
            </w:pPr>
            <w:r w:rsidRPr="0081349C">
              <w:rPr>
                <w:rStyle w:val="SpecialBold"/>
              </w:rPr>
              <w:t>PERFORMANCE CRITERIA</w:t>
            </w:r>
          </w:p>
        </w:tc>
      </w:tr>
      <w:tr w:rsidTr="0081349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49C">
            <w:pPr>
              <w:pStyle w:val="BodyText"/>
              <w:rPr>
                <w:lang w:val="en-NZ"/>
              </w:rPr>
            </w:pPr>
            <w:r w:rsidRPr="0081349C">
              <w:t>Elements describe the essential outcomes.</w:t>
            </w:r>
          </w:p>
        </w:tc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49C">
            <w:pPr>
              <w:pStyle w:val="BodyText"/>
              <w:rPr>
                <w:lang w:val="en-NZ"/>
              </w:rPr>
            </w:pPr>
            <w:r w:rsidRPr="0081349C">
              <w:t>Performance criteria describe the performance needed to demonstrate achievement of the element. Where b</w:t>
            </w:r>
            <w:r w:rsidRPr="0081349C">
              <w:t>old italicised text is used, further information is detailed in the range of conditions section</w:t>
            </w:r>
          </w:p>
        </w:tc>
      </w:tr>
      <w:tr w:rsidTr="0081349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49C">
            <w:pPr>
              <w:pStyle w:val="List"/>
              <w:rPr>
                <w:lang w:val="en-NZ"/>
              </w:rPr>
            </w:pPr>
            <w:r w:rsidRPr="0081349C">
              <w:t>1. Prepare to select tyres, wheels and rim assemblies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49C" w:rsidP="0081349C">
            <w:pPr>
              <w:pStyle w:val="List2"/>
            </w:pPr>
            <w:r w:rsidRPr="0081349C">
              <w:t>1.1 Customer and job requirements are determined</w:t>
            </w:r>
          </w:p>
          <w:p w:rsidR="00000000" w:rsidP="0081349C">
            <w:pPr>
              <w:pStyle w:val="List2"/>
              <w:rPr>
                <w:lang w:val="en-NZ"/>
              </w:rPr>
            </w:pPr>
            <w:r w:rsidRPr="0081349C">
              <w:t>1.2 Workplace instructions and information required to select tyres, wheels and rim assemblies are sourced</w:t>
            </w:r>
          </w:p>
        </w:tc>
      </w:tr>
      <w:tr w:rsidTr="0081349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49C">
            <w:pPr>
              <w:pStyle w:val="List"/>
              <w:rPr>
                <w:lang w:val="en-NZ"/>
              </w:rPr>
            </w:pPr>
            <w:r w:rsidRPr="0081349C">
              <w:t xml:space="preserve">2. Determine appropriate </w:t>
            </w:r>
            <w:r w:rsidRPr="0081349C">
              <w:t>tyres, wheels and rim assemblies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49C" w:rsidP="0081349C">
            <w:pPr>
              <w:pStyle w:val="List2"/>
            </w:pPr>
            <w:r w:rsidRPr="0081349C">
              <w:t xml:space="preserve">2.1 Information required to select earthmoving and OTR tyres, </w:t>
            </w:r>
            <w:r w:rsidRPr="0081349C">
              <w:t>wheels and rim assemblies is</w:t>
            </w:r>
            <w:r w:rsidRPr="0081349C">
              <w:t xml:space="preserve"> accessed from manufacturer and component supplier specifications</w:t>
            </w:r>
          </w:p>
          <w:p w:rsidR="00000000" w:rsidRPr="0081349C" w:rsidP="0081349C">
            <w:pPr>
              <w:pStyle w:val="List2"/>
            </w:pPr>
            <w:r w:rsidRPr="0081349C">
              <w:t>2.2 Tyre, wheel and rim assembly options are analysed to identify technical compliance, economic benefits and operational requirements</w:t>
            </w:r>
          </w:p>
          <w:p w:rsidR="00000000" w:rsidRPr="0081349C" w:rsidP="0081349C">
            <w:pPr>
              <w:pStyle w:val="List2"/>
            </w:pPr>
            <w:r w:rsidRPr="0081349C">
              <w:t>2.3 Selection procedures are carried out according to w</w:t>
            </w:r>
            <w:r w:rsidRPr="0081349C">
              <w:t>orkplace instructions and work health and safety (WHS) requirements</w:t>
            </w:r>
          </w:p>
          <w:p w:rsidR="00000000" w:rsidP="0081349C">
            <w:pPr>
              <w:pStyle w:val="List2"/>
              <w:rPr>
                <w:lang w:val="en-NZ"/>
              </w:rPr>
            </w:pPr>
            <w:r w:rsidRPr="0081349C">
              <w:t>2.4 Product is selected according to customer requirements, manufacture and component supplier specifications</w:t>
            </w:r>
          </w:p>
        </w:tc>
      </w:tr>
      <w:tr w:rsidTr="0081349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49C">
            <w:pPr>
              <w:pStyle w:val="List"/>
              <w:rPr>
                <w:lang w:val="en-NZ"/>
              </w:rPr>
            </w:pPr>
            <w:r w:rsidRPr="0081349C">
              <w:t>3. Complete selection of tyres, wheels and rim assemblies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49C" w:rsidP="0081349C">
            <w:pPr>
              <w:pStyle w:val="List2"/>
            </w:pPr>
            <w:r w:rsidRPr="0081349C">
              <w:t>3.1 Customer is bri</w:t>
            </w:r>
            <w:r w:rsidRPr="0081349C">
              <w:t>efed on product selection</w:t>
            </w:r>
          </w:p>
          <w:p w:rsidR="00000000" w:rsidRPr="0081349C" w:rsidP="0081349C">
            <w:pPr>
              <w:pStyle w:val="List2"/>
            </w:pPr>
            <w:r w:rsidRPr="0081349C">
              <w:t>3.2 Required documentation regarding selection is completed</w:t>
            </w:r>
          </w:p>
        </w:tc>
      </w:tr>
    </w:tbl>
    <w:p w:rsidR="00000000" w:rsidRPr="0081349C" w:rsidP="0081349C">
      <w:pPr>
        <w:pStyle w:val="BodyText"/>
      </w:pPr>
    </w:p>
    <w:p w:rsidR="00000000" w:rsidRPr="0081349C" w:rsidP="0081349C">
      <w:pPr>
        <w:pStyle w:val="AllowPageBreak"/>
      </w:pPr>
    </w:p>
    <w:p w:rsidR="00000000" w:rsidRPr="0081349C" w:rsidP="0081349C">
      <w:pPr>
        <w:pStyle w:val="Heading1"/>
      </w:pPr>
      <w:bookmarkStart w:id="6" w:name="O_613547"/>
      <w:bookmarkEnd w:id="6"/>
      <w:r w:rsidRPr="0081349C">
        <w:t>Foundation Skills</w:t>
      </w:r>
    </w:p>
    <w:p w:rsidR="00000000" w:rsidRPr="0081349C" w:rsidP="00F31061">
      <w:pPr>
        <w:pStyle w:val="BodyText"/>
      </w:pPr>
      <w:r w:rsidRPr="0081349C">
        <w:t>This section describes those language, literacy, numeracy and employment skills that are essential to performance.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3"/>
      </w:tblGrid>
      <w:tr w:rsidTr="0081349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49C" w:rsidP="0081349C">
            <w:pPr>
              <w:pStyle w:val="BodyText"/>
            </w:pPr>
            <w:r w:rsidRPr="0081349C">
              <w:rPr>
                <w:rStyle w:val="SpecialBold"/>
              </w:rPr>
              <w:t>Skills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49C">
            <w:pPr>
              <w:pStyle w:val="BodyText"/>
              <w:rPr>
                <w:lang w:val="en-NZ"/>
              </w:rPr>
            </w:pPr>
            <w:r w:rsidRPr="0081349C">
              <w:rPr>
                <w:rStyle w:val="SpecialBold"/>
              </w:rPr>
              <w:t>Description</w:t>
            </w:r>
          </w:p>
        </w:tc>
      </w:tr>
      <w:tr w:rsidTr="0081349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49C">
            <w:pPr>
              <w:pStyle w:val="BodyText"/>
              <w:rPr>
                <w:lang w:val="en-NZ"/>
              </w:rPr>
            </w:pPr>
            <w:r w:rsidRPr="0081349C">
              <w:t>Learning skills to: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49C">
            <w:pPr>
              <w:pStyle w:val="ListBullet"/>
              <w:rPr>
                <w:lang w:val="en-NZ"/>
              </w:rPr>
            </w:pPr>
            <w:r w:rsidRPr="0081349C">
              <w:t>identify sources of information and assistance in selecting earthmoving and OTR tyres, wheels and rim assemblies.</w:t>
            </w:r>
          </w:p>
        </w:tc>
      </w:tr>
      <w:tr w:rsidTr="0081349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49C">
            <w:pPr>
              <w:pStyle w:val="BodyText"/>
              <w:rPr>
                <w:lang w:val="en-NZ"/>
              </w:rPr>
            </w:pPr>
            <w:r w:rsidRPr="0081349C">
              <w:t>Reading skills to: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49C" w:rsidP="0081349C">
            <w:pPr>
              <w:pStyle w:val="ListBullet"/>
            </w:pPr>
            <w:r w:rsidRPr="0081349C">
              <w:t>read and interpret written information in:</w:t>
            </w:r>
          </w:p>
          <w:p w:rsidR="00000000" w:rsidRPr="0081349C" w:rsidP="0081349C">
            <w:pPr>
              <w:pStyle w:val="List2"/>
            </w:pPr>
            <w:r w:rsidRPr="0081349C">
              <w:t>job instructions</w:t>
            </w:r>
          </w:p>
          <w:p w:rsidR="00000000" w:rsidRPr="0081349C" w:rsidP="0081349C">
            <w:pPr>
              <w:pStyle w:val="List2"/>
            </w:pPr>
            <w:r w:rsidRPr="0081349C">
              <w:t>manufacturer and component supplier specifications</w:t>
            </w:r>
          </w:p>
          <w:p w:rsidR="00000000" w:rsidP="0081349C">
            <w:pPr>
              <w:pStyle w:val="List2"/>
              <w:rPr>
                <w:lang w:val="en-NZ"/>
              </w:rPr>
            </w:pPr>
            <w:r w:rsidRPr="0081349C">
              <w:t>workplace instructions.</w:t>
            </w:r>
          </w:p>
        </w:tc>
      </w:tr>
      <w:tr w:rsidTr="0081349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49C">
            <w:pPr>
              <w:pStyle w:val="BodyText"/>
              <w:rPr>
                <w:lang w:val="en-NZ"/>
              </w:rPr>
            </w:pPr>
            <w:r w:rsidRPr="0081349C">
              <w:t>Writing skills to: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49C" w:rsidP="0081349C">
            <w:pPr>
              <w:pStyle w:val="ListBullet"/>
            </w:pPr>
            <w:r w:rsidRPr="0081349C">
              <w:t>complete workplace documentation</w:t>
            </w:r>
          </w:p>
          <w:p w:rsidR="00000000" w:rsidP="0081349C">
            <w:pPr>
              <w:pStyle w:val="ListBullet"/>
              <w:rPr>
                <w:lang w:val="en-NZ"/>
              </w:rPr>
            </w:pPr>
            <w:r w:rsidRPr="0081349C">
              <w:t>document product selection.</w:t>
            </w:r>
          </w:p>
        </w:tc>
      </w:tr>
      <w:tr w:rsidTr="0081349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49C">
            <w:pPr>
              <w:pStyle w:val="BodyText"/>
              <w:rPr>
                <w:lang w:val="en-NZ"/>
              </w:rPr>
            </w:pPr>
            <w:r w:rsidRPr="0081349C">
              <w:t>Oral communication skills to: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49C" w:rsidP="0081349C">
            <w:pPr>
              <w:pStyle w:val="ListBullet"/>
            </w:pPr>
            <w:r w:rsidRPr="0081349C">
              <w:t>ask questions to clarify instructions, procedures or customer requi</w:t>
            </w:r>
            <w:r w:rsidRPr="0081349C">
              <w:t>rements</w:t>
            </w:r>
          </w:p>
          <w:p w:rsidR="00000000" w:rsidRPr="0081349C" w:rsidP="0081349C">
            <w:pPr>
              <w:pStyle w:val="ListBullet"/>
            </w:pPr>
            <w:r w:rsidRPr="0081349C">
              <w:t>brief customer on product selection</w:t>
            </w:r>
          </w:p>
          <w:p w:rsidR="00000000" w:rsidP="0081349C">
            <w:pPr>
              <w:pStyle w:val="ListBullet"/>
              <w:rPr>
                <w:lang w:val="en-NZ"/>
              </w:rPr>
            </w:pPr>
            <w:r w:rsidRPr="0081349C">
              <w:t>follow oral instructions.</w:t>
            </w:r>
          </w:p>
        </w:tc>
      </w:tr>
      <w:tr w:rsidTr="0081349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49C">
            <w:pPr>
              <w:pStyle w:val="BodyText"/>
              <w:rPr>
                <w:lang w:val="en-NZ"/>
              </w:rPr>
            </w:pPr>
            <w:r w:rsidRPr="0081349C">
              <w:t>Numeracy skills to: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49C" w:rsidP="0081349C">
            <w:pPr>
              <w:pStyle w:val="ListBullet"/>
            </w:pPr>
            <w:r w:rsidRPr="0081349C">
              <w:t>read and interpret both metric and imperial systems of measurement.</w:t>
            </w:r>
          </w:p>
          <w:p w:rsidR="00000000" w:rsidRPr="0081349C" w:rsidP="0081349C">
            <w:pPr>
              <w:pStyle w:val="ListBullet"/>
            </w:pPr>
            <w:r w:rsidRPr="0081349C">
              <w:t>interpret numerical information in:</w:t>
            </w:r>
          </w:p>
          <w:p w:rsidR="00000000" w:rsidRPr="0081349C" w:rsidP="0081349C">
            <w:pPr>
              <w:pStyle w:val="List2"/>
            </w:pPr>
            <w:r w:rsidRPr="0081349C">
              <w:t>job instructions</w:t>
            </w:r>
          </w:p>
          <w:p w:rsidR="00000000" w:rsidRPr="0081349C" w:rsidP="0081349C">
            <w:pPr>
              <w:pStyle w:val="List2"/>
            </w:pPr>
            <w:r w:rsidRPr="0081349C">
              <w:t>manufacturer and component supplier specifications</w:t>
            </w:r>
          </w:p>
          <w:p w:rsidR="00000000" w:rsidP="0081349C">
            <w:pPr>
              <w:pStyle w:val="List2"/>
              <w:rPr>
                <w:lang w:val="en-NZ"/>
              </w:rPr>
            </w:pPr>
            <w:r w:rsidRPr="0081349C">
              <w:t>workplace instructions relating to wheels, rim assemblies, and tyres.</w:t>
            </w:r>
          </w:p>
        </w:tc>
      </w:tr>
      <w:tr w:rsidTr="0081349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49C">
            <w:pPr>
              <w:pStyle w:val="BodyText"/>
              <w:rPr>
                <w:lang w:val="en-NZ"/>
              </w:rPr>
            </w:pPr>
            <w:r w:rsidRPr="0081349C">
              <w:t>Problem-solving skills to: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49C" w:rsidP="0081349C">
            <w:pPr>
              <w:pStyle w:val="ListBullet"/>
            </w:pPr>
            <w:r w:rsidRPr="0081349C">
              <w:t>seek information and assistance to solve problems.</w:t>
            </w:r>
          </w:p>
        </w:tc>
      </w:tr>
    </w:tbl>
    <w:p w:rsidR="00000000" w:rsidRPr="0081349C" w:rsidP="0081349C">
      <w:pPr>
        <w:pStyle w:val="BodyText"/>
      </w:pPr>
    </w:p>
    <w:p w:rsidR="00000000" w:rsidRPr="0081349C" w:rsidP="0081349C">
      <w:pPr>
        <w:pStyle w:val="AllowPageBreak"/>
      </w:pPr>
    </w:p>
    <w:p w:rsidR="00000000" w:rsidRPr="0081349C" w:rsidP="0081349C">
      <w:pPr>
        <w:pStyle w:val="Heading1"/>
      </w:pPr>
      <w:bookmarkStart w:id="7" w:name="O_613549"/>
      <w:bookmarkEnd w:id="7"/>
      <w:r w:rsidRPr="0081349C">
        <w:t>Unit Mapping Information</w:t>
      </w:r>
    </w:p>
    <w:p w:rsidR="00000000" w:rsidRPr="0081349C" w:rsidP="00F31061">
      <w:pPr>
        <w:pStyle w:val="BodyText"/>
      </w:pPr>
      <w:r w:rsidRPr="0081349C">
        <w:t>No equivalent unit.</w:t>
      </w:r>
    </w:p>
    <w:p w:rsidR="00000000" w:rsidRPr="0081349C" w:rsidP="0081349C">
      <w:pPr>
        <w:pStyle w:val="Heading1"/>
      </w:pPr>
      <w:bookmarkStart w:id="8" w:name="O_613556"/>
      <w:bookmarkEnd w:id="8"/>
      <w:r w:rsidRPr="0081349C">
        <w:t>Links</w:t>
      </w:r>
    </w:p>
    <w:p w:rsidR="00000000" w:rsidRPr="0081349C" w:rsidP="00F31061">
      <w:pPr>
        <w:pStyle w:val="BodyText"/>
      </w:pPr>
      <w:r w:rsidRPr="008134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956D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1349C" w:rsidP="00F31061">
      <w:pPr>
        <w:pStyle w:val="BodyText"/>
        <w:sectPr w:rsidSect="008134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1349C" w:rsidP="0081349C">
      <w:pPr>
        <w:pStyle w:val="SuperHeading"/>
      </w:pPr>
      <w:r w:rsidRPr="0081349C">
        <w:t>Assessment Requireme</w:t>
      </w:r>
      <w:r w:rsidRPr="0081349C">
        <w:t>nts for AURKTJ005 Select earthmoving and off-the-road tyres, wheels and rim assemblies for specific applications</w:t>
      </w:r>
    </w:p>
    <w:p w:rsidR="00000000" w:rsidRPr="0081349C" w:rsidP="0081349C">
      <w:pPr>
        <w:pStyle w:val="Heading1"/>
      </w:pPr>
      <w:bookmarkStart w:id="9" w:name="O_613551"/>
      <w:bookmarkEnd w:id="9"/>
      <w:r w:rsidRPr="0081349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310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49C" w:rsidP="0081349C">
            <w:pPr>
              <w:pStyle w:val="BodyText"/>
            </w:pPr>
            <w:r w:rsidRPr="0081349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49C">
            <w:pPr>
              <w:pStyle w:val="BodyText"/>
              <w:rPr>
                <w:lang w:val="en-NZ"/>
              </w:rPr>
            </w:pPr>
            <w:r w:rsidRPr="0081349C">
              <w:rPr>
                <w:rStyle w:val="SpecialBold"/>
              </w:rPr>
              <w:t>Comment</w:t>
            </w:r>
          </w:p>
        </w:tc>
      </w:tr>
      <w:tr w:rsidTr="00F310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49C">
            <w:pPr>
              <w:pStyle w:val="BodyText"/>
              <w:rPr>
                <w:lang w:val="en-NZ"/>
              </w:rPr>
            </w:pPr>
            <w:r w:rsidRPr="0081349C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49C" w:rsidP="0081349C">
            <w:pPr>
              <w:pStyle w:val="BodyText"/>
            </w:pPr>
            <w:r w:rsidRPr="0081349C">
              <w:t>New unit of competency</w:t>
            </w:r>
          </w:p>
        </w:tc>
      </w:tr>
    </w:tbl>
    <w:p w:rsidR="00000000" w:rsidRPr="0081349C" w:rsidP="0081349C">
      <w:pPr>
        <w:pStyle w:val="BodyText"/>
      </w:pPr>
    </w:p>
    <w:p w:rsidR="00000000" w:rsidRPr="0081349C" w:rsidP="0081349C">
      <w:pPr>
        <w:pStyle w:val="AllowPageBreak"/>
      </w:pPr>
    </w:p>
    <w:p w:rsidR="00000000" w:rsidRPr="0081349C" w:rsidP="0081349C">
      <w:pPr>
        <w:pStyle w:val="Heading1"/>
      </w:pPr>
      <w:bookmarkStart w:id="10" w:name="O_613552"/>
      <w:bookmarkEnd w:id="10"/>
      <w:r w:rsidRPr="0081349C">
        <w:t>Performance Evidence</w:t>
      </w:r>
    </w:p>
    <w:p w:rsidR="00000000" w:rsidRPr="0081349C" w:rsidP="00F31061">
      <w:pPr>
        <w:pStyle w:val="BodyText"/>
      </w:pPr>
      <w:r w:rsidRPr="0081349C">
        <w:t>Before competency can be determined, individuals must have competently selected a minimum of two different earthmoving and off-the-road (OTR) tyres, wheels and rim assemblies.</w:t>
      </w:r>
    </w:p>
    <w:p w:rsidR="00000000" w:rsidRPr="0081349C" w:rsidP="00F31061">
      <w:pPr>
        <w:pStyle w:val="BodyText"/>
      </w:pPr>
      <w:r w:rsidRPr="0081349C">
        <w:t>Individuals must demonstrate they can:</w:t>
      </w:r>
    </w:p>
    <w:p w:rsidR="00000000" w:rsidRPr="0081349C" w:rsidP="0081349C">
      <w:pPr>
        <w:pStyle w:val="ListBullet"/>
      </w:pPr>
      <w:r w:rsidRPr="0081349C">
        <w:t>access and interpret information require</w:t>
      </w:r>
      <w:r w:rsidRPr="0081349C">
        <w:t xml:space="preserve">d for selecting tyres, wheels and rim assemblies </w:t>
      </w:r>
    </w:p>
    <w:p w:rsidR="00000000" w:rsidRPr="0081349C" w:rsidP="0081349C">
      <w:pPr>
        <w:pStyle w:val="ListBullet"/>
      </w:pPr>
      <w:r w:rsidRPr="0081349C">
        <w:t>select a range of earthmoving and OTR vehicle tyres, wheels and rim assemblies according to customer, workplace, manufacturer and component supplier requirements, observing safety procedures and requirement</w:t>
      </w:r>
      <w:r w:rsidRPr="0081349C">
        <w:t>s.</w:t>
      </w:r>
    </w:p>
    <w:p w:rsidR="00000000" w:rsidRPr="0081349C" w:rsidP="0081349C">
      <w:pPr>
        <w:pStyle w:val="AllowPageBreak"/>
      </w:pPr>
    </w:p>
    <w:p w:rsidR="00000000" w:rsidRPr="0081349C" w:rsidP="0081349C">
      <w:pPr>
        <w:pStyle w:val="Heading1"/>
      </w:pPr>
      <w:bookmarkStart w:id="11" w:name="O_613553"/>
      <w:bookmarkEnd w:id="11"/>
      <w:r w:rsidRPr="0081349C">
        <w:t>Knowledge Evidence</w:t>
      </w:r>
    </w:p>
    <w:p w:rsidR="00000000" w:rsidRPr="0081349C" w:rsidP="00F31061">
      <w:pPr>
        <w:pStyle w:val="BodyText"/>
      </w:pPr>
      <w:r w:rsidRPr="0081349C">
        <w:t>Individuals must be able to demonstrate knowledge of:</w:t>
      </w:r>
    </w:p>
    <w:p w:rsidR="00000000" w:rsidRPr="0081349C" w:rsidP="0081349C">
      <w:pPr>
        <w:pStyle w:val="ListBullet"/>
      </w:pPr>
      <w:r w:rsidRPr="0081349C">
        <w:t>Australian standards relating to earthmoving and OTR vehicle tyres, wheels and rim assemblies</w:t>
      </w:r>
    </w:p>
    <w:p w:rsidR="00000000" w:rsidRPr="0081349C" w:rsidP="0081349C">
      <w:pPr>
        <w:pStyle w:val="ListBullet"/>
      </w:pPr>
      <w:r w:rsidRPr="0081349C">
        <w:t>work health and safety requirements relating to selecting earthmovin</w:t>
      </w:r>
      <w:r w:rsidRPr="0081349C">
        <w:t>g and OTR vehicle tyres, wheels and rim assemblies</w:t>
      </w:r>
    </w:p>
    <w:p w:rsidR="00000000" w:rsidRPr="0081349C" w:rsidP="0081349C">
      <w:pPr>
        <w:pStyle w:val="ListBullet"/>
      </w:pPr>
      <w:r w:rsidRPr="0081349C">
        <w:t xml:space="preserve">earthmoving and OTR vehicle tyres, wheels and rim assembly terminology and codes  </w:t>
      </w:r>
    </w:p>
    <w:p w:rsidR="00000000" w:rsidRPr="0081349C" w:rsidP="0081349C">
      <w:pPr>
        <w:pStyle w:val="ListBullet"/>
      </w:pPr>
      <w:r w:rsidRPr="0081349C">
        <w:t>earthmoving and OTR tyre tread patterns; and tyre and wheel and rim assembly types and their applications.</w:t>
      </w:r>
    </w:p>
    <w:p w:rsidR="00000000" w:rsidRPr="0081349C" w:rsidP="0081349C">
      <w:pPr>
        <w:pStyle w:val="AllowPageBreak"/>
      </w:pPr>
    </w:p>
    <w:p w:rsidR="00000000" w:rsidRPr="0081349C" w:rsidP="0081349C">
      <w:pPr>
        <w:pStyle w:val="Heading1"/>
      </w:pPr>
      <w:bookmarkStart w:id="12" w:name="O_613554"/>
      <w:bookmarkEnd w:id="12"/>
      <w:r w:rsidRPr="0081349C">
        <w:t>Assessment Conditions</w:t>
      </w:r>
    </w:p>
    <w:p w:rsidR="00000000" w:rsidRPr="0081349C" w:rsidP="00F31061">
      <w:pPr>
        <w:pStyle w:val="BodyText"/>
      </w:pPr>
      <w:r w:rsidRPr="0081349C">
        <w:t>Assessors must satisfy SNR/AQTF assessor requirements.</w:t>
      </w:r>
    </w:p>
    <w:p w:rsidR="00000000" w:rsidRPr="0081349C" w:rsidP="00F31061">
      <w:pPr>
        <w:pStyle w:val="BodyText"/>
      </w:pPr>
      <w:r w:rsidRPr="0081349C">
        <w:t>Competency is to be assessed in the workplace or a simulated environment that accurately reflects performance in a real workplace setting.</w:t>
      </w:r>
    </w:p>
    <w:p w:rsidR="00000000" w:rsidRPr="0081349C" w:rsidP="00F31061">
      <w:pPr>
        <w:pStyle w:val="BodyText"/>
      </w:pPr>
      <w:r w:rsidRPr="0081349C">
        <w:t>Where assessment of competency includes third-party evidence, individuals must provide evidence that links them to the vehicles that they have worked on, e.g. repair orders.</w:t>
      </w:r>
    </w:p>
    <w:p w:rsidR="00000000" w:rsidRPr="0081349C" w:rsidP="00F31061">
      <w:pPr>
        <w:pStyle w:val="BodyText"/>
      </w:pPr>
      <w:r w:rsidRPr="0081349C">
        <w:t>Assessors must verify performance evidence through questioning on skills and knowl</w:t>
      </w:r>
      <w:r w:rsidRPr="0081349C">
        <w:t>edge to ensure correct interpretation and application.</w:t>
      </w:r>
    </w:p>
    <w:p w:rsidR="00000000" w:rsidRPr="0081349C" w:rsidP="00F31061">
      <w:pPr>
        <w:pStyle w:val="BodyText"/>
      </w:pPr>
      <w:r w:rsidRPr="0081349C">
        <w:t>The following resources must be made available:</w:t>
      </w:r>
    </w:p>
    <w:p w:rsidR="00000000" w:rsidRPr="0081349C" w:rsidP="0081349C">
      <w:pPr>
        <w:pStyle w:val="ListBullet"/>
      </w:pPr>
      <w:r w:rsidRPr="0081349C">
        <w:t>workplace location or simulated workplace</w:t>
      </w:r>
    </w:p>
    <w:p w:rsidR="00000000" w:rsidRPr="0081349C" w:rsidP="0081349C">
      <w:pPr>
        <w:pStyle w:val="ListBullet"/>
      </w:pPr>
      <w:r w:rsidRPr="0081349C">
        <w:t>Australian standards relating to earthmoving and OTR vehicle tyres, wheels and rim assemblies</w:t>
      </w:r>
    </w:p>
    <w:p w:rsidR="00000000" w:rsidRPr="0081349C" w:rsidP="0081349C">
      <w:pPr>
        <w:pStyle w:val="ListBullet"/>
      </w:pPr>
      <w:r w:rsidRPr="0081349C">
        <w:t xml:space="preserve">earthmoving and </w:t>
      </w:r>
      <w:r w:rsidRPr="0081349C">
        <w:t>OTR vehicles with tyres, wheels and rim assemblies</w:t>
      </w:r>
    </w:p>
    <w:p w:rsidR="00000000" w:rsidRPr="0081349C" w:rsidP="0081349C">
      <w:pPr>
        <w:pStyle w:val="ListBullet"/>
      </w:pPr>
      <w:r w:rsidRPr="0081349C">
        <w:t xml:space="preserve">manufacturer and component supplier specifications </w:t>
      </w:r>
    </w:p>
    <w:p w:rsidR="00000000" w:rsidRPr="0081349C" w:rsidP="0081349C">
      <w:pPr>
        <w:pStyle w:val="ListBullet"/>
      </w:pPr>
      <w:r w:rsidRPr="0081349C">
        <w:t>workplace instructions.</w:t>
      </w:r>
    </w:p>
    <w:p w:rsidR="00000000" w:rsidRPr="0081349C" w:rsidP="0081349C">
      <w:pPr>
        <w:pStyle w:val="AllowPageBreak"/>
      </w:pPr>
    </w:p>
    <w:p w:rsidR="00000000" w:rsidRPr="0081349C" w:rsidP="0081349C">
      <w:pPr>
        <w:pStyle w:val="Heading1"/>
      </w:pPr>
      <w:bookmarkStart w:id="13" w:name="O_613557"/>
      <w:bookmarkEnd w:id="13"/>
      <w:r w:rsidRPr="0081349C">
        <w:t>Links</w:t>
      </w:r>
    </w:p>
    <w:p w:rsidR="00000000" w:rsidRPr="0081349C" w:rsidP="00F31061">
      <w:pPr>
        <w:pStyle w:val="BodyText"/>
      </w:pPr>
      <w:r w:rsidRPr="008134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956D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1349C" w:rsidP="00F31061">
      <w:pPr>
        <w:pStyle w:val="BodyText"/>
      </w:pPr>
      <w:r w:rsidRPr="008134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956D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1349C" w:rsidP="0081349C"/>
    <w:sectPr w:rsidSect="008134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61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61" w:rsidP="008134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1061" w:rsidP="008134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31061" w:rsidP="008134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49C" w:rsidP="008134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1061">
      <w:t>Approved</w:t>
    </w:r>
    <w:r w:rsidR="00F310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106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1061">
      <w:rPr>
        <w:noProof/>
      </w:rPr>
      <w:t>4</w:t>
    </w:r>
    <w:r>
      <w:rPr>
        <w:noProof/>
      </w:rPr>
      <w:fldChar w:fldCharType="end"/>
    </w:r>
  </w:p>
  <w:p w:rsidR="0081349C" w:rsidP="008134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10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1061">
      <w:t>Mining and Automotive Skills Alliance</w:t>
    </w:r>
    <w:r w:rsidR="00F31061">
      <w:fldChar w:fldCharType="end"/>
    </w:r>
  </w:p>
  <w:p w:rsidR="0081349C" w:rsidP="008134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349C" w:rsidRPr="00F31061" w:rsidP="00F310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61" w:rsidRPr="002D2AF8" w:rsidP="008134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AURKTJ005 Select earthmoving and off-the-road tyres, wheels and rim assemblies for specific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1061" w:rsidP="008134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49C" w:rsidRPr="002D2AF8" w:rsidP="008134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1061">
      <w:t>AURKTJ005 Select earthmoving and off-the-road tyres, wheels and rim assemblies for specific applications</w:t>
    </w:r>
    <w:r w:rsidR="00F310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1061">
      <w:rPr>
        <w:noProof/>
      </w:rPr>
      <w:t>2 March 2025</w:t>
    </w:r>
    <w:r>
      <w:fldChar w:fldCharType="end"/>
    </w:r>
  </w:p>
  <w:p w:rsidR="0081349C" w:rsidP="008134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D864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6E6F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4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34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34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34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34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34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34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34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34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34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34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349C"/>
  </w:style>
  <w:style w:type="character" w:customStyle="1" w:styleId="Heading1Char">
    <w:name w:val="Heading 1 Char"/>
    <w:basedOn w:val="DefaultParagraphFont"/>
    <w:link w:val="Heading1"/>
    <w:rsid w:val="008134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34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34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34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34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349C"/>
    <w:rPr>
      <w:b/>
      <w:spacing w:val="0"/>
    </w:rPr>
  </w:style>
  <w:style w:type="paragraph" w:customStyle="1" w:styleId="SuperHeading">
    <w:name w:val="SuperHeading"/>
    <w:basedOn w:val="Normal"/>
    <w:rsid w:val="008134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34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1349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134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34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34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34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34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34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34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34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34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34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34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34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34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34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34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34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34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34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134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34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34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34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34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34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34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34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34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34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34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34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34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34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349C"/>
    <w:rPr>
      <w:i/>
    </w:rPr>
  </w:style>
  <w:style w:type="paragraph" w:styleId="Caption">
    <w:name w:val="caption"/>
    <w:basedOn w:val="BodyText"/>
    <w:next w:val="Normal"/>
    <w:qFormat/>
    <w:rsid w:val="008134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34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34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349C"/>
  </w:style>
  <w:style w:type="paragraph" w:styleId="TableofFigures">
    <w:name w:val="table of figures"/>
    <w:basedOn w:val="Normal"/>
    <w:next w:val="Normal"/>
    <w:semiHidden/>
    <w:rsid w:val="008134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34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349C"/>
    <w:rPr>
      <w:rFonts w:ascii="Wingdings" w:hAnsi="Wingdings"/>
    </w:rPr>
  </w:style>
  <w:style w:type="paragraph" w:customStyle="1" w:styleId="TableHeading">
    <w:name w:val="Table Heading"/>
    <w:basedOn w:val="HeadingBase"/>
    <w:rsid w:val="008134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349C"/>
    <w:rPr>
      <w:color w:val="0033CC"/>
      <w:u w:val="none"/>
    </w:rPr>
  </w:style>
  <w:style w:type="paragraph" w:customStyle="1" w:styleId="BodyTextRight">
    <w:name w:val="Body Text Right"/>
    <w:basedOn w:val="BodyText"/>
    <w:rsid w:val="008134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34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34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34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34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34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349C"/>
    <w:rPr>
      <w:sz w:val="32"/>
    </w:rPr>
  </w:style>
  <w:style w:type="paragraph" w:customStyle="1" w:styleId="HeadingProcedure">
    <w:name w:val="Heading Procedure"/>
    <w:basedOn w:val="HeadingBase"/>
    <w:next w:val="Normal"/>
    <w:rsid w:val="008134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349C"/>
    <w:pPr>
      <w:spacing w:before="60" w:after="60"/>
    </w:pPr>
  </w:style>
  <w:style w:type="paragraph" w:styleId="ListContinue">
    <w:name w:val="List Continue"/>
    <w:basedOn w:val="List"/>
    <w:rsid w:val="0081349C"/>
    <w:pPr>
      <w:ind w:firstLine="0"/>
    </w:pPr>
  </w:style>
  <w:style w:type="paragraph" w:customStyle="1" w:styleId="ListNote">
    <w:name w:val="List Note"/>
    <w:basedOn w:val="List"/>
    <w:rsid w:val="008134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34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34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349C"/>
    <w:rPr>
      <w:rFonts w:ascii="Courier New" w:hAnsi="Courier New"/>
    </w:rPr>
  </w:style>
  <w:style w:type="paragraph" w:customStyle="1" w:styleId="NoteBullet">
    <w:name w:val="Note Bullet"/>
    <w:basedOn w:val="Note"/>
    <w:rsid w:val="008134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34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34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34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34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34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34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349C"/>
    <w:rPr>
      <w:b/>
      <w:smallCaps/>
    </w:rPr>
  </w:style>
  <w:style w:type="paragraph" w:customStyle="1" w:styleId="TableListNumber">
    <w:name w:val="Table List Number"/>
    <w:basedOn w:val="ListNumber"/>
    <w:rsid w:val="008134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34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349C"/>
    <w:pPr>
      <w:numPr>
        <w:numId w:val="8"/>
      </w:numPr>
    </w:pPr>
  </w:style>
  <w:style w:type="paragraph" w:customStyle="1" w:styleId="ListAlpha2">
    <w:name w:val="List Alpha 2"/>
    <w:basedOn w:val="List2"/>
    <w:rsid w:val="0081349C"/>
    <w:pPr>
      <w:numPr>
        <w:numId w:val="7"/>
      </w:numPr>
    </w:pPr>
  </w:style>
  <w:style w:type="paragraph" w:styleId="List3">
    <w:name w:val="List 3"/>
    <w:basedOn w:val="BodyText"/>
    <w:rsid w:val="008134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34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34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34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34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349C"/>
    <w:pPr>
      <w:numPr>
        <w:numId w:val="3"/>
      </w:numPr>
    </w:pPr>
  </w:style>
  <w:style w:type="paragraph" w:styleId="ListContinue2">
    <w:name w:val="List Continue 2"/>
    <w:basedOn w:val="List2"/>
    <w:rsid w:val="0081349C"/>
    <w:pPr>
      <w:ind w:firstLine="0"/>
    </w:pPr>
  </w:style>
  <w:style w:type="paragraph" w:styleId="ListContinue3">
    <w:name w:val="List Continue 3"/>
    <w:basedOn w:val="List3"/>
    <w:rsid w:val="0081349C"/>
    <w:pPr>
      <w:ind w:left="1021" w:firstLine="0"/>
    </w:pPr>
  </w:style>
  <w:style w:type="paragraph" w:styleId="ListContinue4">
    <w:name w:val="List Continue 4"/>
    <w:basedOn w:val="List4"/>
    <w:rsid w:val="0081349C"/>
    <w:pPr>
      <w:ind w:firstLine="0"/>
    </w:pPr>
  </w:style>
  <w:style w:type="paragraph" w:styleId="ListContinue5">
    <w:name w:val="List Continue 5"/>
    <w:basedOn w:val="List5"/>
    <w:rsid w:val="0081349C"/>
    <w:pPr>
      <w:ind w:firstLine="0"/>
    </w:pPr>
  </w:style>
  <w:style w:type="paragraph" w:styleId="ListNumber3">
    <w:name w:val="List Number 3"/>
    <w:basedOn w:val="List3"/>
    <w:rsid w:val="0081349C"/>
    <w:pPr>
      <w:numPr>
        <w:numId w:val="4"/>
      </w:numPr>
    </w:pPr>
  </w:style>
  <w:style w:type="paragraph" w:styleId="ListNumber4">
    <w:name w:val="List Number 4"/>
    <w:basedOn w:val="List4"/>
    <w:rsid w:val="0081349C"/>
    <w:pPr>
      <w:numPr>
        <w:numId w:val="5"/>
      </w:numPr>
    </w:pPr>
  </w:style>
  <w:style w:type="paragraph" w:styleId="ListNumber5">
    <w:name w:val="List Number 5"/>
    <w:basedOn w:val="List5"/>
    <w:rsid w:val="0081349C"/>
    <w:pPr>
      <w:numPr>
        <w:numId w:val="6"/>
      </w:numPr>
    </w:pPr>
  </w:style>
  <w:style w:type="paragraph" w:styleId="BlockText">
    <w:name w:val="Block Text"/>
    <w:basedOn w:val="Normal"/>
    <w:rsid w:val="008134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34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349C"/>
    <w:rPr>
      <w:sz w:val="16"/>
      <w:vertAlign w:val="superscript"/>
    </w:rPr>
  </w:style>
  <w:style w:type="character" w:customStyle="1" w:styleId="Symbols">
    <w:name w:val="Symbols"/>
    <w:basedOn w:val="DefaultParagraphFont"/>
    <w:rsid w:val="0081349C"/>
    <w:rPr>
      <w:rFonts w:ascii="Symbol" w:hAnsi="Symbol"/>
    </w:rPr>
  </w:style>
  <w:style w:type="character" w:customStyle="1" w:styleId="MenuOptions">
    <w:name w:val="Menu Options"/>
    <w:basedOn w:val="DefaultParagraphFont"/>
    <w:rsid w:val="008134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349C"/>
    <w:rPr>
      <w:b/>
    </w:rPr>
  </w:style>
  <w:style w:type="character" w:customStyle="1" w:styleId="Underlined">
    <w:name w:val="Underlined"/>
    <w:basedOn w:val="DefaultParagraphFont"/>
    <w:rsid w:val="0081349C"/>
    <w:rPr>
      <w:u w:val="single"/>
    </w:rPr>
  </w:style>
  <w:style w:type="paragraph" w:customStyle="1" w:styleId="TableBodyTextRight">
    <w:name w:val="Table Body Text Right"/>
    <w:basedOn w:val="TableBodyText"/>
    <w:rsid w:val="008134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349C"/>
    <w:rPr>
      <w:sz w:val="18"/>
    </w:rPr>
  </w:style>
  <w:style w:type="paragraph" w:customStyle="1" w:styleId="BodySmallRight">
    <w:name w:val="Body Small Right"/>
    <w:basedOn w:val="BodyTextRight"/>
    <w:rsid w:val="0081349C"/>
    <w:rPr>
      <w:sz w:val="18"/>
      <w:szCs w:val="18"/>
    </w:rPr>
  </w:style>
  <w:style w:type="paragraph" w:customStyle="1" w:styleId="MarginEdition">
    <w:name w:val="Margin Edition"/>
    <w:basedOn w:val="MarginNote"/>
    <w:rsid w:val="008134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349C"/>
    <w:rPr>
      <w:sz w:val="2"/>
      <w:szCs w:val="2"/>
    </w:rPr>
  </w:style>
  <w:style w:type="character" w:customStyle="1" w:styleId="Small">
    <w:name w:val="Small"/>
    <w:basedOn w:val="DefaultParagraphFont"/>
    <w:rsid w:val="0081349C"/>
    <w:rPr>
      <w:sz w:val="16"/>
    </w:rPr>
  </w:style>
  <w:style w:type="paragraph" w:customStyle="1" w:styleId="WideTable">
    <w:name w:val="Wide Table"/>
    <w:basedOn w:val="Normal"/>
    <w:rsid w:val="008134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349C"/>
  </w:style>
  <w:style w:type="paragraph" w:styleId="Quote">
    <w:name w:val="Quote"/>
    <w:basedOn w:val="Heading1"/>
    <w:link w:val="QuoteChar"/>
    <w:qFormat/>
    <w:rsid w:val="008134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34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349C"/>
    <w:pPr>
      <w:pageBreakBefore/>
    </w:pPr>
  </w:style>
  <w:style w:type="paragraph" w:customStyle="1" w:styleId="Border">
    <w:name w:val="Border"/>
    <w:basedOn w:val="Normal"/>
    <w:qFormat/>
    <w:rsid w:val="008134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34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4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4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34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34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34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34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34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349C"/>
    <w:rPr>
      <w:u w:val="single"/>
    </w:rPr>
  </w:style>
  <w:style w:type="character" w:customStyle="1" w:styleId="BoldandItalics">
    <w:name w:val="Bold and Italics"/>
    <w:qFormat/>
    <w:rsid w:val="0081349C"/>
    <w:rPr>
      <w:b/>
      <w:i/>
      <w:u w:val="none"/>
    </w:rPr>
  </w:style>
  <w:style w:type="paragraph" w:styleId="BalloonText">
    <w:name w:val="Balloon Text"/>
    <w:basedOn w:val="Normal"/>
    <w:link w:val="BalloonTextChar"/>
    <w:rsid w:val="008134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34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34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34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34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34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349C"/>
    <w:pPr>
      <w:spacing w:before="0" w:after="0"/>
    </w:pPr>
  </w:style>
  <w:style w:type="paragraph" w:customStyle="1" w:styleId="BodyTextBold">
    <w:name w:val="Body Text Bold"/>
    <w:basedOn w:val="BodyText"/>
    <w:qFormat/>
    <w:rsid w:val="0081349C"/>
    <w:rPr>
      <w:b/>
    </w:rPr>
  </w:style>
  <w:style w:type="character" w:styleId="Hyperlink">
    <w:name w:val="Hyperlink"/>
    <w:basedOn w:val="DefaultParagraphFont"/>
    <w:uiPriority w:val="99"/>
    <w:unhideWhenUsed/>
    <w:rsid w:val="00F310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808</Words>
  <Characters>5500</Characters>
  <Application>Microsoft Office Word</Application>
  <DocSecurity>0</DocSecurity>
  <Lines>171</Lines>
  <Paragraphs>112</Paragraphs>
  <ScaleCrop>false</ScaleCrop>
  <Company>Author-it Software Corporation Ltd.</Company>
  <LinksUpToDate>false</LinksUpToDate>
  <CharactersWithSpaces>6196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AURKTJ005 Select earthmoving and off-the-road tyres, wheels and rim assemblies for specific applications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2025-03-02T00:13:00Z</dcterms:created>
  <dcterms:modified xsi:type="dcterms:W3CDTF">2025-03-02T00:13:00Z</dcterms:modified>
</cp:coreProperties>
</file>