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1591A" w:rsidP="00E1591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AURKTJ003 Perform minor repairs to earthmoving and off-the-road tyres</w:t>
      </w:r>
      <w:r>
        <w:fldChar w:fldCharType="end"/>
      </w:r>
    </w:p>
    <w:p w:rsidR="00E1591A" w:rsidP="00E1591A">
      <w:pPr>
        <w:pStyle w:val="Version"/>
        <w:sectPr w:rsidSect="00B620C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B620CD" w:rsidP="00B620CD">
      <w:pPr>
        <w:pStyle w:val="SuperHeading"/>
      </w:pPr>
      <w:r w:rsidRPr="00B620CD">
        <w:t>AURKTJ003 Perform minor repairs to earthmoving and off-the-road tyres</w:t>
      </w:r>
    </w:p>
    <w:p w:rsidR="00000000" w:rsidRPr="00B620CD" w:rsidP="00B620CD">
      <w:pPr>
        <w:pStyle w:val="Heading1"/>
      </w:pPr>
      <w:bookmarkStart w:id="1" w:name="O_660095"/>
      <w:bookmarkEnd w:id="1"/>
      <w:r w:rsidRPr="00B620CD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E1591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20CD" w:rsidP="00B620CD">
            <w:pPr>
              <w:pStyle w:val="BodyText"/>
            </w:pPr>
            <w:r w:rsidRPr="00B620CD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0CD">
            <w:pPr>
              <w:pStyle w:val="BodyText"/>
              <w:rPr>
                <w:lang w:val="en-NZ"/>
              </w:rPr>
            </w:pPr>
            <w:r w:rsidRPr="00B620CD">
              <w:rPr>
                <w:rStyle w:val="SpecialBold"/>
              </w:rPr>
              <w:t>Comment</w:t>
            </w:r>
          </w:p>
        </w:tc>
      </w:tr>
      <w:tr w:rsidTr="00E1591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80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0CD">
            <w:pPr>
              <w:pStyle w:val="BodyText"/>
              <w:rPr>
                <w:lang w:val="en-NZ"/>
              </w:rPr>
            </w:pPr>
            <w:r w:rsidRPr="00B620CD"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0CD">
            <w:pPr>
              <w:pStyle w:val="BodyText"/>
              <w:rPr>
                <w:lang w:val="en-NZ"/>
              </w:rPr>
            </w:pPr>
            <w:r w:rsidRPr="00B620CD">
              <w:t>New unit of competency</w:t>
            </w:r>
          </w:p>
        </w:tc>
      </w:tr>
      <w:tr w:rsidTr="00E1591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0CD">
            <w:pPr>
              <w:pStyle w:val="BodyText"/>
              <w:rPr>
                <w:lang w:val="en-NZ"/>
              </w:rPr>
            </w:pPr>
            <w:r w:rsidRPr="00B620CD">
              <w:t>Release 2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0CD">
            <w:pPr>
              <w:pStyle w:val="BodyText"/>
              <w:rPr>
                <w:lang w:val="en-NZ"/>
              </w:rPr>
            </w:pPr>
            <w:r w:rsidRPr="00B620CD">
              <w:t>Updated to correct data</w:t>
            </w:r>
          </w:p>
        </w:tc>
      </w:tr>
      <w:tr w:rsidTr="00E1591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0CD">
            <w:pPr>
              <w:pStyle w:val="BodyText"/>
              <w:rPr>
                <w:lang w:val="en-NZ"/>
              </w:rPr>
            </w:pPr>
            <w:r w:rsidRPr="00B620CD">
              <w:t>Release 3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20CD" w:rsidP="00B620CD">
            <w:pPr>
              <w:pStyle w:val="BodyText"/>
            </w:pPr>
            <w:r w:rsidRPr="00B620CD">
              <w:t>Minor changes to elements, foundation skills, performance evidence and knowledge evidence</w:t>
            </w:r>
          </w:p>
        </w:tc>
      </w:tr>
    </w:tbl>
    <w:p w:rsidR="00000000" w:rsidRPr="00B620CD" w:rsidP="00B620CD">
      <w:pPr>
        <w:pStyle w:val="BodyText"/>
      </w:pPr>
    </w:p>
    <w:p w:rsidR="00000000" w:rsidRPr="00B620CD" w:rsidP="00B620CD">
      <w:pPr>
        <w:pStyle w:val="AllowPageBreak"/>
      </w:pPr>
    </w:p>
    <w:p w:rsidR="00000000" w:rsidRPr="00B620CD" w:rsidP="00B620CD">
      <w:pPr>
        <w:pStyle w:val="Heading1"/>
      </w:pPr>
      <w:bookmarkStart w:id="2" w:name="O_660094"/>
      <w:bookmarkEnd w:id="2"/>
      <w:r w:rsidRPr="00B620CD">
        <w:t>Application</w:t>
      </w:r>
    </w:p>
    <w:p w:rsidR="00000000" w:rsidRPr="00B620CD" w:rsidP="00B620CD">
      <w:pPr>
        <w:pStyle w:val="BodyText"/>
      </w:pPr>
      <w:r w:rsidRPr="00B620CD">
        <w:t>This unit describes the performance outcomes required to inspect and perform minor repairs to earthmoving and off-the-road (OTR) tyres.</w:t>
      </w:r>
    </w:p>
    <w:p w:rsidR="00000000" w:rsidRPr="00B620CD" w:rsidP="00B620CD">
      <w:pPr>
        <w:pStyle w:val="BodyText"/>
      </w:pPr>
      <w:r w:rsidRPr="00B620CD">
        <w:t>It applies to those who fit earthmoving and OTR tyres, wheel and rim assemblies of not less than 600 mm (24 inches) nominal diameter.</w:t>
      </w:r>
    </w:p>
    <w:p w:rsidR="00000000" w:rsidRPr="00B620CD" w:rsidP="00B620CD">
      <w:pPr>
        <w:pStyle w:val="BodyText"/>
      </w:pPr>
      <w:r w:rsidRPr="00B620CD">
        <w:t xml:space="preserve">Licensing, legislative, regulatory or certification requirements may apply to this unit in some jurisdictions. Users are </w:t>
      </w:r>
      <w:r w:rsidRPr="00B620CD">
        <w:t>advised to check with the relevant regulatory authority.</w:t>
      </w:r>
    </w:p>
    <w:p w:rsidR="00000000" w:rsidRPr="00B620CD" w:rsidP="00B620CD">
      <w:pPr>
        <w:pStyle w:val="AllowPageBreak"/>
      </w:pPr>
    </w:p>
    <w:p w:rsidR="00000000" w:rsidRPr="00B620CD" w:rsidP="00B620CD">
      <w:pPr>
        <w:pStyle w:val="Heading1"/>
      </w:pPr>
      <w:bookmarkStart w:id="3" w:name="O_660093"/>
      <w:bookmarkEnd w:id="3"/>
      <w:r w:rsidRPr="00B620CD">
        <w:t>Competency Field</w:t>
      </w:r>
    </w:p>
    <w:p w:rsidR="00000000" w:rsidRPr="00B620CD" w:rsidP="00B620CD">
      <w:pPr>
        <w:pStyle w:val="BodyText"/>
      </w:pPr>
      <w:r w:rsidRPr="00B620CD">
        <w:t>Mechanical - Mobile Plant</w:t>
      </w:r>
    </w:p>
    <w:p w:rsidR="00000000" w:rsidRPr="00B620CD" w:rsidP="00B620CD">
      <w:pPr>
        <w:pStyle w:val="AllowPageBreak"/>
      </w:pPr>
    </w:p>
    <w:p w:rsidR="00000000" w:rsidRPr="00B620CD" w:rsidP="00B620CD">
      <w:pPr>
        <w:pStyle w:val="Heading1"/>
      </w:pPr>
      <w:bookmarkStart w:id="4" w:name="O_660092"/>
      <w:bookmarkEnd w:id="4"/>
      <w:r w:rsidRPr="00B620CD">
        <w:t>Unit Sector</w:t>
      </w:r>
    </w:p>
    <w:p w:rsidR="00000000" w:rsidRPr="00B620CD" w:rsidP="00B620CD">
      <w:pPr>
        <w:pStyle w:val="BodyText"/>
      </w:pPr>
      <w:r w:rsidRPr="00B620CD">
        <w:t>Technical - Wheels and Tyres</w:t>
      </w:r>
    </w:p>
    <w:p w:rsidR="00000000" w:rsidRPr="00B620CD" w:rsidP="00B620CD">
      <w:pPr>
        <w:pStyle w:val="AllowPageBreak"/>
      </w:pPr>
    </w:p>
    <w:p w:rsidR="00000000" w:rsidRPr="00B620CD" w:rsidP="00B620CD">
      <w:pPr>
        <w:pStyle w:val="Heading1"/>
      </w:pPr>
      <w:bookmarkStart w:id="5" w:name="O_660091"/>
      <w:bookmarkEnd w:id="5"/>
      <w:r w:rsidRPr="00B620CD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B620C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20CD" w:rsidP="00B620CD">
            <w:pPr>
              <w:pStyle w:val="BodyText"/>
            </w:pPr>
            <w:r w:rsidRPr="00B620CD">
              <w:rPr>
                <w:rStyle w:val="SpecialBold"/>
              </w:rPr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0CD">
            <w:pPr>
              <w:pStyle w:val="BodyText"/>
              <w:rPr>
                <w:lang w:val="en-NZ"/>
              </w:rPr>
            </w:pPr>
            <w:r w:rsidRPr="00B620CD">
              <w:rPr>
                <w:rStyle w:val="SpecialBold"/>
              </w:rPr>
              <w:t>PERFORMANCE CRITERIA</w:t>
            </w:r>
          </w:p>
        </w:tc>
      </w:tr>
      <w:tr w:rsidTr="00B620C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0CD">
            <w:pPr>
              <w:pStyle w:val="BodyText"/>
              <w:rPr>
                <w:lang w:val="en-NZ"/>
              </w:rPr>
            </w:pPr>
            <w:r w:rsidRPr="00B620CD">
              <w:t>Elements describe the essential outcomes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0CD">
            <w:pPr>
              <w:pStyle w:val="BodyText"/>
              <w:rPr>
                <w:lang w:val="en-NZ"/>
              </w:rPr>
            </w:pPr>
            <w:r w:rsidRPr="00B620CD">
              <w:t>Performance criteria describe the performance needed to demonstrate achievement of the element. Where bold italicised text is used, further information is detailed in the range of conditions section</w:t>
            </w:r>
          </w:p>
        </w:tc>
      </w:tr>
      <w:tr w:rsidTr="00B620C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0CD">
            <w:pPr>
              <w:pStyle w:val="List"/>
              <w:rPr>
                <w:lang w:val="en-NZ"/>
              </w:rPr>
            </w:pPr>
            <w:r w:rsidRPr="00B620CD">
              <w:t>1. Prepare for inspection of tyre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20CD" w:rsidP="00B620CD">
            <w:pPr>
              <w:pStyle w:val="List"/>
            </w:pPr>
            <w:r w:rsidRPr="00B620CD">
              <w:t>1.1 Australian standards for earthmoving and OTR tyres, workplace procedures and safety information are identified and interpreted</w:t>
            </w:r>
          </w:p>
          <w:p w:rsidR="00000000" w:rsidRPr="00B620CD" w:rsidP="00B620CD">
            <w:pPr>
              <w:pStyle w:val="List"/>
            </w:pPr>
            <w:r w:rsidRPr="00B620CD">
              <w:t>1.2 Site and task hazards are identified and control measures determined</w:t>
            </w:r>
          </w:p>
          <w:p w:rsidR="00000000" w:rsidRPr="00B620CD" w:rsidP="00B620CD">
            <w:pPr>
              <w:pStyle w:val="List"/>
            </w:pPr>
            <w:r w:rsidRPr="00B620CD">
              <w:t>1.3 Initial workpl</w:t>
            </w:r>
            <w:r w:rsidRPr="00B620CD">
              <w:t>ace documentation for tyre inspection is completed</w:t>
            </w:r>
          </w:p>
          <w:p w:rsidR="00000000" w:rsidRPr="00B620CD" w:rsidP="00B620CD">
            <w:pPr>
              <w:pStyle w:val="List"/>
            </w:pPr>
            <w:r w:rsidRPr="00B620CD">
              <w:t>1.4 Tyre is prepared and cleaned for inspection</w:t>
            </w:r>
          </w:p>
          <w:p w:rsidR="00000000" w:rsidP="00B620CD">
            <w:pPr>
              <w:pStyle w:val="List"/>
              <w:rPr>
                <w:lang w:val="en-NZ"/>
              </w:rPr>
            </w:pPr>
            <w:r w:rsidRPr="00B620CD">
              <w:t>1.5 Tyre is positioned and secured for inspection</w:t>
            </w:r>
          </w:p>
        </w:tc>
      </w:tr>
      <w:tr w:rsidTr="00B620C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0CD">
            <w:pPr>
              <w:pStyle w:val="List"/>
              <w:rPr>
                <w:lang w:val="en-NZ"/>
              </w:rPr>
            </w:pPr>
            <w:r w:rsidRPr="00B620CD">
              <w:t>2. Inspect tyre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20CD" w:rsidP="00B620CD">
            <w:pPr>
              <w:pStyle w:val="List"/>
            </w:pPr>
            <w:r w:rsidRPr="00B620CD">
              <w:t>2.1 Extent and nature of internal and external tyre damage are identified</w:t>
            </w:r>
          </w:p>
          <w:p w:rsidR="00000000" w:rsidRPr="00B620CD" w:rsidP="00B620CD">
            <w:pPr>
              <w:pStyle w:val="List"/>
            </w:pPr>
            <w:r w:rsidRPr="00B620CD">
              <w:t>2.2 Damage is ca</w:t>
            </w:r>
            <w:r w:rsidRPr="00B620CD">
              <w:t>tegorised in line with Australian standards</w:t>
            </w:r>
          </w:p>
          <w:p w:rsidR="00000000" w:rsidRPr="00B620CD" w:rsidP="00B620CD">
            <w:pPr>
              <w:pStyle w:val="List"/>
            </w:pPr>
            <w:r w:rsidRPr="00B620CD">
              <w:t>2.3 Repairable and non-repairable damage and extent of repairs are identified</w:t>
            </w:r>
          </w:p>
          <w:p w:rsidR="00000000" w:rsidP="00B620CD">
            <w:pPr>
              <w:pStyle w:val="List"/>
              <w:rPr>
                <w:lang w:val="en-NZ"/>
              </w:rPr>
            </w:pPr>
            <w:r w:rsidRPr="00B620CD">
              <w:t>2.4 Overall repairability of tyre is determined</w:t>
            </w:r>
          </w:p>
        </w:tc>
      </w:tr>
      <w:tr w:rsidTr="00B620C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0CD">
            <w:pPr>
              <w:pStyle w:val="List"/>
              <w:rPr>
                <w:lang w:val="en-NZ"/>
              </w:rPr>
            </w:pPr>
            <w:r w:rsidRPr="00B620CD">
              <w:t>3. Carry out minor repair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20CD" w:rsidP="00B620CD">
            <w:pPr>
              <w:pStyle w:val="List"/>
            </w:pPr>
            <w:r w:rsidRPr="00B620CD">
              <w:t>3.1 Information on appropriate manufacturer instructions an</w:t>
            </w:r>
            <w:r w:rsidRPr="00B620CD">
              <w:t xml:space="preserve">d Australian standards is accessed and interpreted </w:t>
            </w:r>
          </w:p>
          <w:p w:rsidR="00000000" w:rsidRPr="00B620CD" w:rsidP="00B620CD">
            <w:pPr>
              <w:pStyle w:val="List"/>
            </w:pPr>
            <w:r w:rsidRPr="00B620CD">
              <w:t>3.2 Task hazards and risks are identified, and risk controls are applied to equipment to be used</w:t>
            </w:r>
          </w:p>
          <w:p w:rsidR="00000000" w:rsidP="00B620CD">
            <w:pPr>
              <w:pStyle w:val="List"/>
              <w:rPr>
                <w:lang w:val="en-NZ"/>
              </w:rPr>
            </w:pPr>
            <w:r w:rsidRPr="00B620CD">
              <w:t>3.3 Minor repair to tyre is carried out according to workplace procedures, manufacturer instructions and Australian standards</w:t>
            </w:r>
          </w:p>
        </w:tc>
      </w:tr>
      <w:tr w:rsidTr="00B620C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0CD">
            <w:pPr>
              <w:pStyle w:val="List"/>
              <w:rPr>
                <w:lang w:val="en-NZ"/>
              </w:rPr>
            </w:pPr>
            <w:r w:rsidRPr="00B620CD">
              <w:t>4. Complete work processes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20CD" w:rsidP="00B620CD">
            <w:pPr>
              <w:pStyle w:val="List"/>
            </w:pPr>
            <w:r w:rsidRPr="00B620CD">
              <w:t>4.1 Workplace documentation relating to tyre repair is completed</w:t>
            </w:r>
          </w:p>
          <w:p w:rsidR="00000000" w:rsidRPr="00B620CD" w:rsidP="00B620CD">
            <w:pPr>
              <w:pStyle w:val="List"/>
            </w:pPr>
            <w:r w:rsidRPr="00B620CD">
              <w:t>4.2 Inspection documentation is compl</w:t>
            </w:r>
            <w:r w:rsidRPr="00B620CD">
              <w:t>eted according to Australian standards</w:t>
            </w:r>
          </w:p>
          <w:p w:rsidR="00000000" w:rsidRPr="00B620CD" w:rsidP="00B620CD">
            <w:pPr>
              <w:pStyle w:val="List"/>
            </w:pPr>
            <w:r w:rsidRPr="00B620CD">
              <w:t>4.3 Tyre is stored according to workplace procedures</w:t>
            </w:r>
          </w:p>
          <w:p w:rsidR="00000000" w:rsidRPr="00B620CD" w:rsidP="00B620CD">
            <w:pPr>
              <w:pStyle w:val="List"/>
            </w:pPr>
            <w:r w:rsidRPr="00B620CD">
              <w:t>4.4 Work area is cleared and waste materials disposed of, reused or recycled according to workplace procedures</w:t>
            </w:r>
          </w:p>
        </w:tc>
      </w:tr>
    </w:tbl>
    <w:p w:rsidR="00000000" w:rsidRPr="00B620CD" w:rsidP="00B620CD">
      <w:pPr>
        <w:pStyle w:val="BodyText"/>
      </w:pPr>
    </w:p>
    <w:p w:rsidR="00000000" w:rsidRPr="00B620CD" w:rsidP="00B620CD">
      <w:pPr>
        <w:pStyle w:val="AllowPageBreak"/>
      </w:pPr>
    </w:p>
    <w:p w:rsidR="00000000" w:rsidRPr="00B620CD" w:rsidP="00B620CD">
      <w:pPr>
        <w:pStyle w:val="Heading1"/>
      </w:pPr>
      <w:bookmarkStart w:id="6" w:name="O_660090"/>
      <w:bookmarkEnd w:id="6"/>
      <w:r w:rsidRPr="00B620CD">
        <w:t>Foundation Skills</w:t>
      </w:r>
    </w:p>
    <w:p w:rsidR="00000000" w:rsidRPr="00B620CD" w:rsidP="00B620CD">
      <w:pPr>
        <w:pStyle w:val="BodyText"/>
      </w:pPr>
      <w:r w:rsidRPr="00B620CD">
        <w:t>This section des</w:t>
      </w:r>
      <w:r w:rsidRPr="00B620CD">
        <w:t>cribes those language, literacy, numeracy and employment skills that are essential to performance.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B620C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20CD" w:rsidP="00B620CD">
            <w:pPr>
              <w:pStyle w:val="BodyText"/>
            </w:pPr>
            <w:r w:rsidRPr="00B620CD">
              <w:rPr>
                <w:rStyle w:val="SpecialBold"/>
              </w:rPr>
              <w:t>Skills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0CD">
            <w:pPr>
              <w:pStyle w:val="BodyText"/>
              <w:rPr>
                <w:lang w:val="en-NZ"/>
              </w:rPr>
            </w:pPr>
            <w:r w:rsidRPr="00B620CD">
              <w:rPr>
                <w:rStyle w:val="SpecialBold"/>
              </w:rPr>
              <w:t>Description</w:t>
            </w:r>
          </w:p>
        </w:tc>
      </w:tr>
      <w:tr w:rsidTr="00B620C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0CD">
            <w:pPr>
              <w:pStyle w:val="BodyText"/>
              <w:rPr>
                <w:lang w:val="en-NZ"/>
              </w:rPr>
            </w:pPr>
            <w:r w:rsidRPr="00B620CD">
              <w:t>Learning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0CD">
            <w:pPr>
              <w:pStyle w:val="ListBullet"/>
              <w:rPr>
                <w:lang w:val="en-NZ"/>
              </w:rPr>
            </w:pPr>
            <w:r w:rsidRPr="00B620CD">
              <w:t xml:space="preserve">identify information and assistance in manufacturer instructions and Australian </w:t>
            </w:r>
            <w:r w:rsidRPr="00B620CD">
              <w:t>standards relating to the inspection and repair of earthmoving and OTR tyres</w:t>
            </w:r>
          </w:p>
        </w:tc>
      </w:tr>
      <w:tr w:rsidTr="00B620C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0CD">
            <w:pPr>
              <w:pStyle w:val="BodyText"/>
              <w:rPr>
                <w:lang w:val="en-NZ"/>
              </w:rPr>
            </w:pPr>
            <w:r w:rsidRPr="00B620CD">
              <w:t>Reading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20CD" w:rsidP="00B620CD">
            <w:pPr>
              <w:pStyle w:val="ListBullet"/>
            </w:pPr>
            <w:r w:rsidRPr="00B620CD">
              <w:t>read and interpret information in:</w:t>
            </w:r>
          </w:p>
          <w:p w:rsidR="00000000" w:rsidRPr="00B620CD" w:rsidP="00B620CD">
            <w:pPr>
              <w:pStyle w:val="ListBullet2"/>
            </w:pPr>
            <w:r w:rsidRPr="00B620CD">
              <w:t>written Australian standards, workplace procedures and manufacturer instructions</w:t>
            </w:r>
          </w:p>
          <w:p w:rsidR="00000000" w:rsidP="00B620CD">
            <w:pPr>
              <w:pStyle w:val="ListBullet2"/>
              <w:rPr>
                <w:lang w:val="en-NZ"/>
              </w:rPr>
            </w:pPr>
            <w:r w:rsidRPr="00B620CD">
              <w:t>charts, lists, drawings and other applicable documents.</w:t>
            </w:r>
          </w:p>
        </w:tc>
      </w:tr>
      <w:tr w:rsidTr="00B620C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0CD">
            <w:pPr>
              <w:pStyle w:val="BodyText"/>
              <w:rPr>
                <w:lang w:val="en-NZ"/>
              </w:rPr>
            </w:pPr>
            <w:r w:rsidRPr="00B620CD">
              <w:t>Writing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20CD" w:rsidP="00B620CD">
            <w:pPr>
              <w:pStyle w:val="ListBullet"/>
            </w:pPr>
            <w:r w:rsidRPr="00B620CD">
              <w:t>document required repair actions</w:t>
            </w:r>
          </w:p>
          <w:p w:rsidR="00000000" w:rsidP="00B620CD">
            <w:pPr>
              <w:pStyle w:val="ListBullet"/>
              <w:rPr>
                <w:lang w:val="en-NZ"/>
              </w:rPr>
            </w:pPr>
            <w:r w:rsidRPr="00B620CD">
              <w:t>complete inspection documentation.</w:t>
            </w:r>
          </w:p>
        </w:tc>
      </w:tr>
      <w:tr w:rsidTr="00B620C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0CD">
            <w:pPr>
              <w:pStyle w:val="BodyText"/>
              <w:rPr>
                <w:lang w:val="en-NZ"/>
              </w:rPr>
            </w:pPr>
            <w:r w:rsidRPr="00B620CD">
              <w:t>Oral communication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20CD" w:rsidP="00B620CD">
            <w:pPr>
              <w:pStyle w:val="ListBullet"/>
            </w:pPr>
            <w:r w:rsidRPr="00B620CD">
              <w:t>ask questions to clarify instructions and procedures</w:t>
            </w:r>
          </w:p>
          <w:p w:rsidR="00000000" w:rsidP="00B620CD">
            <w:pPr>
              <w:pStyle w:val="ListBullet"/>
              <w:rPr>
                <w:lang w:val="en-NZ"/>
              </w:rPr>
            </w:pPr>
            <w:r w:rsidRPr="00B620CD">
              <w:t>report inspection and repair results.</w:t>
            </w:r>
          </w:p>
        </w:tc>
      </w:tr>
      <w:tr w:rsidTr="00B620C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0CD">
            <w:pPr>
              <w:pStyle w:val="BodyText"/>
              <w:rPr>
                <w:lang w:val="en-NZ"/>
              </w:rPr>
            </w:pPr>
            <w:r w:rsidRPr="00B620CD">
              <w:t>Numeracy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20CD" w:rsidP="00B620CD">
            <w:pPr>
              <w:pStyle w:val="ListBullet"/>
            </w:pPr>
            <w:r w:rsidRPr="00B620CD">
              <w:t>read and interpret metric and imperial systems of measurement.</w:t>
            </w:r>
          </w:p>
          <w:p w:rsidR="00000000" w:rsidRPr="00B620CD" w:rsidP="00B620CD">
            <w:pPr>
              <w:pStyle w:val="ListBullet"/>
            </w:pPr>
            <w:r w:rsidRPr="00B620CD">
              <w:t>read and interpret mathematical information, including charts and drawings</w:t>
            </w:r>
          </w:p>
          <w:p w:rsidR="00000000" w:rsidRPr="00B620CD" w:rsidP="00B620CD">
            <w:pPr>
              <w:pStyle w:val="ListBullet"/>
            </w:pPr>
            <w:r w:rsidRPr="00B620CD">
              <w:t>use specialist tools and measuring equipment, including:</w:t>
            </w:r>
          </w:p>
          <w:p w:rsidR="00000000" w:rsidRPr="00B620CD" w:rsidP="00B620CD">
            <w:pPr>
              <w:pStyle w:val="ListBullet"/>
            </w:pPr>
            <w:r w:rsidRPr="00B620CD">
              <w:t>g</w:t>
            </w:r>
            <w:r w:rsidRPr="00B620CD">
              <w:t>auges</w:t>
            </w:r>
          </w:p>
          <w:p w:rsidR="00000000" w:rsidP="00B620CD">
            <w:pPr>
              <w:pStyle w:val="ListBullet"/>
              <w:rPr>
                <w:lang w:val="en-NZ"/>
              </w:rPr>
            </w:pPr>
            <w:r w:rsidRPr="00B620CD">
              <w:t>pressure testing guns.</w:t>
            </w:r>
          </w:p>
        </w:tc>
      </w:tr>
      <w:tr w:rsidTr="00B620C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0CD">
            <w:pPr>
              <w:pStyle w:val="BodyText"/>
              <w:rPr>
                <w:lang w:val="en-NZ"/>
              </w:rPr>
            </w:pPr>
            <w:r w:rsidRPr="00B620CD">
              <w:t>Digital literacy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0CD">
            <w:pPr>
              <w:pStyle w:val="ListBullet"/>
              <w:rPr>
                <w:lang w:val="en-NZ"/>
              </w:rPr>
            </w:pPr>
            <w:r w:rsidRPr="00B620CD">
              <w:t>use workplace computerised technology and tools relating to the inspection and repair of earthmoving and OTR tyres.</w:t>
            </w:r>
          </w:p>
        </w:tc>
      </w:tr>
      <w:tr w:rsidTr="00B620C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0CD">
            <w:pPr>
              <w:pStyle w:val="BodyText"/>
              <w:rPr>
                <w:lang w:val="en-NZ"/>
              </w:rPr>
            </w:pPr>
            <w:r w:rsidRPr="00B620CD">
              <w:t>Initiative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0CD">
            <w:pPr>
              <w:pStyle w:val="ListBullet"/>
              <w:rPr>
                <w:lang w:val="en-NZ"/>
              </w:rPr>
            </w:pPr>
            <w:r w:rsidRPr="00B620CD">
              <w:t>plan and prioritise own work to achieve required outcomes</w:t>
            </w:r>
            <w:r w:rsidRPr="00B620CD">
              <w:t>.</w:t>
            </w:r>
          </w:p>
        </w:tc>
      </w:tr>
      <w:tr w:rsidTr="00B620C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0CD">
            <w:pPr>
              <w:pStyle w:val="BodyText"/>
              <w:rPr>
                <w:lang w:val="en-NZ"/>
              </w:rPr>
            </w:pPr>
            <w:r w:rsidRPr="00B620CD">
              <w:t>Planning and organising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20CD" w:rsidP="00B620CD">
            <w:pPr>
              <w:pStyle w:val="ListBullet"/>
            </w:pPr>
            <w:r w:rsidRPr="00B620CD">
              <w:t>select and use appropriate equipment, materials, processes and procedures when inspecting and repairing tyres</w:t>
            </w:r>
          </w:p>
          <w:p w:rsidR="00000000" w:rsidP="00B620CD">
            <w:pPr>
              <w:pStyle w:val="ListBullet"/>
              <w:rPr>
                <w:lang w:val="en-NZ"/>
              </w:rPr>
            </w:pPr>
            <w:r w:rsidRPr="00B620CD">
              <w:t>recognise own limitations when selecting and using tools and equipment and seek timely advice.</w:t>
            </w:r>
          </w:p>
        </w:tc>
      </w:tr>
      <w:tr w:rsidTr="00B620C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0CD">
            <w:pPr>
              <w:pStyle w:val="BodyText"/>
              <w:rPr>
                <w:lang w:val="en-NZ"/>
              </w:rPr>
            </w:pPr>
            <w:r w:rsidRPr="00B620CD">
              <w:t>Problem-solving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20CD" w:rsidP="00B620CD">
            <w:pPr>
              <w:pStyle w:val="ListBullet"/>
            </w:pPr>
            <w:r w:rsidRPr="00B620CD">
              <w:t>seek information and assistance as required to solve problems</w:t>
            </w:r>
          </w:p>
          <w:p w:rsidR="00000000" w:rsidRPr="00B620CD" w:rsidP="00B620CD">
            <w:pPr>
              <w:pStyle w:val="ListBullet"/>
            </w:pPr>
            <w:r w:rsidRPr="00B620CD">
              <w:t>identify tyre condition and determine repair requirements.</w:t>
            </w:r>
          </w:p>
        </w:tc>
      </w:tr>
    </w:tbl>
    <w:p w:rsidR="00000000" w:rsidRPr="00B620CD" w:rsidP="00B620CD">
      <w:pPr>
        <w:pStyle w:val="BodyText"/>
      </w:pPr>
    </w:p>
    <w:p w:rsidR="00000000" w:rsidRPr="00B620CD" w:rsidP="00B620CD">
      <w:pPr>
        <w:pStyle w:val="AllowPageBreak"/>
      </w:pPr>
    </w:p>
    <w:p w:rsidR="00000000" w:rsidRPr="00B620CD" w:rsidP="00B620CD">
      <w:pPr>
        <w:pStyle w:val="Heading1"/>
      </w:pPr>
      <w:bookmarkStart w:id="7" w:name="O_660089"/>
      <w:bookmarkEnd w:id="7"/>
      <w:r w:rsidRPr="00B620CD">
        <w:t>Unit Mapping Information</w:t>
      </w:r>
    </w:p>
    <w:p w:rsidR="00000000" w:rsidRPr="00B620CD" w:rsidP="00B620CD">
      <w:pPr>
        <w:pStyle w:val="BodyText"/>
      </w:pPr>
      <w:r w:rsidRPr="00B620CD">
        <w:t>AURKTJ003 Perform minor repairs to earthmoving and off-the-road</w:t>
      </w:r>
      <w:r w:rsidRPr="00B620CD">
        <w:t xml:space="preserve"> tyres</w:t>
      </w:r>
    </w:p>
    <w:p w:rsidR="00000000" w:rsidRPr="00B620CD" w:rsidP="00B620CD">
      <w:pPr>
        <w:pStyle w:val="AllowPageBreak"/>
      </w:pPr>
    </w:p>
    <w:p w:rsidR="00000000" w:rsidRPr="00B620CD" w:rsidP="00B620CD">
      <w:pPr>
        <w:pStyle w:val="Heading1"/>
      </w:pPr>
      <w:bookmarkStart w:id="8" w:name="O_660096"/>
      <w:bookmarkEnd w:id="8"/>
      <w:r w:rsidRPr="00B620CD">
        <w:t>Links</w:t>
      </w:r>
    </w:p>
    <w:p w:rsidR="00000000" w:rsidRPr="00B620CD" w:rsidP="00B620CD">
      <w:pPr>
        <w:pStyle w:val="BodyText"/>
      </w:pPr>
      <w:r w:rsidRPr="00B620CD">
        <w:t>Companion Volume implementation guides are found in VETNet - https://vetnet.education.gov.au/Pages/TrainingDocs.aspx?q=b4278d82-d487-4070-a8c4-78045ec695b1</w:t>
      </w:r>
    </w:p>
    <w:p w:rsidR="00000000" w:rsidRPr="00B620CD" w:rsidP="00B620CD"/>
    <w:sectPr w:rsidSect="00B620C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20C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20CD" w:rsidRPr="00E1591A" w:rsidP="00E1591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20C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591A" w:rsidP="00B620C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1591A" w:rsidP="00B620C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1591A" w:rsidP="00B620C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20C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591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620CD" w:rsidRPr="00E1591A" w:rsidP="00E1591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20C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591A" w:rsidRPr="002D2AF8" w:rsidP="00B620C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AURKTJ003 Perform minor repairs to earthmoving and off-the-road tyres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March 2018</w:t>
    </w:r>
    <w:r>
      <w:fldChar w:fldCharType="end"/>
    </w:r>
  </w:p>
  <w:p w:rsidR="00E1591A" w:rsidP="00B620C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71A660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8904A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036383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20C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620C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620C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620C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620C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620C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620C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620C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620C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620C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620C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620CD"/>
  </w:style>
  <w:style w:type="character" w:customStyle="1" w:styleId="Heading1Char">
    <w:name w:val="Heading 1 Char"/>
    <w:basedOn w:val="DefaultParagraphFont"/>
    <w:link w:val="Heading1"/>
    <w:rsid w:val="00B620C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620C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620C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620C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620CD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620CD"/>
    <w:rPr>
      <w:b/>
      <w:spacing w:val="0"/>
    </w:rPr>
  </w:style>
  <w:style w:type="paragraph" w:styleId="ListBullet2">
    <w:name w:val="List Bullet 2"/>
    <w:basedOn w:val="List2"/>
    <w:rsid w:val="00B620CD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620C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620C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620C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620C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620C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620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620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620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620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620C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620C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620C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620C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620C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620C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620C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620C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620C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620C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620C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620C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620C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620C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620C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620C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620C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620C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620C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620C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620C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620C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620C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620C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620CD"/>
    <w:rPr>
      <w:i/>
    </w:rPr>
  </w:style>
  <w:style w:type="paragraph" w:styleId="Caption">
    <w:name w:val="caption"/>
    <w:basedOn w:val="BodyText"/>
    <w:next w:val="Normal"/>
    <w:qFormat/>
    <w:rsid w:val="00B620C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620C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620C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620CD"/>
  </w:style>
  <w:style w:type="paragraph" w:styleId="TableofFigures">
    <w:name w:val="table of figures"/>
    <w:basedOn w:val="Normal"/>
    <w:next w:val="Normal"/>
    <w:semiHidden/>
    <w:rsid w:val="00B620C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620CD"/>
    <w:pPr>
      <w:numPr>
        <w:numId w:val="11"/>
      </w:numPr>
    </w:pPr>
  </w:style>
  <w:style w:type="character" w:customStyle="1" w:styleId="WingdingSymbols">
    <w:name w:val="Wingding Symbols"/>
    <w:rsid w:val="00B620CD"/>
    <w:rPr>
      <w:rFonts w:ascii="Wingdings" w:hAnsi="Wingdings"/>
    </w:rPr>
  </w:style>
  <w:style w:type="paragraph" w:customStyle="1" w:styleId="TableHeading">
    <w:name w:val="Table Heading"/>
    <w:basedOn w:val="HeadingBase"/>
    <w:rsid w:val="00B620C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620CD"/>
    <w:rPr>
      <w:color w:val="0033CC"/>
      <w:u w:val="none"/>
    </w:rPr>
  </w:style>
  <w:style w:type="paragraph" w:customStyle="1" w:styleId="BodyTextRight">
    <w:name w:val="Body Text Right"/>
    <w:basedOn w:val="BodyText"/>
    <w:rsid w:val="00B620C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620C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620C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620C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620C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620C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620CD"/>
    <w:rPr>
      <w:sz w:val="32"/>
    </w:rPr>
  </w:style>
  <w:style w:type="paragraph" w:customStyle="1" w:styleId="HeadingProcedure">
    <w:name w:val="Heading Procedure"/>
    <w:basedOn w:val="HeadingBase"/>
    <w:next w:val="Normal"/>
    <w:rsid w:val="00B620C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620CD"/>
    <w:pPr>
      <w:spacing w:before="60" w:after="60"/>
    </w:pPr>
  </w:style>
  <w:style w:type="paragraph" w:styleId="ListContinue">
    <w:name w:val="List Continue"/>
    <w:basedOn w:val="List"/>
    <w:rsid w:val="00B620CD"/>
    <w:pPr>
      <w:ind w:firstLine="0"/>
    </w:pPr>
  </w:style>
  <w:style w:type="paragraph" w:customStyle="1" w:styleId="ListNote">
    <w:name w:val="List Note"/>
    <w:basedOn w:val="List"/>
    <w:rsid w:val="00B620C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620C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620C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620CD"/>
    <w:rPr>
      <w:rFonts w:ascii="Courier New" w:hAnsi="Courier New"/>
    </w:rPr>
  </w:style>
  <w:style w:type="paragraph" w:customStyle="1" w:styleId="NoteBullet">
    <w:name w:val="Note Bullet"/>
    <w:basedOn w:val="Note"/>
    <w:rsid w:val="00B620C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620C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620C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620C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620C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620C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620C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620CD"/>
    <w:rPr>
      <w:b/>
      <w:smallCaps/>
    </w:rPr>
  </w:style>
  <w:style w:type="paragraph" w:customStyle="1" w:styleId="TableListNumber">
    <w:name w:val="Table List Number"/>
    <w:basedOn w:val="ListNumber"/>
    <w:rsid w:val="00B620C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620C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620CD"/>
    <w:pPr>
      <w:numPr>
        <w:numId w:val="9"/>
      </w:numPr>
    </w:pPr>
  </w:style>
  <w:style w:type="paragraph" w:customStyle="1" w:styleId="ListAlpha2">
    <w:name w:val="List Alpha 2"/>
    <w:basedOn w:val="List2"/>
    <w:rsid w:val="00B620CD"/>
    <w:pPr>
      <w:numPr>
        <w:numId w:val="8"/>
      </w:numPr>
    </w:pPr>
  </w:style>
  <w:style w:type="paragraph" w:styleId="List2">
    <w:name w:val="List 2"/>
    <w:basedOn w:val="BodyText"/>
    <w:rsid w:val="00B620C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620C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620C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620C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620CD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620C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620CD"/>
    <w:pPr>
      <w:numPr>
        <w:numId w:val="4"/>
      </w:numPr>
    </w:pPr>
  </w:style>
  <w:style w:type="paragraph" w:styleId="ListContinue2">
    <w:name w:val="List Continue 2"/>
    <w:basedOn w:val="List2"/>
    <w:rsid w:val="00B620CD"/>
    <w:pPr>
      <w:ind w:firstLine="0"/>
    </w:pPr>
  </w:style>
  <w:style w:type="paragraph" w:styleId="ListContinue3">
    <w:name w:val="List Continue 3"/>
    <w:basedOn w:val="List3"/>
    <w:rsid w:val="00B620CD"/>
    <w:pPr>
      <w:ind w:left="1021" w:firstLine="0"/>
    </w:pPr>
  </w:style>
  <w:style w:type="paragraph" w:styleId="ListContinue4">
    <w:name w:val="List Continue 4"/>
    <w:basedOn w:val="List4"/>
    <w:rsid w:val="00B620CD"/>
    <w:pPr>
      <w:ind w:firstLine="0"/>
    </w:pPr>
  </w:style>
  <w:style w:type="paragraph" w:styleId="ListContinue5">
    <w:name w:val="List Continue 5"/>
    <w:basedOn w:val="List5"/>
    <w:rsid w:val="00B620CD"/>
    <w:pPr>
      <w:ind w:firstLine="0"/>
    </w:pPr>
  </w:style>
  <w:style w:type="paragraph" w:styleId="ListNumber3">
    <w:name w:val="List Number 3"/>
    <w:basedOn w:val="List3"/>
    <w:rsid w:val="00B620CD"/>
    <w:pPr>
      <w:numPr>
        <w:numId w:val="5"/>
      </w:numPr>
    </w:pPr>
  </w:style>
  <w:style w:type="paragraph" w:styleId="ListNumber4">
    <w:name w:val="List Number 4"/>
    <w:basedOn w:val="List4"/>
    <w:rsid w:val="00B620CD"/>
    <w:pPr>
      <w:numPr>
        <w:numId w:val="6"/>
      </w:numPr>
    </w:pPr>
  </w:style>
  <w:style w:type="paragraph" w:styleId="ListNumber5">
    <w:name w:val="List Number 5"/>
    <w:basedOn w:val="List5"/>
    <w:rsid w:val="00B620CD"/>
    <w:pPr>
      <w:numPr>
        <w:numId w:val="7"/>
      </w:numPr>
    </w:pPr>
  </w:style>
  <w:style w:type="paragraph" w:styleId="BlockText">
    <w:name w:val="Block Text"/>
    <w:basedOn w:val="Normal"/>
    <w:rsid w:val="00B620C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620C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620CD"/>
    <w:rPr>
      <w:sz w:val="16"/>
      <w:vertAlign w:val="superscript"/>
    </w:rPr>
  </w:style>
  <w:style w:type="character" w:customStyle="1" w:styleId="Symbols">
    <w:name w:val="Symbols"/>
    <w:basedOn w:val="DefaultParagraphFont"/>
    <w:rsid w:val="00B620CD"/>
    <w:rPr>
      <w:rFonts w:ascii="Symbol" w:hAnsi="Symbol"/>
    </w:rPr>
  </w:style>
  <w:style w:type="character" w:customStyle="1" w:styleId="MenuOptions">
    <w:name w:val="Menu Options"/>
    <w:basedOn w:val="DefaultParagraphFont"/>
    <w:rsid w:val="00B620C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620CD"/>
    <w:rPr>
      <w:b/>
    </w:rPr>
  </w:style>
  <w:style w:type="character" w:customStyle="1" w:styleId="Underlined">
    <w:name w:val="Underlined"/>
    <w:basedOn w:val="DefaultParagraphFont"/>
    <w:rsid w:val="00B620CD"/>
    <w:rPr>
      <w:u w:val="single"/>
    </w:rPr>
  </w:style>
  <w:style w:type="paragraph" w:customStyle="1" w:styleId="TableBodyTextRight">
    <w:name w:val="Table Body Text Right"/>
    <w:basedOn w:val="TableBodyText"/>
    <w:rsid w:val="00B620C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620CD"/>
    <w:rPr>
      <w:sz w:val="18"/>
    </w:rPr>
  </w:style>
  <w:style w:type="paragraph" w:customStyle="1" w:styleId="BodySmallRight">
    <w:name w:val="Body Small Right"/>
    <w:basedOn w:val="BodyTextRight"/>
    <w:rsid w:val="00B620CD"/>
    <w:rPr>
      <w:sz w:val="18"/>
      <w:szCs w:val="18"/>
    </w:rPr>
  </w:style>
  <w:style w:type="paragraph" w:customStyle="1" w:styleId="MarginEdition">
    <w:name w:val="Margin Edition"/>
    <w:basedOn w:val="MarginNote"/>
    <w:rsid w:val="00B620C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620CD"/>
    <w:rPr>
      <w:sz w:val="2"/>
      <w:szCs w:val="2"/>
    </w:rPr>
  </w:style>
  <w:style w:type="character" w:customStyle="1" w:styleId="Small">
    <w:name w:val="Small"/>
    <w:basedOn w:val="DefaultParagraphFont"/>
    <w:rsid w:val="00B620CD"/>
    <w:rPr>
      <w:sz w:val="16"/>
    </w:rPr>
  </w:style>
  <w:style w:type="paragraph" w:customStyle="1" w:styleId="WideTable">
    <w:name w:val="Wide Table"/>
    <w:basedOn w:val="Normal"/>
    <w:rsid w:val="00B620C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620CD"/>
  </w:style>
  <w:style w:type="paragraph" w:styleId="Quote">
    <w:name w:val="Quote"/>
    <w:basedOn w:val="Heading1"/>
    <w:link w:val="QuoteChar"/>
    <w:qFormat/>
    <w:rsid w:val="00B620C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620C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620CD"/>
    <w:pPr>
      <w:pageBreakBefore/>
    </w:pPr>
  </w:style>
  <w:style w:type="paragraph" w:customStyle="1" w:styleId="Border">
    <w:name w:val="Border"/>
    <w:basedOn w:val="Normal"/>
    <w:qFormat/>
    <w:rsid w:val="00B620C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620C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20C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20C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620C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620C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620C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620C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620C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620CD"/>
    <w:rPr>
      <w:u w:val="single"/>
    </w:rPr>
  </w:style>
  <w:style w:type="character" w:customStyle="1" w:styleId="BoldandItalics">
    <w:name w:val="Bold and Italics"/>
    <w:qFormat/>
    <w:rsid w:val="00B620CD"/>
    <w:rPr>
      <w:b/>
      <w:i/>
      <w:u w:val="none"/>
    </w:rPr>
  </w:style>
  <w:style w:type="paragraph" w:styleId="BalloonText">
    <w:name w:val="Balloon Text"/>
    <w:basedOn w:val="Normal"/>
    <w:link w:val="BalloonTextChar"/>
    <w:rsid w:val="00B620C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620C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620C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620C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620C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620C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620CD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602</Words>
  <Characters>3835</Characters>
  <Application>Microsoft Office Word</Application>
  <DocSecurity>0</DocSecurity>
  <Lines>123</Lines>
  <Paragraphs>81</Paragraphs>
  <ScaleCrop>false</ScaleCrop>
  <Company>Author-it Software Corporation Ltd.</Company>
  <LinksUpToDate>false</LinksUpToDate>
  <CharactersWithSpaces>4375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AURKTJ003 Perform minor repairs to earthmoving and off-the-road tyres</dc:title>
  <dc:subject>Approved</dc:subject>
  <dc:creator>PwC’s Skills for Australia</dc:creator>
  <cp:keywords>Release: 3</cp:keywords>
  <dc:description>Review Date: 12 April 2008</dc:description>
  <cp:lastModifiedBy>HSD_TPCMSd.prod</cp:lastModifiedBy>
  <cp:revision>3</cp:revision>
  <dcterms:created xsi:type="dcterms:W3CDTF">2018-03-28T23:13:00Z</dcterms:created>
  <dcterms:modified xsi:type="dcterms:W3CDTF">2018-03-28T23:13:00Z</dcterms:modified>
</cp:coreProperties>
</file>