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6713" w:rsidP="00A36713">
      <w:pPr>
        <w:pStyle w:val="Title"/>
      </w:pPr>
      <w:r>
        <w:fldChar w:fldCharType="begin"/>
      </w:r>
      <w:r>
        <w:instrText xml:space="preserve"> TITLE   \* MERGEFORMAT </w:instrText>
      </w:r>
      <w:r>
        <w:fldChar w:fldCharType="separate"/>
      </w:r>
      <w:r>
        <w:t>AURKTA003 Inspect, service and repair crop planting and seeding equipment</w:t>
      </w:r>
      <w:r>
        <w:fldChar w:fldCharType="end"/>
      </w:r>
    </w:p>
    <w:p w:rsidR="00A36713" w:rsidP="00A36713">
      <w:pPr>
        <w:pStyle w:val="Version"/>
        <w:sectPr w:rsidSect="00E2631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2631F" w:rsidP="00E2631F">
      <w:pPr>
        <w:pStyle w:val="SuperHeading"/>
      </w:pPr>
      <w:r w:rsidRPr="00E2631F">
        <w:t>AURKTA003 Inspect, service and repair crop planting and seeding equipment</w:t>
      </w:r>
    </w:p>
    <w:p w:rsidR="00000000" w:rsidRPr="00E2631F" w:rsidP="00E2631F">
      <w:pPr>
        <w:pStyle w:val="Heading1"/>
      </w:pPr>
      <w:bookmarkStart w:id="1" w:name="O_786305"/>
      <w:bookmarkEnd w:id="1"/>
      <w:r w:rsidRPr="00E2631F">
        <w:t>Modification History</w:t>
      </w:r>
    </w:p>
    <w:tbl>
      <w:tblPr>
        <w:tblW w:w="9639" w:type="dxa"/>
        <w:tblLayout w:type="fixed"/>
        <w:tblCellMar>
          <w:left w:w="62" w:type="dxa"/>
          <w:right w:w="62" w:type="dxa"/>
        </w:tblCellMar>
        <w:tblLook w:val="0000"/>
      </w:tblPr>
      <w:tblGrid>
        <w:gridCol w:w="2835"/>
        <w:gridCol w:w="6804"/>
      </w:tblGrid>
      <w:tr w:rsidTr="00A36713">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631F" w:rsidP="00E2631F">
            <w:pPr>
              <w:pStyle w:val="BodyText"/>
            </w:pPr>
            <w:r w:rsidRPr="00E2631F">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31F">
            <w:pPr>
              <w:pStyle w:val="BodyText"/>
              <w:rPr>
                <w:lang w:val="en-NZ"/>
              </w:rPr>
            </w:pPr>
            <w:r w:rsidRPr="00E2631F">
              <w:rPr>
                <w:rStyle w:val="SpecialBold"/>
              </w:rPr>
              <w:t>Comment</w:t>
            </w:r>
          </w:p>
        </w:tc>
      </w:tr>
      <w:tr w:rsidTr="00A36713">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31F">
            <w:pPr>
              <w:pStyle w:val="BodyText"/>
              <w:rPr>
                <w:lang w:val="en-NZ"/>
              </w:rPr>
            </w:pPr>
            <w:r w:rsidRPr="00E2631F">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631F" w:rsidP="00E2631F">
            <w:pPr>
              <w:pStyle w:val="BodyText"/>
            </w:pPr>
            <w:r w:rsidRPr="00E2631F">
              <w:t>New unit of competency.</w:t>
            </w:r>
          </w:p>
        </w:tc>
      </w:tr>
    </w:tbl>
    <w:p w:rsidR="00000000" w:rsidRPr="00E2631F" w:rsidP="00E2631F">
      <w:pPr>
        <w:pStyle w:val="BodyText"/>
      </w:pPr>
    </w:p>
    <w:p w:rsidR="00000000" w:rsidRPr="00E2631F" w:rsidP="00E2631F">
      <w:pPr>
        <w:pStyle w:val="AllowPageBreak"/>
      </w:pPr>
    </w:p>
    <w:p w:rsidR="00000000" w:rsidRPr="00E2631F" w:rsidP="00E2631F">
      <w:pPr>
        <w:pStyle w:val="Heading1"/>
      </w:pPr>
      <w:bookmarkStart w:id="2" w:name="O_786306"/>
      <w:bookmarkEnd w:id="2"/>
      <w:r w:rsidRPr="00E2631F">
        <w:t>Application</w:t>
      </w:r>
    </w:p>
    <w:p w:rsidR="00000000" w:rsidRPr="00E2631F" w:rsidP="00A36713">
      <w:pPr>
        <w:pStyle w:val="BodyText"/>
      </w:pPr>
      <w:r w:rsidRPr="00E2631F">
        <w:t xml:space="preserve">This unit describes the performance outcomes required to inspect, service and repair faults in crop planting and seeding equipment. It involves preparing for the task, inspecting the equipment to determine the service and repair requirements, carrying out </w:t>
      </w:r>
      <w:r w:rsidRPr="00E2631F">
        <w:t>the service and repair, performing post-repair testing, and completing workplace processes and documentation.</w:t>
      </w:r>
    </w:p>
    <w:p w:rsidR="00000000" w:rsidRPr="00E2631F" w:rsidP="00A36713">
      <w:pPr>
        <w:pStyle w:val="BodyText"/>
      </w:pPr>
      <w:r w:rsidRPr="00E2631F">
        <w:t>It applies to those working in the automotive service and repair industry. The crop planting and seeding equipment is that of agricultural machin</w:t>
      </w:r>
      <w:r w:rsidRPr="00E2631F">
        <w:t>ery and refers to specialised equipment involved in planting and seeding. It does not cover generalised equipment and systems that form the platform or the towing vehicle. Work involves purpose-designed and constructed crop planting and seeding and air see</w:t>
      </w:r>
      <w:r w:rsidRPr="00E2631F">
        <w:t>ding equipment, which may be self-propelled or towed.</w:t>
      </w:r>
    </w:p>
    <w:p w:rsidR="00000000" w:rsidRPr="00E2631F" w:rsidP="00A36713">
      <w:pPr>
        <w:pStyle w:val="BodyText"/>
      </w:pPr>
      <w:r w:rsidRPr="00E2631F">
        <w:t>No licensing, legislative, regulatory or certification requirements apply to this unit at the time of publication.</w:t>
      </w:r>
    </w:p>
    <w:p w:rsidR="00000000" w:rsidRPr="00E2631F" w:rsidP="00E2631F">
      <w:pPr>
        <w:pStyle w:val="Heading1"/>
      </w:pPr>
      <w:bookmarkStart w:id="3" w:name="O_786308"/>
      <w:bookmarkEnd w:id="3"/>
      <w:r w:rsidRPr="00E2631F">
        <w:t>Competency Field</w:t>
      </w:r>
    </w:p>
    <w:p w:rsidR="00000000" w:rsidRPr="00E2631F" w:rsidP="00A36713">
      <w:pPr>
        <w:pStyle w:val="BodyText"/>
      </w:pPr>
      <w:r w:rsidRPr="00E2631F">
        <w:t>Mechanical - Mobile Plant</w:t>
      </w:r>
    </w:p>
    <w:p w:rsidR="00000000" w:rsidRPr="00E2631F" w:rsidP="00E2631F">
      <w:pPr>
        <w:pStyle w:val="Heading1"/>
      </w:pPr>
      <w:bookmarkStart w:id="4" w:name="O_786309"/>
      <w:bookmarkEnd w:id="4"/>
      <w:r w:rsidRPr="00E2631F">
        <w:t>Unit Sector</w:t>
      </w:r>
    </w:p>
    <w:p w:rsidR="00000000" w:rsidRPr="00E2631F" w:rsidP="00A36713">
      <w:pPr>
        <w:pStyle w:val="BodyText"/>
      </w:pPr>
      <w:r w:rsidRPr="00E2631F">
        <w:t>Technical</w:t>
      </w:r>
    </w:p>
    <w:p w:rsidR="00000000" w:rsidRPr="00E2631F" w:rsidP="00E2631F">
      <w:pPr>
        <w:pStyle w:val="Heading1"/>
      </w:pPr>
      <w:bookmarkStart w:id="5" w:name="O_786310"/>
      <w:bookmarkEnd w:id="5"/>
      <w:r w:rsidRPr="00E2631F">
        <w:t>Elements and Performance Criteria</w:t>
      </w:r>
    </w:p>
    <w:tbl>
      <w:tblPr>
        <w:tblW w:w="9639" w:type="dxa"/>
        <w:tblLayout w:type="fixed"/>
        <w:tblCellMar>
          <w:left w:w="62" w:type="dxa"/>
          <w:right w:w="62" w:type="dxa"/>
        </w:tblCellMar>
        <w:tblLook w:val="0000"/>
      </w:tblPr>
      <w:tblGrid>
        <w:gridCol w:w="2835"/>
        <w:gridCol w:w="6804"/>
      </w:tblGrid>
      <w:tr w:rsidTr="00E2631F">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631F" w:rsidP="00E2631F">
            <w:pPr>
              <w:pStyle w:val="BodyText"/>
            </w:pPr>
            <w:r w:rsidRPr="00E2631F">
              <w:rPr>
                <w:rStyle w:val="SpecialBold"/>
              </w:rPr>
              <w:t>Elements</w:t>
            </w:r>
          </w:p>
          <w:p w:rsidR="00000000" w:rsidRPr="00E2631F" w:rsidP="00E2631F">
            <w:pPr>
              <w:pStyle w:val="BodyText"/>
            </w:pPr>
            <w:r w:rsidRPr="00E2631F">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631F" w:rsidP="00E2631F">
            <w:pPr>
              <w:pStyle w:val="BodyText"/>
            </w:pPr>
            <w:r w:rsidRPr="00E2631F">
              <w:rPr>
                <w:rStyle w:val="SpecialBold"/>
              </w:rPr>
              <w:t>Performance Criteria</w:t>
            </w:r>
          </w:p>
          <w:p w:rsidR="00000000" w:rsidP="00E2631F">
            <w:pPr>
              <w:pStyle w:val="BodyText"/>
              <w:rPr>
                <w:lang w:val="en-NZ"/>
              </w:rPr>
            </w:pPr>
            <w:r w:rsidRPr="00E2631F">
              <w:t xml:space="preserve">Performance criteria describe the performance needed to demonstrate achievement of the element. Where bold and </w:t>
            </w:r>
            <w:r w:rsidRPr="00E2631F">
              <w:t>italicised text is used, further information is detailed in the range of conditions section.</w:t>
            </w:r>
          </w:p>
        </w:tc>
      </w:tr>
      <w:tr w:rsidTr="00E2631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31F">
            <w:pPr>
              <w:pStyle w:val="List"/>
              <w:rPr>
                <w:lang w:val="en-NZ"/>
              </w:rPr>
            </w:pPr>
            <w:r w:rsidRPr="00E2631F">
              <w:t>1.</w:t>
            </w:r>
            <w:r w:rsidRPr="00E2631F">
              <w:tab/>
              <w:t>Prepare to inspect crop planting and seeding equipment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631F" w:rsidP="00E2631F">
            <w:pPr>
              <w:pStyle w:val="List"/>
            </w:pPr>
            <w:r w:rsidRPr="00E2631F">
              <w:t>1.1</w:t>
            </w:r>
            <w:r w:rsidRPr="00E2631F">
              <w:tab/>
              <w:t>Job requirements are determined from workplace instructions</w:t>
            </w:r>
          </w:p>
          <w:p w:rsidR="00000000" w:rsidRPr="00E2631F" w:rsidP="00E2631F">
            <w:pPr>
              <w:pStyle w:val="List"/>
            </w:pPr>
            <w:r w:rsidRPr="00E2631F">
              <w:t>1.2</w:t>
            </w:r>
            <w:r w:rsidRPr="00E2631F">
              <w:tab/>
              <w:t>Inspection procedures and informatio</w:t>
            </w:r>
            <w:r w:rsidRPr="00E2631F">
              <w:t>n are sourced and interpreted</w:t>
            </w:r>
          </w:p>
          <w:p w:rsidR="00000000" w:rsidRPr="00E2631F" w:rsidP="00E2631F">
            <w:pPr>
              <w:pStyle w:val="List"/>
            </w:pPr>
            <w:r w:rsidRPr="00E2631F">
              <w:t>1.3</w:t>
            </w:r>
            <w:r w:rsidRPr="00E2631F">
              <w:tab/>
              <w:t>Options are analysed and those most appropriate to the circumstances are selected</w:t>
            </w:r>
          </w:p>
          <w:p w:rsidR="00000000" w:rsidRPr="00E2631F" w:rsidP="00E2631F">
            <w:pPr>
              <w:pStyle w:val="List"/>
            </w:pPr>
            <w:r w:rsidRPr="00E2631F">
              <w:t>1.4</w:t>
            </w:r>
            <w:r w:rsidRPr="00E2631F">
              <w:tab/>
              <w:t>Hazards associated with the work are identified and risks are managed</w:t>
            </w:r>
          </w:p>
          <w:p w:rsidR="00000000" w:rsidP="00E2631F">
            <w:pPr>
              <w:pStyle w:val="List"/>
              <w:rPr>
                <w:lang w:val="en-NZ"/>
              </w:rPr>
            </w:pPr>
            <w:r w:rsidRPr="00E2631F">
              <w:t>1.5</w:t>
            </w:r>
            <w:r w:rsidRPr="00E2631F">
              <w:tab/>
            </w:r>
            <w:r w:rsidRPr="00E2631F">
              <w:t>Tools, equipment and materials are selected and checked for serviceability</w:t>
            </w:r>
          </w:p>
        </w:tc>
      </w:tr>
      <w:tr w:rsidTr="00E2631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31F">
            <w:pPr>
              <w:pStyle w:val="List"/>
              <w:rPr>
                <w:lang w:val="en-NZ"/>
              </w:rPr>
            </w:pPr>
            <w:r w:rsidRPr="00E2631F">
              <w:t>2.</w:t>
            </w:r>
            <w:r w:rsidRPr="00E2631F">
              <w:tab/>
              <w:t>Conduct inspection and analyse results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631F" w:rsidP="00E2631F">
            <w:pPr>
              <w:pStyle w:val="List"/>
            </w:pPr>
            <w:r w:rsidRPr="00E2631F">
              <w:t>2.1</w:t>
            </w:r>
            <w:r w:rsidRPr="00E2631F">
              <w:tab/>
              <w:t xml:space="preserve">Inspection is carried out according to manufacturer specifications, workplace procedures, and </w:t>
            </w:r>
            <w:r w:rsidRPr="00E2631F">
              <w:rPr>
                <w:rStyle w:val="BoldandItalics"/>
              </w:rPr>
              <w:t>safety and environmental requirements</w:t>
            </w:r>
          </w:p>
          <w:p w:rsidR="00000000" w:rsidRPr="00E2631F" w:rsidP="00E2631F">
            <w:pPr>
              <w:pStyle w:val="List"/>
            </w:pPr>
            <w:r w:rsidRPr="00E2631F">
              <w:t>2.</w:t>
            </w:r>
            <w:r w:rsidRPr="00E2631F">
              <w:t>2</w:t>
            </w:r>
            <w:r w:rsidRPr="00E2631F">
              <w:tab/>
              <w:t>Inspection results are compared with manufacturer specifications</w:t>
            </w:r>
          </w:p>
          <w:p w:rsidR="00000000" w:rsidP="00E2631F">
            <w:pPr>
              <w:pStyle w:val="List"/>
              <w:rPr>
                <w:lang w:val="en-NZ"/>
              </w:rPr>
            </w:pPr>
            <w:r w:rsidRPr="00E2631F">
              <w:t>2.3</w:t>
            </w:r>
            <w:r w:rsidRPr="00E2631F">
              <w:tab/>
              <w:t>Inspection findings are reported according to workplace procedures, and include recommendations for necessary service, repairs or adjustments</w:t>
            </w:r>
          </w:p>
        </w:tc>
      </w:tr>
      <w:tr w:rsidTr="00E2631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31F">
            <w:pPr>
              <w:pStyle w:val="List"/>
              <w:rPr>
                <w:lang w:val="en-NZ"/>
              </w:rPr>
            </w:pPr>
            <w:r w:rsidRPr="00E2631F">
              <w:t>3.</w:t>
            </w:r>
            <w:r w:rsidRPr="00E2631F">
              <w:tab/>
              <w:t>Service and repair crop planting and se</w:t>
            </w:r>
            <w:r w:rsidRPr="00E2631F">
              <w:t>eding equipment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631F" w:rsidP="00E2631F">
            <w:pPr>
              <w:pStyle w:val="List"/>
            </w:pPr>
            <w:r w:rsidRPr="00E2631F">
              <w:t>3.1</w:t>
            </w:r>
            <w:r w:rsidRPr="00E2631F">
              <w:tab/>
              <w:t>Service and repair procedures and information are sourced and interpreted</w:t>
            </w:r>
          </w:p>
          <w:p w:rsidR="00000000" w:rsidRPr="00E2631F" w:rsidP="00E2631F">
            <w:pPr>
              <w:pStyle w:val="List"/>
            </w:pPr>
            <w:r w:rsidRPr="00E2631F">
              <w:t>3.2</w:t>
            </w:r>
            <w:r w:rsidRPr="00E2631F">
              <w:tab/>
              <w:t xml:space="preserve">Service and repair tools, equipment and materials are selected and checked </w:t>
            </w:r>
          </w:p>
          <w:p w:rsidR="00000000" w:rsidRPr="00E2631F" w:rsidP="00E2631F">
            <w:pPr>
              <w:pStyle w:val="List"/>
            </w:pPr>
            <w:r w:rsidRPr="00E2631F">
              <w:t>3.3</w:t>
            </w:r>
            <w:r w:rsidRPr="00E2631F">
              <w:tab/>
              <w:t>Service and adjustments are carried out according to manufacturer specificatio</w:t>
            </w:r>
            <w:r w:rsidRPr="00E2631F">
              <w:t>ns, workplace procedures, and safety and environmental requirements</w:t>
            </w:r>
          </w:p>
          <w:p w:rsidR="00000000" w:rsidRPr="00E2631F" w:rsidP="00E2631F">
            <w:pPr>
              <w:pStyle w:val="List"/>
            </w:pPr>
            <w:r w:rsidRPr="00E2631F">
              <w:t>3.4</w:t>
            </w:r>
            <w:r w:rsidRPr="00E2631F">
              <w:tab/>
              <w:t>Repairs and component replacements and adjustments are carried out according to manufacturer specifications, workplace procedures, and safety and environmental requirements</w:t>
            </w:r>
          </w:p>
          <w:p w:rsidR="00000000" w:rsidP="00E2631F">
            <w:pPr>
              <w:pStyle w:val="List"/>
              <w:rPr>
                <w:lang w:val="en-NZ"/>
              </w:rPr>
            </w:pPr>
            <w:r w:rsidRPr="00E2631F">
              <w:t>3.5</w:t>
            </w:r>
            <w:r w:rsidRPr="00E2631F">
              <w:tab/>
              <w:t>Equipme</w:t>
            </w:r>
            <w:r w:rsidRPr="00E2631F">
              <w:t>nt and systems are test run and adjustments are carried out as required</w:t>
            </w:r>
          </w:p>
        </w:tc>
      </w:tr>
      <w:tr w:rsidTr="00E2631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31F">
            <w:pPr>
              <w:pStyle w:val="List"/>
              <w:rPr>
                <w:lang w:val="en-NZ"/>
              </w:rPr>
            </w:pPr>
            <w:r w:rsidRPr="00E2631F">
              <w:t>4.</w:t>
            </w:r>
            <w:r w:rsidRPr="00E2631F">
              <w:tab/>
              <w:t>Prepare equipment for operation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631F" w:rsidP="00E2631F">
            <w:pPr>
              <w:pStyle w:val="List"/>
            </w:pPr>
            <w:r w:rsidRPr="00E2631F">
              <w:t>4.1</w:t>
            </w:r>
            <w:r w:rsidRPr="00E2631F">
              <w:tab/>
              <w:t>Variable operating parameters are identified from manufacturer specifications and analysis of proposed work environment and conditions</w:t>
            </w:r>
          </w:p>
          <w:p w:rsidR="00000000" w:rsidRPr="00E2631F" w:rsidP="00E2631F">
            <w:pPr>
              <w:pStyle w:val="List"/>
            </w:pPr>
            <w:r w:rsidRPr="00E2631F">
              <w:t>4.2</w:t>
            </w:r>
            <w:r w:rsidRPr="00E2631F">
              <w:tab/>
              <w:t>Equip</w:t>
            </w:r>
            <w:r w:rsidRPr="00E2631F">
              <w:t xml:space="preserve">ment variables, including management system settings, controls and monitoring systems, are established and prepared for proposed operations </w:t>
            </w:r>
          </w:p>
          <w:p w:rsidR="00000000" w:rsidRPr="00E2631F" w:rsidP="00E2631F">
            <w:pPr>
              <w:pStyle w:val="List"/>
            </w:pPr>
            <w:r w:rsidRPr="00E2631F">
              <w:t>4.3</w:t>
            </w:r>
            <w:r w:rsidRPr="00E2631F">
              <w:tab/>
              <w:t>Equipment and systems are test run and final adjustments are carried out</w:t>
            </w:r>
          </w:p>
          <w:p w:rsidR="00000000" w:rsidP="00E2631F">
            <w:pPr>
              <w:pStyle w:val="List"/>
              <w:rPr>
                <w:lang w:val="en-NZ"/>
              </w:rPr>
            </w:pPr>
            <w:r w:rsidRPr="00E2631F">
              <w:t>4.4</w:t>
            </w:r>
            <w:r w:rsidRPr="00E2631F">
              <w:tab/>
              <w:t>Post-repair testing is carried out</w:t>
            </w:r>
            <w:r w:rsidRPr="00E2631F">
              <w:t xml:space="preserve"> according to workplace </w:t>
            </w:r>
            <w:r w:rsidRPr="00E2631F">
              <w:t>procedures</w:t>
            </w:r>
          </w:p>
        </w:tc>
      </w:tr>
      <w:tr w:rsidTr="00E2631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31F">
            <w:pPr>
              <w:pStyle w:val="List"/>
              <w:rPr>
                <w:lang w:val="en-NZ"/>
              </w:rPr>
            </w:pPr>
            <w:r w:rsidRPr="00E2631F">
              <w:t>5.</w:t>
            </w:r>
            <w:r w:rsidRPr="00E2631F">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631F" w:rsidP="00E2631F">
            <w:pPr>
              <w:pStyle w:val="List"/>
            </w:pPr>
            <w:r w:rsidRPr="00E2631F">
              <w:t>5.1</w:t>
            </w:r>
            <w:r w:rsidRPr="00E2631F">
              <w:tab/>
              <w:t>Final inspection is made to ensure work is to workplace expectations and equipment is presented ready for use, including ensuring that protective guards, safety features and cowlings are in</w:t>
            </w:r>
            <w:r w:rsidRPr="00E2631F">
              <w:t xml:space="preserve"> place</w:t>
            </w:r>
          </w:p>
          <w:p w:rsidR="00000000" w:rsidRPr="00E2631F" w:rsidP="00E2631F">
            <w:pPr>
              <w:pStyle w:val="List"/>
            </w:pPr>
            <w:r w:rsidRPr="00E2631F">
              <w:t>5.2</w:t>
            </w:r>
            <w:r w:rsidRPr="00E2631F">
              <w:tab/>
              <w:t>Work area is cleaned, waste and non-recyclable materials are disposed of, and recyclable material is collected</w:t>
            </w:r>
          </w:p>
          <w:p w:rsidR="00000000" w:rsidRPr="00E2631F" w:rsidP="00E2631F">
            <w:pPr>
              <w:pStyle w:val="List"/>
            </w:pPr>
            <w:r w:rsidRPr="00E2631F">
              <w:t>5.3</w:t>
            </w:r>
            <w:r w:rsidRPr="00E2631F">
              <w:tab/>
              <w:t>Tools and equipment are checked and stored according to workplace procedures</w:t>
            </w:r>
          </w:p>
          <w:p w:rsidR="00000000" w:rsidRPr="00E2631F" w:rsidP="00E2631F">
            <w:pPr>
              <w:pStyle w:val="List"/>
            </w:pPr>
            <w:r w:rsidRPr="00E2631F">
              <w:t>5.4</w:t>
            </w:r>
            <w:r w:rsidRPr="00E2631F">
              <w:tab/>
            </w:r>
            <w:r w:rsidRPr="00E2631F">
              <w:t>Workplace documentation is processed according to workplace procedures</w:t>
            </w:r>
          </w:p>
        </w:tc>
      </w:tr>
    </w:tbl>
    <w:p w:rsidR="00000000" w:rsidRPr="00E2631F" w:rsidP="00E2631F">
      <w:pPr>
        <w:pStyle w:val="BodyText"/>
      </w:pPr>
    </w:p>
    <w:p w:rsidR="00000000" w:rsidRPr="00E2631F" w:rsidP="00E2631F">
      <w:pPr>
        <w:pStyle w:val="AllowPageBreak"/>
      </w:pPr>
    </w:p>
    <w:p w:rsidR="00000000" w:rsidRPr="00E2631F" w:rsidP="00E2631F">
      <w:pPr>
        <w:pStyle w:val="Heading1"/>
      </w:pPr>
      <w:bookmarkStart w:id="6" w:name="O_786311"/>
      <w:bookmarkEnd w:id="6"/>
      <w:r w:rsidRPr="00E2631F">
        <w:t>Foundation Skills</w:t>
      </w:r>
    </w:p>
    <w:p w:rsidR="00000000" w:rsidRPr="00E2631F" w:rsidP="00A36713">
      <w:pPr>
        <w:pStyle w:val="BodyText"/>
      </w:pPr>
      <w:r w:rsidRPr="00E2631F">
        <w:t>This section describes those language, literacy, numeracy and employment skills that are essential to performance and are not explicit in the perfor</w:t>
      </w:r>
      <w:r w:rsidRPr="00E2631F">
        <w:t>mance criteria.</w:t>
      </w:r>
    </w:p>
    <w:tbl>
      <w:tblPr>
        <w:tblW w:w="9639" w:type="dxa"/>
        <w:tblLayout w:type="fixed"/>
        <w:tblCellMar>
          <w:left w:w="62" w:type="dxa"/>
          <w:right w:w="62" w:type="dxa"/>
        </w:tblCellMar>
        <w:tblLook w:val="0000"/>
      </w:tblPr>
      <w:tblGrid>
        <w:gridCol w:w="2880"/>
        <w:gridCol w:w="6759"/>
      </w:tblGrid>
      <w:tr w:rsidTr="00E2631F">
        <w:tblPrEx>
          <w:tblW w:w="9639" w:type="dxa"/>
          <w:tblLayout w:type="fixed"/>
          <w:tblCellMar>
            <w:left w:w="62" w:type="dxa"/>
            <w:right w:w="62" w:type="dxa"/>
          </w:tblCellMar>
          <w:tblLook w:val="0000"/>
        </w:tblPrEx>
        <w:trPr>
          <w:tblHeader/>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631F" w:rsidP="00E2631F">
            <w:pPr>
              <w:pStyle w:val="BodyText"/>
            </w:pPr>
            <w:r w:rsidRPr="00E2631F">
              <w:rPr>
                <w:rStyle w:val="SpecialBold"/>
              </w:rPr>
              <w:t>Skills</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31F">
            <w:pPr>
              <w:pStyle w:val="BodyText"/>
              <w:rPr>
                <w:lang w:val="en-NZ"/>
              </w:rPr>
            </w:pPr>
            <w:r w:rsidRPr="00E2631F">
              <w:rPr>
                <w:rStyle w:val="SpecialBold"/>
              </w:rPr>
              <w:t>Description</w:t>
            </w:r>
          </w:p>
        </w:tc>
      </w:tr>
      <w:tr w:rsidTr="00E2631F">
        <w:tblPrEx>
          <w:tblW w:w="9639" w:type="dxa"/>
          <w:tblLayout w:type="fixed"/>
          <w:tblCellMar>
            <w:left w:w="62" w:type="dxa"/>
            <w:right w:w="62" w:type="dxa"/>
          </w:tblCellMar>
          <w:tblLook w:val="0000"/>
        </w:tblPrEx>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31F">
            <w:pPr>
              <w:pStyle w:val="BodyText"/>
              <w:rPr>
                <w:lang w:val="en-NZ"/>
              </w:rPr>
            </w:pPr>
            <w:r w:rsidRPr="00E2631F">
              <w:t>Learning skills to:</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31F">
            <w:pPr>
              <w:pStyle w:val="ListBullet"/>
              <w:rPr>
                <w:lang w:val="en-NZ"/>
              </w:rPr>
            </w:pPr>
            <w:r w:rsidRPr="00E2631F">
              <w:t>locate appropriate information efficiently.</w:t>
            </w:r>
          </w:p>
        </w:tc>
      </w:tr>
      <w:tr w:rsidTr="00E2631F">
        <w:tblPrEx>
          <w:tblW w:w="9639" w:type="dxa"/>
          <w:tblLayout w:type="fixed"/>
          <w:tblCellMar>
            <w:left w:w="62" w:type="dxa"/>
            <w:right w:w="62" w:type="dxa"/>
          </w:tblCellMar>
          <w:tblLook w:val="0000"/>
        </w:tblPrEx>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31F">
            <w:pPr>
              <w:pStyle w:val="BodyText"/>
              <w:rPr>
                <w:lang w:val="en-NZ"/>
              </w:rPr>
            </w:pPr>
            <w:r w:rsidRPr="00E2631F">
              <w:t>Reading skills to:</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31F">
            <w:pPr>
              <w:pStyle w:val="ListBullet"/>
              <w:rPr>
                <w:lang w:val="en-NZ"/>
              </w:rPr>
            </w:pPr>
            <w:r w:rsidRPr="00E2631F">
              <w:t xml:space="preserve">interpret information from manufacturer and workshop literature when seeking crop planting and </w:t>
            </w:r>
            <w:r w:rsidRPr="00E2631F">
              <w:t>seeding equipment specifications and procedures.</w:t>
            </w:r>
          </w:p>
        </w:tc>
      </w:tr>
      <w:tr w:rsidTr="00E2631F">
        <w:tblPrEx>
          <w:tblW w:w="9639" w:type="dxa"/>
          <w:tblLayout w:type="fixed"/>
          <w:tblCellMar>
            <w:left w:w="62" w:type="dxa"/>
            <w:right w:w="62" w:type="dxa"/>
          </w:tblCellMar>
          <w:tblLook w:val="0000"/>
        </w:tblPrEx>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31F">
            <w:pPr>
              <w:pStyle w:val="BodyText"/>
              <w:rPr>
                <w:lang w:val="en-NZ"/>
              </w:rPr>
            </w:pPr>
            <w:r w:rsidRPr="00E2631F">
              <w:t>Writing skills to:</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31F">
            <w:pPr>
              <w:pStyle w:val="ListBullet"/>
              <w:rPr>
                <w:lang w:val="en-NZ"/>
              </w:rPr>
            </w:pPr>
            <w:r w:rsidRPr="00E2631F">
              <w:t>legibly and accurately fill out workplace documentation when reporting diagnostic findings, making repair recommendations, and recording parts and material used.</w:t>
            </w:r>
          </w:p>
        </w:tc>
      </w:tr>
      <w:tr w:rsidTr="00E2631F">
        <w:tblPrEx>
          <w:tblW w:w="9639" w:type="dxa"/>
          <w:tblLayout w:type="fixed"/>
          <w:tblCellMar>
            <w:left w:w="62" w:type="dxa"/>
            <w:right w:w="62" w:type="dxa"/>
          </w:tblCellMar>
          <w:tblLook w:val="0000"/>
        </w:tblPrEx>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31F">
            <w:pPr>
              <w:pStyle w:val="BodyText"/>
              <w:rPr>
                <w:lang w:val="en-NZ"/>
              </w:rPr>
            </w:pPr>
            <w:r w:rsidRPr="00E2631F">
              <w:t>Oral communication skil</w:t>
            </w:r>
            <w:r w:rsidRPr="00E2631F">
              <w:t>ls to:</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31F">
            <w:pPr>
              <w:pStyle w:val="ListBullet"/>
              <w:rPr>
                <w:lang w:val="en-NZ"/>
              </w:rPr>
            </w:pPr>
            <w:r w:rsidRPr="00E2631F">
              <w:t>clarify workplace instructions and determine job requirements.</w:t>
            </w:r>
          </w:p>
        </w:tc>
      </w:tr>
      <w:tr w:rsidTr="00E2631F">
        <w:tblPrEx>
          <w:tblW w:w="9639" w:type="dxa"/>
          <w:tblLayout w:type="fixed"/>
          <w:tblCellMar>
            <w:left w:w="62" w:type="dxa"/>
            <w:right w:w="62" w:type="dxa"/>
          </w:tblCellMar>
          <w:tblLook w:val="0000"/>
        </w:tblPrEx>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31F">
            <w:pPr>
              <w:pStyle w:val="BodyText"/>
              <w:rPr>
                <w:lang w:val="en-NZ"/>
              </w:rPr>
            </w:pPr>
            <w:r w:rsidRPr="00E2631F">
              <w:t>Numeracy skills to:</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631F" w:rsidP="00E2631F">
            <w:pPr>
              <w:pStyle w:val="ListBullet"/>
            </w:pPr>
            <w:r w:rsidRPr="00E2631F">
              <w:t>measure crop planting and seeding equipment components and use basic mathematical operations, including addition and subtraction, to calculate distances, tolerance</w:t>
            </w:r>
            <w:r w:rsidRPr="00E2631F">
              <w:t>s and deviations from manufacturer specifications</w:t>
            </w:r>
          </w:p>
          <w:p w:rsidR="00000000" w:rsidP="00E2631F">
            <w:pPr>
              <w:pStyle w:val="ListBullet"/>
              <w:rPr>
                <w:lang w:val="en-NZ"/>
              </w:rPr>
            </w:pPr>
            <w:r w:rsidRPr="00E2631F">
              <w:t>understand measuring and test equipment divisions.</w:t>
            </w:r>
          </w:p>
        </w:tc>
      </w:tr>
      <w:tr w:rsidTr="00E2631F">
        <w:tblPrEx>
          <w:tblW w:w="9639" w:type="dxa"/>
          <w:tblLayout w:type="fixed"/>
          <w:tblCellMar>
            <w:left w:w="62" w:type="dxa"/>
            <w:right w:w="62" w:type="dxa"/>
          </w:tblCellMar>
          <w:tblLook w:val="0000"/>
        </w:tblPrEx>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31F">
            <w:pPr>
              <w:pStyle w:val="BodyText"/>
              <w:rPr>
                <w:lang w:val="en-NZ"/>
              </w:rPr>
            </w:pPr>
            <w:r w:rsidRPr="00E2631F">
              <w:t>Planning and organising skills to:</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31F">
            <w:pPr>
              <w:pStyle w:val="ListBullet"/>
              <w:rPr>
                <w:lang w:val="en-NZ"/>
              </w:rPr>
            </w:pPr>
            <w:r w:rsidRPr="00E2631F">
              <w:t xml:space="preserve">plan own work requirements and prioritise actions to achieve required outcomes and ensure tasks </w:t>
            </w:r>
            <w:r w:rsidRPr="00E2631F">
              <w:t>are completed within workplace timeframes.</w:t>
            </w:r>
          </w:p>
        </w:tc>
      </w:tr>
      <w:tr w:rsidTr="00E2631F">
        <w:tblPrEx>
          <w:tblW w:w="9639" w:type="dxa"/>
          <w:tblLayout w:type="fixed"/>
          <w:tblCellMar>
            <w:left w:w="62" w:type="dxa"/>
            <w:right w:w="62" w:type="dxa"/>
          </w:tblCellMar>
          <w:tblLook w:val="0000"/>
        </w:tblPrEx>
        <w:trPr>
          <w:trHeight w:val="640"/>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31F">
            <w:pPr>
              <w:pStyle w:val="BodyText"/>
              <w:rPr>
                <w:lang w:val="en-NZ"/>
              </w:rPr>
            </w:pPr>
            <w:r w:rsidRPr="00E2631F">
              <w:t>Technology skills to:</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631F" w:rsidP="00E2631F">
            <w:pPr>
              <w:pStyle w:val="ListBullet"/>
            </w:pPr>
            <w:r w:rsidRPr="00E2631F">
              <w:t>operate crop planting and seeding diagnostic test equipment.</w:t>
            </w:r>
          </w:p>
        </w:tc>
      </w:tr>
    </w:tbl>
    <w:p w:rsidR="00000000" w:rsidRPr="00E2631F" w:rsidP="00E2631F">
      <w:pPr>
        <w:pStyle w:val="BodyText"/>
      </w:pPr>
    </w:p>
    <w:p w:rsidR="00000000" w:rsidRPr="00E2631F" w:rsidP="00E2631F">
      <w:pPr>
        <w:pStyle w:val="AllowPageBreak"/>
      </w:pPr>
    </w:p>
    <w:p w:rsidR="00000000" w:rsidRPr="00E2631F" w:rsidP="00E2631F">
      <w:pPr>
        <w:pStyle w:val="Heading1"/>
      </w:pPr>
      <w:bookmarkStart w:id="7" w:name="O_786312"/>
      <w:bookmarkEnd w:id="7"/>
      <w:r w:rsidRPr="00E2631F">
        <w:t>Range of Conditions</w:t>
      </w:r>
    </w:p>
    <w:p w:rsidR="00000000" w:rsidRPr="00E2631F" w:rsidP="00A36713">
      <w:pPr>
        <w:pStyle w:val="BodyText"/>
      </w:pPr>
      <w:r w:rsidRPr="00E2631F">
        <w:t>This section specifies work environments and conditions that may affect performance. Essential operating conditions that may be present (depending on the work situation, needs of the candidate, accessibility of the item, and local industry and regional con</w:t>
      </w:r>
      <w:r w:rsidRPr="00E2631F">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E2631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31F">
            <w:pPr>
              <w:pStyle w:val="BodyText"/>
              <w:rPr>
                <w:lang w:val="en-NZ"/>
              </w:rPr>
            </w:pPr>
            <w:r w:rsidRPr="00E2631F">
              <w:rPr>
                <w:rStyle w:val="BoldandItalics"/>
              </w:rPr>
              <w:t>Safety and environmental requirements</w:t>
            </w:r>
            <w:r w:rsidRPr="00E2631F">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631F" w:rsidP="00E2631F">
            <w:pPr>
              <w:pStyle w:val="ListBullet"/>
            </w:pPr>
            <w:r w:rsidRPr="00E2631F">
              <w:t>work health and safety (WHS) and occupational health and safety (OHS) requirements, including proced</w:t>
            </w:r>
            <w:r w:rsidRPr="00E2631F">
              <w:t>ures for:</w:t>
            </w:r>
          </w:p>
          <w:p w:rsidR="00000000" w:rsidRPr="00E2631F" w:rsidP="00E2631F">
            <w:pPr>
              <w:pStyle w:val="ListBullet2"/>
            </w:pPr>
            <w:r w:rsidRPr="00E2631F">
              <w:t>isolating and stabilising equipment and machines</w:t>
            </w:r>
          </w:p>
          <w:p w:rsidR="00000000" w:rsidRPr="00E2631F" w:rsidP="00E2631F">
            <w:pPr>
              <w:pStyle w:val="ListBullet2"/>
            </w:pPr>
            <w:r w:rsidRPr="00E2631F">
              <w:t>working with rotating shafts and crushing hazards</w:t>
            </w:r>
          </w:p>
          <w:p w:rsidR="00000000" w:rsidRPr="00E2631F" w:rsidP="00E2631F">
            <w:pPr>
              <w:pStyle w:val="ListBullet"/>
            </w:pPr>
            <w:r w:rsidRPr="00E2631F">
              <w:t>environmental requirements, including procedures for waste management, machine hygiene, dust and clean-up management.</w:t>
            </w:r>
          </w:p>
        </w:tc>
      </w:tr>
    </w:tbl>
    <w:p w:rsidR="00000000" w:rsidRPr="00E2631F" w:rsidP="00E2631F">
      <w:pPr>
        <w:pStyle w:val="BodyText"/>
      </w:pPr>
    </w:p>
    <w:p w:rsidR="00000000" w:rsidRPr="00E2631F" w:rsidP="00E2631F">
      <w:pPr>
        <w:pStyle w:val="AllowPageBreak"/>
      </w:pPr>
    </w:p>
    <w:p w:rsidR="00000000" w:rsidRPr="00E2631F" w:rsidP="00E2631F">
      <w:pPr>
        <w:pStyle w:val="Heading1"/>
      </w:pPr>
      <w:bookmarkStart w:id="8" w:name="O_786313"/>
      <w:bookmarkEnd w:id="8"/>
      <w:r w:rsidRPr="00E2631F">
        <w:t>Unit Mapping Information</w:t>
      </w:r>
    </w:p>
    <w:p w:rsidR="00000000" w:rsidRPr="00E2631F" w:rsidP="00A36713">
      <w:pPr>
        <w:pStyle w:val="BodyText"/>
      </w:pPr>
      <w:r w:rsidRPr="00E2631F">
        <w:t>Equivalent to AURKTA3003 Inspect, service and repair crop planting and seeding equipment</w:t>
      </w:r>
    </w:p>
    <w:p w:rsidR="00000000" w:rsidRPr="00E2631F" w:rsidP="00E2631F">
      <w:pPr>
        <w:pStyle w:val="Heading1"/>
      </w:pPr>
      <w:bookmarkStart w:id="9" w:name="O_786320"/>
      <w:bookmarkEnd w:id="9"/>
      <w:r w:rsidRPr="00E2631F">
        <w:t>Links</w:t>
      </w:r>
    </w:p>
    <w:p w:rsidR="00000000" w:rsidRPr="00E2631F" w:rsidP="00A36713">
      <w:pPr>
        <w:pStyle w:val="BodyText"/>
      </w:pPr>
      <w:r w:rsidRPr="00E2631F">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413F14">
        <w:rPr>
          <w:rStyle w:val="Hyperlink"/>
        </w:rPr>
        <w:t>https://vetnet.gov.au/Pages/TrainingDocs.aspx?q=b4278d82-d487-4070-a8c4-78045ec695b1</w:t>
      </w:r>
      <w:r>
        <w:fldChar w:fldCharType="end"/>
      </w:r>
    </w:p>
    <w:p w:rsidR="00000000" w:rsidRPr="00E2631F" w:rsidP="00A36713">
      <w:pPr>
        <w:pStyle w:val="BodyText"/>
        <w:sectPr w:rsidSect="00E2631F">
          <w:headerReference w:type="default" r:id="rId10"/>
          <w:footerReference w:type="default" r:id="rId11"/>
          <w:pgSz w:w="11908" w:h="16833"/>
          <w:pgMar w:top="1702" w:right="1418" w:bottom="1702" w:left="1418" w:header="992" w:footer="992" w:gutter="0"/>
          <w:cols w:space="720"/>
          <w:noEndnote/>
          <w:docGrid w:linePitch="299"/>
        </w:sectPr>
      </w:pPr>
    </w:p>
    <w:p w:rsidR="00000000" w:rsidRPr="00E2631F" w:rsidP="00E2631F">
      <w:pPr>
        <w:pStyle w:val="SuperHeading"/>
      </w:pPr>
      <w:r w:rsidRPr="00E2631F">
        <w:t>Assessment Requirements for AURKTA003 Inspect, service and repair crop planting and seeding equipment</w:t>
      </w:r>
    </w:p>
    <w:p w:rsidR="00000000" w:rsidRPr="00E2631F" w:rsidP="00E2631F">
      <w:pPr>
        <w:pStyle w:val="Heading1"/>
      </w:pPr>
      <w:bookmarkStart w:id="10" w:name="O_786315"/>
      <w:bookmarkEnd w:id="10"/>
      <w:r w:rsidRPr="00E2631F">
        <w:t>Modification History</w:t>
      </w:r>
    </w:p>
    <w:tbl>
      <w:tblPr>
        <w:tblW w:w="9639" w:type="dxa"/>
        <w:tblLayout w:type="fixed"/>
        <w:tblCellMar>
          <w:left w:w="62" w:type="dxa"/>
          <w:right w:w="62" w:type="dxa"/>
        </w:tblCellMar>
        <w:tblLook w:val="0000"/>
      </w:tblPr>
      <w:tblGrid>
        <w:gridCol w:w="2835"/>
        <w:gridCol w:w="6804"/>
      </w:tblGrid>
      <w:tr w:rsidTr="00A36713">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631F" w:rsidP="00E2631F">
            <w:pPr>
              <w:pStyle w:val="BodyText"/>
            </w:pPr>
            <w:r w:rsidRPr="00E2631F">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31F">
            <w:pPr>
              <w:pStyle w:val="BodyText"/>
              <w:rPr>
                <w:lang w:val="en-NZ"/>
              </w:rPr>
            </w:pPr>
            <w:r w:rsidRPr="00E2631F">
              <w:rPr>
                <w:rStyle w:val="SpecialBold"/>
              </w:rPr>
              <w:t>Comment</w:t>
            </w:r>
          </w:p>
        </w:tc>
      </w:tr>
      <w:tr w:rsidTr="00A36713">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31F">
            <w:pPr>
              <w:pStyle w:val="BodyText"/>
              <w:rPr>
                <w:lang w:val="en-NZ"/>
              </w:rPr>
            </w:pPr>
            <w:r w:rsidRPr="00E2631F">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631F" w:rsidP="00E2631F">
            <w:pPr>
              <w:pStyle w:val="BodyText"/>
            </w:pPr>
            <w:r w:rsidRPr="00E2631F">
              <w:t>New unit of competency.</w:t>
            </w:r>
          </w:p>
        </w:tc>
      </w:tr>
    </w:tbl>
    <w:p w:rsidR="00000000" w:rsidRPr="00E2631F" w:rsidP="00E2631F">
      <w:pPr>
        <w:pStyle w:val="BodyText"/>
      </w:pPr>
    </w:p>
    <w:p w:rsidR="00000000" w:rsidRPr="00E2631F" w:rsidP="00E2631F">
      <w:pPr>
        <w:pStyle w:val="AllowPageBreak"/>
      </w:pPr>
    </w:p>
    <w:p w:rsidR="00000000" w:rsidRPr="00E2631F" w:rsidP="00E2631F">
      <w:pPr>
        <w:pStyle w:val="Heading1"/>
      </w:pPr>
      <w:bookmarkStart w:id="11" w:name="O_786316"/>
      <w:bookmarkEnd w:id="11"/>
      <w:r w:rsidRPr="00E2631F">
        <w:t>Performance Evidence</w:t>
      </w:r>
    </w:p>
    <w:p w:rsidR="00000000" w:rsidRPr="00E2631F" w:rsidP="00A36713">
      <w:pPr>
        <w:pStyle w:val="BodyText"/>
      </w:pPr>
      <w:r w:rsidRPr="00E2631F">
        <w:t>Before competency can be determined, individuals must demonstrate they can perform the following according to the standards defined in this unit’s elements, performance criteria, range of cond</w:t>
      </w:r>
      <w:r w:rsidRPr="00E2631F">
        <w:t>itions and foundation skills:</w:t>
      </w:r>
    </w:p>
    <w:p w:rsidR="00000000" w:rsidRPr="00E2631F" w:rsidP="00E2631F">
      <w:pPr>
        <w:pStyle w:val="ListBullet"/>
      </w:pPr>
      <w:r w:rsidRPr="00E2631F">
        <w:t>inspect, service and repair:</w:t>
      </w:r>
    </w:p>
    <w:p w:rsidR="00000000" w:rsidRPr="00E2631F" w:rsidP="00E2631F">
      <w:pPr>
        <w:pStyle w:val="ListBullet2"/>
      </w:pPr>
      <w:r w:rsidRPr="00E2631F">
        <w:t>one air feed crop planting and seeding equipment</w:t>
      </w:r>
    </w:p>
    <w:p w:rsidR="00000000" w:rsidRPr="00E2631F" w:rsidP="00E2631F">
      <w:pPr>
        <w:pStyle w:val="ListBullet2"/>
      </w:pPr>
      <w:r w:rsidRPr="00E2631F">
        <w:t>one conventional feed crop planting and seeding equipment.</w:t>
      </w:r>
    </w:p>
    <w:p w:rsidR="00000000" w:rsidRPr="00E2631F" w:rsidP="00E2631F">
      <w:pPr>
        <w:pStyle w:val="AllowPageBreak"/>
      </w:pPr>
    </w:p>
    <w:p w:rsidR="00000000" w:rsidRPr="00E2631F" w:rsidP="00E2631F">
      <w:pPr>
        <w:pStyle w:val="Heading1"/>
      </w:pPr>
      <w:bookmarkStart w:id="12" w:name="O_786317"/>
      <w:bookmarkEnd w:id="12"/>
      <w:r w:rsidRPr="00E2631F">
        <w:t>Knowledge Evidence</w:t>
      </w:r>
    </w:p>
    <w:p w:rsidR="00000000" w:rsidRPr="00E2631F" w:rsidP="00A36713">
      <w:pPr>
        <w:pStyle w:val="BodyText"/>
      </w:pPr>
      <w:r w:rsidRPr="00E2631F">
        <w:t>Individuals must be able to demon</w:t>
      </w:r>
      <w:r w:rsidRPr="00E2631F">
        <w:t>strate knowledge of:</w:t>
      </w:r>
    </w:p>
    <w:p w:rsidR="00000000" w:rsidRPr="00E2631F" w:rsidP="00E2631F">
      <w:pPr>
        <w:pStyle w:val="ListBullet"/>
      </w:pPr>
      <w:r w:rsidRPr="00E2631F">
        <w:t>work health and safety (WHS) and occupational health and safety (OHS) requirements relating to inspecting, servicing and repairing crop planting and seeding equipment, including procedures for:</w:t>
      </w:r>
    </w:p>
    <w:p w:rsidR="00000000" w:rsidRPr="00E2631F" w:rsidP="00E2631F">
      <w:pPr>
        <w:pStyle w:val="ListBullet2"/>
      </w:pPr>
      <w:r w:rsidRPr="00E2631F">
        <w:t>isolating and stabilising equipment and</w:t>
      </w:r>
      <w:r w:rsidRPr="00E2631F">
        <w:t xml:space="preserve"> machines</w:t>
      </w:r>
    </w:p>
    <w:p w:rsidR="00000000" w:rsidRPr="00E2631F" w:rsidP="00E2631F">
      <w:pPr>
        <w:pStyle w:val="ListBullet2"/>
      </w:pPr>
      <w:r w:rsidRPr="00E2631F">
        <w:t>working with rotating shafts and crushing hazards</w:t>
      </w:r>
    </w:p>
    <w:p w:rsidR="00000000" w:rsidRPr="00E2631F" w:rsidP="00E2631F">
      <w:pPr>
        <w:pStyle w:val="ListBullet"/>
      </w:pPr>
      <w:r w:rsidRPr="00E2631F">
        <w:t>environmental requirements, including procedures for waste management, machine hygiene, dust and clean-up management</w:t>
      </w:r>
    </w:p>
    <w:p w:rsidR="00000000" w:rsidRPr="00E2631F" w:rsidP="00E2631F">
      <w:pPr>
        <w:pStyle w:val="ListBullet"/>
      </w:pPr>
      <w:r w:rsidRPr="00E2631F">
        <w:t>operating principles of crop planting and seeding equipment, including air fee</w:t>
      </w:r>
      <w:r w:rsidRPr="00E2631F">
        <w:t>d and conventional planting and seeding systems</w:t>
      </w:r>
    </w:p>
    <w:p w:rsidR="00000000" w:rsidRPr="00E2631F" w:rsidP="00E2631F">
      <w:pPr>
        <w:pStyle w:val="ListBullet"/>
      </w:pPr>
      <w:r w:rsidRPr="00E2631F">
        <w:t>application, purpose and operation of crop planting and seeding equipment, including:</w:t>
      </w:r>
    </w:p>
    <w:p w:rsidR="00000000" w:rsidRPr="00E2631F" w:rsidP="00E2631F">
      <w:pPr>
        <w:pStyle w:val="ListBullet2"/>
      </w:pPr>
      <w:r w:rsidRPr="00E2631F">
        <w:t>electronic monitoring system</w:t>
      </w:r>
    </w:p>
    <w:p w:rsidR="00000000" w:rsidRPr="00E2631F" w:rsidP="00E2631F">
      <w:pPr>
        <w:pStyle w:val="ListBullet2"/>
      </w:pPr>
      <w:r w:rsidRPr="00E2631F">
        <w:t>metering system</w:t>
      </w:r>
    </w:p>
    <w:p w:rsidR="00000000" w:rsidRPr="00E2631F" w:rsidP="00E2631F">
      <w:pPr>
        <w:pStyle w:val="ListBullet2"/>
      </w:pPr>
      <w:r w:rsidRPr="00E2631F">
        <w:t>seeding delivery system</w:t>
      </w:r>
    </w:p>
    <w:p w:rsidR="00000000" w:rsidRPr="00E2631F" w:rsidP="00E2631F">
      <w:pPr>
        <w:pStyle w:val="ListBullet2"/>
      </w:pPr>
      <w:r w:rsidRPr="00E2631F">
        <w:t>adjustable tine tension system</w:t>
      </w:r>
    </w:p>
    <w:p w:rsidR="00000000" w:rsidRPr="00E2631F" w:rsidP="00E2631F">
      <w:pPr>
        <w:pStyle w:val="ListBullet2"/>
      </w:pPr>
      <w:r w:rsidRPr="00E2631F">
        <w:t>adjustable press wheels</w:t>
      </w:r>
    </w:p>
    <w:p w:rsidR="00000000" w:rsidRPr="00E2631F" w:rsidP="00E2631F">
      <w:pPr>
        <w:pStyle w:val="ListBullet"/>
      </w:pPr>
      <w:r w:rsidRPr="00E2631F">
        <w:t>inspection procedures for crop planting and seeding equipment, including:</w:t>
      </w:r>
    </w:p>
    <w:p w:rsidR="00000000" w:rsidRPr="00E2631F" w:rsidP="00E2631F">
      <w:pPr>
        <w:pStyle w:val="ListBullet2"/>
      </w:pPr>
      <w:r w:rsidRPr="00E2631F">
        <w:t>component wear analysis</w:t>
      </w:r>
    </w:p>
    <w:p w:rsidR="00000000" w:rsidRPr="00E2631F" w:rsidP="00E2631F">
      <w:pPr>
        <w:pStyle w:val="ListBullet2"/>
      </w:pPr>
      <w:r w:rsidRPr="00E2631F">
        <w:t>system operation analysis</w:t>
      </w:r>
    </w:p>
    <w:p w:rsidR="00000000" w:rsidRPr="00E2631F" w:rsidP="00E2631F">
      <w:pPr>
        <w:pStyle w:val="ListBullet2"/>
      </w:pPr>
      <w:r w:rsidRPr="00E2631F">
        <w:t>electronic fault code interrogation</w:t>
      </w:r>
    </w:p>
    <w:p w:rsidR="00000000" w:rsidRPr="00E2631F" w:rsidP="00E2631F">
      <w:pPr>
        <w:pStyle w:val="ListBullet"/>
      </w:pPr>
      <w:r w:rsidRPr="00E2631F">
        <w:t>service and repair procedures for crop planting and seeding equipment</w:t>
      </w:r>
      <w:r w:rsidRPr="00E2631F">
        <w:t>, including:</w:t>
      </w:r>
    </w:p>
    <w:p w:rsidR="00000000" w:rsidRPr="00E2631F" w:rsidP="00E2631F">
      <w:pPr>
        <w:pStyle w:val="ListBullet2"/>
      </w:pPr>
      <w:r w:rsidRPr="00E2631F">
        <w:t>removing, replacing, repairing and adjusting crop planting and seeding equipment</w:t>
      </w:r>
    </w:p>
    <w:p w:rsidR="00000000" w:rsidRPr="00E2631F" w:rsidP="00E2631F">
      <w:pPr>
        <w:pStyle w:val="ListBullet2"/>
      </w:pPr>
      <w:r w:rsidRPr="00E2631F">
        <w:t>adjusting pressure, volume and coverage of crop planting and seeding equipment</w:t>
      </w:r>
    </w:p>
    <w:p w:rsidR="00000000" w:rsidRPr="00E2631F" w:rsidP="00E2631F">
      <w:pPr>
        <w:pStyle w:val="ListBullet"/>
      </w:pPr>
      <w:r w:rsidRPr="00E2631F">
        <w:t>post-repair testing procedures for crop planting and seeding equipment, including</w:t>
      </w:r>
      <w:r w:rsidRPr="00E2631F">
        <w:t>:</w:t>
      </w:r>
    </w:p>
    <w:p w:rsidR="00000000" w:rsidRPr="00E2631F" w:rsidP="00E2631F">
      <w:pPr>
        <w:pStyle w:val="ListBullet2"/>
      </w:pPr>
      <w:r w:rsidRPr="00E2631F">
        <w:t>variable operating parameters</w:t>
      </w:r>
    </w:p>
    <w:p w:rsidR="00000000" w:rsidRPr="00E2631F" w:rsidP="00E2631F">
      <w:pPr>
        <w:pStyle w:val="ListBullet2"/>
      </w:pPr>
      <w:r w:rsidRPr="00E2631F">
        <w:t>impact of environmental factors.</w:t>
      </w:r>
    </w:p>
    <w:p w:rsidR="00000000" w:rsidRPr="00E2631F" w:rsidP="00E2631F">
      <w:pPr>
        <w:pStyle w:val="AllowPageBreak"/>
      </w:pPr>
    </w:p>
    <w:p w:rsidR="00000000" w:rsidRPr="00E2631F" w:rsidP="00E2631F">
      <w:pPr>
        <w:pStyle w:val="Heading1"/>
      </w:pPr>
      <w:bookmarkStart w:id="13" w:name="O_786318"/>
      <w:bookmarkEnd w:id="13"/>
      <w:r w:rsidRPr="00E2631F">
        <w:t>Assessment Conditions</w:t>
      </w:r>
    </w:p>
    <w:p w:rsidR="00000000" w:rsidRPr="00E2631F" w:rsidP="00A36713">
      <w:pPr>
        <w:pStyle w:val="BodyText"/>
      </w:pPr>
      <w:r w:rsidRPr="00E2631F">
        <w:t>Assessors must satisfy NVR/AQTF assessor requirements.</w:t>
      </w:r>
    </w:p>
    <w:p w:rsidR="00000000" w:rsidRPr="00E2631F" w:rsidP="00A36713">
      <w:pPr>
        <w:pStyle w:val="BodyText"/>
      </w:pPr>
      <w:r w:rsidRPr="00E2631F">
        <w:t>Competency is to be assessed in the workplace or a simulated environment that accurately reflects performance in a real workplace setting.</w:t>
      </w:r>
    </w:p>
    <w:p w:rsidR="00000000" w:rsidRPr="00E2631F" w:rsidP="00A36713">
      <w:pPr>
        <w:pStyle w:val="BodyText"/>
      </w:pPr>
      <w:r w:rsidRPr="00E2631F">
        <w:t>Assessment must include direct observation of tasks.</w:t>
      </w:r>
    </w:p>
    <w:p w:rsidR="00000000" w:rsidRPr="00E2631F" w:rsidP="00A36713">
      <w:pPr>
        <w:pStyle w:val="BodyText"/>
      </w:pPr>
      <w:r w:rsidRPr="00E2631F">
        <w:t xml:space="preserve">Where assessment of competency includes third-party evidence, </w:t>
      </w:r>
      <w:r w:rsidRPr="00E2631F">
        <w:t>individuals must provide evidence that links them to the crop planting and seeding equipment that they have serviced and repaired, e.g. repair orders.</w:t>
      </w:r>
    </w:p>
    <w:p w:rsidR="00000000" w:rsidRPr="00E2631F" w:rsidP="00A36713">
      <w:pPr>
        <w:pStyle w:val="BodyText"/>
      </w:pPr>
      <w:r w:rsidRPr="00E2631F">
        <w:t>Assessors must verify performance evidence through questioning on skills and knowledge to ensure correct</w:t>
      </w:r>
      <w:r w:rsidRPr="00E2631F">
        <w:t xml:space="preserve"> interpretation and application.</w:t>
      </w:r>
    </w:p>
    <w:p w:rsidR="00000000" w:rsidRPr="00E2631F" w:rsidP="00A36713">
      <w:pPr>
        <w:pStyle w:val="BodyText"/>
      </w:pPr>
      <w:r w:rsidRPr="00E2631F">
        <w:t>The following resources must be made available:</w:t>
      </w:r>
    </w:p>
    <w:p w:rsidR="00000000" w:rsidRPr="00E2631F" w:rsidP="00E2631F">
      <w:pPr>
        <w:pStyle w:val="ListBullet"/>
      </w:pPr>
      <w:r w:rsidRPr="00E2631F">
        <w:t>automotive repair workplace or simulated workplace</w:t>
      </w:r>
    </w:p>
    <w:p w:rsidR="00000000" w:rsidRPr="00E2631F" w:rsidP="00E2631F">
      <w:pPr>
        <w:pStyle w:val="ListBullet"/>
      </w:pPr>
      <w:r w:rsidRPr="00E2631F">
        <w:t>workplace instructions</w:t>
      </w:r>
    </w:p>
    <w:p w:rsidR="00000000" w:rsidRPr="00E2631F" w:rsidP="00E2631F">
      <w:pPr>
        <w:pStyle w:val="ListBullet"/>
      </w:pPr>
      <w:r w:rsidRPr="00E2631F">
        <w:t>manufacturer crop planting and seeding equipment specifications</w:t>
      </w:r>
    </w:p>
    <w:p w:rsidR="00000000" w:rsidRPr="00E2631F" w:rsidP="00E2631F">
      <w:pPr>
        <w:pStyle w:val="ListBullet"/>
      </w:pPr>
      <w:r w:rsidRPr="00E2631F">
        <w:t>crop planting and seeding equipment specified in the performance evidence and requiring service and repair</w:t>
      </w:r>
    </w:p>
    <w:p w:rsidR="00000000" w:rsidRPr="00E2631F" w:rsidP="00E2631F">
      <w:pPr>
        <w:pStyle w:val="ListBullet"/>
      </w:pPr>
      <w:r w:rsidRPr="00E2631F">
        <w:t>diagnostic equipment for crop planting and seeding equipment</w:t>
      </w:r>
    </w:p>
    <w:p w:rsidR="00000000" w:rsidRPr="00E2631F" w:rsidP="00E2631F">
      <w:pPr>
        <w:pStyle w:val="ListBullet"/>
      </w:pPr>
      <w:r w:rsidRPr="00E2631F">
        <w:t>tools, equipment and materials appropriate for inspecting, servicing, repairing and adju</w:t>
      </w:r>
      <w:r w:rsidRPr="00E2631F">
        <w:t>sting crop planting and seeding equipment.</w:t>
      </w:r>
    </w:p>
    <w:p w:rsidR="00000000" w:rsidRPr="00E2631F" w:rsidP="00E2631F">
      <w:pPr>
        <w:pStyle w:val="AllowPageBreak"/>
      </w:pPr>
    </w:p>
    <w:p w:rsidR="00000000" w:rsidRPr="00E2631F" w:rsidP="00E2631F">
      <w:pPr>
        <w:pStyle w:val="Heading1"/>
      </w:pPr>
      <w:bookmarkStart w:id="14" w:name="O_786321"/>
      <w:bookmarkEnd w:id="14"/>
      <w:r w:rsidRPr="00E2631F">
        <w:t>Links</w:t>
      </w:r>
    </w:p>
    <w:p w:rsidR="00000000" w:rsidRPr="00E2631F" w:rsidP="00A36713">
      <w:pPr>
        <w:pStyle w:val="BodyText"/>
      </w:pPr>
      <w:r w:rsidRPr="00E2631F">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413F14">
        <w:rPr>
          <w:rStyle w:val="Hyperlink"/>
        </w:rPr>
        <w:t>https://vetnet.gov.au/Pages/TrainingDocs.aspx?q=b4278d82-d487-4070-a8c4-78045ec695b1</w:t>
      </w:r>
      <w:r>
        <w:fldChar w:fldCharType="end"/>
      </w:r>
    </w:p>
    <w:p w:rsidR="00000000" w:rsidRPr="00E2631F" w:rsidP="00A36713">
      <w:pPr>
        <w:pStyle w:val="BodyText"/>
      </w:pPr>
      <w:r w:rsidRPr="00E2631F">
        <w:t>Companion Volume implementation guides are f</w:t>
      </w:r>
      <w:r w:rsidRPr="00E2631F">
        <w:t xml:space="preserve">ound in VETNet - </w:t>
      </w:r>
      <w:r>
        <w:fldChar w:fldCharType="begin"/>
      </w:r>
      <w:r>
        <w:instrText xml:space="preserve"> HYPERLINK "https://vetnet.gov.au/Pages/TrainingDocs.aspx?q=b4278d82-d487-4070-a8c4-78045ec695b1" </w:instrText>
      </w:r>
      <w:r>
        <w:fldChar w:fldCharType="separate"/>
      </w:r>
      <w:r w:rsidRPr="00413F14">
        <w:rPr>
          <w:rStyle w:val="Hyperlink"/>
        </w:rPr>
        <w:t>https://vetnet.gov.au/Pages/TrainingDocs.aspx?q=b4278d82-d487-4070-a8c4-78045ec695b1</w:t>
      </w:r>
      <w:r>
        <w:fldChar w:fldCharType="end"/>
      </w:r>
    </w:p>
    <w:p w:rsidR="00000000" w:rsidRPr="00E2631F" w:rsidP="00E2631F"/>
    <w:sectPr w:rsidSect="00E2631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3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31F" w:rsidRPr="00A36713" w:rsidP="00A367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3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713" w:rsidP="00E263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36713" w:rsidP="00E2631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36713" w:rsidP="00E2631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31F" w:rsidP="00E2631F">
    <w:pPr>
      <w:pStyle w:val="Footer"/>
      <w:framePr w:wrap="around"/>
    </w:pPr>
    <w:r>
      <w:fldChar w:fldCharType="begin"/>
    </w:r>
    <w:r>
      <w:instrText xml:space="preserve"> DOCPROPERTY  Subject  \* MERGEFORMAT </w:instrText>
    </w:r>
    <w:r>
      <w:fldChar w:fldCharType="separate"/>
    </w:r>
    <w:r w:rsidR="00A36713">
      <w:t>Approved</w:t>
    </w:r>
    <w:r w:rsidR="00A36713">
      <w:fldChar w:fldCharType="end"/>
    </w:r>
    <w:r>
      <w:tab/>
      <w:t xml:space="preserve">Page </w:t>
    </w:r>
    <w:r>
      <w:fldChar w:fldCharType="begin"/>
    </w:r>
    <w:r>
      <w:instrText xml:space="preserve"> PAGE  \* Arabic  \* MERGEFORMAT </w:instrText>
    </w:r>
    <w:r>
      <w:fldChar w:fldCharType="separate"/>
    </w:r>
    <w:r w:rsidR="00A3671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36713">
      <w:rPr>
        <w:noProof/>
      </w:rPr>
      <w:t>5</w:t>
    </w:r>
    <w:r>
      <w:rPr>
        <w:noProof/>
      </w:rPr>
      <w:fldChar w:fldCharType="end"/>
    </w:r>
  </w:p>
  <w:p w:rsidR="00E2631F" w:rsidP="00E2631F">
    <w:pPr>
      <w:pStyle w:val="Footer"/>
      <w:framePr w:wrap="around"/>
    </w:pPr>
    <w:r>
      <w:t xml:space="preserve">© Commonwealth of Australia, </w:t>
    </w:r>
    <w:r>
      <w:fldChar w:fldCharType="begin"/>
    </w:r>
    <w:r>
      <w:instrText xml:space="preserve"> DATE  \@ "yyyy"  \* MERGEFORMAT </w:instrText>
    </w:r>
    <w:r>
      <w:fldChar w:fldCharType="separate"/>
    </w:r>
    <w:r w:rsidR="00A36713">
      <w:rPr>
        <w:noProof/>
      </w:rPr>
      <w:t>2025</w:t>
    </w:r>
    <w:r>
      <w:fldChar w:fldCharType="end"/>
    </w:r>
    <w:r>
      <w:tab/>
    </w:r>
    <w:r>
      <w:fldChar w:fldCharType="begin"/>
    </w:r>
    <w:r>
      <w:instrText xml:space="preserve"> DOCPROPERTY  Author  \* MERGEFORMAT </w:instrText>
    </w:r>
    <w:r>
      <w:fldChar w:fldCharType="separate"/>
    </w:r>
    <w:r w:rsidR="00A36713">
      <w:t>Mining and Automotive Skills Alliance</w:t>
    </w:r>
    <w:r w:rsidR="00A36713">
      <w:fldChar w:fldCharType="end"/>
    </w:r>
  </w:p>
  <w:p w:rsidR="00E2631F" w:rsidP="00E263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3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71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2631F" w:rsidRPr="00A36713" w:rsidP="00A3671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3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713" w:rsidRPr="002D2AF8" w:rsidP="00E2631F">
    <w:pPr>
      <w:pStyle w:val="Header"/>
      <w:framePr w:wrap="around"/>
    </w:pPr>
    <w:r>
      <w:fldChar w:fldCharType="begin"/>
    </w:r>
    <w:r>
      <w:instrText xml:space="preserve"> TITLE   \* MERGEFORMAT </w:instrText>
    </w:r>
    <w:r>
      <w:fldChar w:fldCharType="separate"/>
    </w:r>
    <w:r>
      <w:t>AURKTA003 Inspect, service and repair crop planting and seeding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36713" w:rsidP="00E2631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31F" w:rsidRPr="002D2AF8" w:rsidP="00E2631F">
    <w:pPr>
      <w:pStyle w:val="Header"/>
      <w:framePr w:wrap="around"/>
    </w:pPr>
    <w:r>
      <w:fldChar w:fldCharType="begin"/>
    </w:r>
    <w:r>
      <w:instrText xml:space="preserve"> TITLE   \* MERGEFORMAT </w:instrText>
    </w:r>
    <w:r>
      <w:fldChar w:fldCharType="separate"/>
    </w:r>
    <w:r w:rsidR="00A36713">
      <w:t>AURKTA003 Inspect, service and repair crop planting and seeding equipment</w:t>
    </w:r>
    <w:r w:rsidR="00A36713">
      <w:fldChar w:fldCharType="end"/>
    </w:r>
    <w:r>
      <w:tab/>
      <w:t xml:space="preserve">Date this document was generated: </w:t>
    </w:r>
    <w:r>
      <w:fldChar w:fldCharType="begin"/>
    </w:r>
    <w:r>
      <w:instrText xml:space="preserve"> CREATEDATE  \@ "d MMMM yyyy"  \* MERGEFORMAT </w:instrText>
    </w:r>
    <w:r>
      <w:fldChar w:fldCharType="separate"/>
    </w:r>
    <w:r w:rsidR="00A36713">
      <w:rPr>
        <w:noProof/>
      </w:rPr>
      <w:t>2 March 2025</w:t>
    </w:r>
    <w:r>
      <w:fldChar w:fldCharType="end"/>
    </w:r>
  </w:p>
  <w:p w:rsidR="00E2631F" w:rsidP="00E263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1842C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B7C53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9723D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63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2631F"/>
    <w:pPr>
      <w:spacing w:before="360" w:after="60"/>
      <w:outlineLvl w:val="0"/>
    </w:pPr>
    <w:rPr>
      <w:sz w:val="32"/>
    </w:rPr>
  </w:style>
  <w:style w:type="paragraph" w:styleId="Heading2">
    <w:name w:val="heading 2"/>
    <w:basedOn w:val="HeadingBase"/>
    <w:next w:val="BodyText"/>
    <w:link w:val="Heading2Char"/>
    <w:qFormat/>
    <w:rsid w:val="00E2631F"/>
    <w:pPr>
      <w:keepLines/>
      <w:spacing w:before="240" w:after="120"/>
      <w:outlineLvl w:val="1"/>
    </w:pPr>
    <w:rPr>
      <w:sz w:val="28"/>
      <w:szCs w:val="40"/>
    </w:rPr>
  </w:style>
  <w:style w:type="paragraph" w:styleId="Heading3">
    <w:name w:val="heading 3"/>
    <w:basedOn w:val="HeadingBase"/>
    <w:next w:val="BodyText"/>
    <w:link w:val="Heading3Char"/>
    <w:qFormat/>
    <w:rsid w:val="00E2631F"/>
    <w:pPr>
      <w:spacing w:before="180" w:after="120"/>
      <w:outlineLvl w:val="2"/>
    </w:pPr>
    <w:rPr>
      <w:spacing w:val="-10"/>
      <w:kern w:val="32"/>
    </w:rPr>
  </w:style>
  <w:style w:type="paragraph" w:styleId="Heading4">
    <w:name w:val="heading 4"/>
    <w:basedOn w:val="HeadingBase"/>
    <w:next w:val="BodyText"/>
    <w:link w:val="Heading4Char"/>
    <w:qFormat/>
    <w:rsid w:val="00E2631F"/>
    <w:pPr>
      <w:spacing w:before="160" w:after="120"/>
      <w:outlineLvl w:val="3"/>
    </w:pPr>
    <w:rPr>
      <w:sz w:val="22"/>
    </w:rPr>
  </w:style>
  <w:style w:type="paragraph" w:styleId="Heading5">
    <w:name w:val="heading 5"/>
    <w:basedOn w:val="HeadingBase"/>
    <w:next w:val="Normal"/>
    <w:link w:val="Heading5Char"/>
    <w:qFormat/>
    <w:rsid w:val="00E2631F"/>
    <w:pPr>
      <w:spacing w:before="80"/>
      <w:outlineLvl w:val="4"/>
    </w:pPr>
    <w:rPr>
      <w:color w:val="918585"/>
      <w:sz w:val="20"/>
    </w:rPr>
  </w:style>
  <w:style w:type="paragraph" w:styleId="Heading6">
    <w:name w:val="heading 6"/>
    <w:basedOn w:val="HeadingBase"/>
    <w:next w:val="Normal"/>
    <w:link w:val="Heading6Char"/>
    <w:qFormat/>
    <w:rsid w:val="00E2631F"/>
    <w:pPr>
      <w:spacing w:before="60"/>
      <w:outlineLvl w:val="5"/>
    </w:pPr>
    <w:rPr>
      <w:color w:val="918585"/>
      <w:sz w:val="20"/>
    </w:rPr>
  </w:style>
  <w:style w:type="paragraph" w:styleId="Heading7">
    <w:name w:val="heading 7"/>
    <w:basedOn w:val="Normal"/>
    <w:next w:val="Normal"/>
    <w:link w:val="Heading7Char"/>
    <w:qFormat/>
    <w:rsid w:val="00E2631F"/>
    <w:pPr>
      <w:ind w:left="720"/>
      <w:outlineLvl w:val="6"/>
    </w:pPr>
    <w:rPr>
      <w:i/>
    </w:rPr>
  </w:style>
  <w:style w:type="paragraph" w:styleId="Heading8">
    <w:name w:val="heading 8"/>
    <w:basedOn w:val="Normal"/>
    <w:next w:val="Normal"/>
    <w:link w:val="Heading8Char"/>
    <w:qFormat/>
    <w:rsid w:val="00E2631F"/>
    <w:pPr>
      <w:ind w:left="720"/>
      <w:outlineLvl w:val="7"/>
    </w:pPr>
    <w:rPr>
      <w:i/>
    </w:rPr>
  </w:style>
  <w:style w:type="paragraph" w:styleId="Heading9">
    <w:name w:val="heading 9"/>
    <w:basedOn w:val="Normal"/>
    <w:next w:val="Normal"/>
    <w:link w:val="Heading9Char"/>
    <w:qFormat/>
    <w:rsid w:val="00E2631F"/>
    <w:pPr>
      <w:ind w:left="720"/>
      <w:outlineLvl w:val="8"/>
    </w:pPr>
    <w:rPr>
      <w:i/>
    </w:rPr>
  </w:style>
  <w:style w:type="character" w:default="1" w:styleId="DefaultParagraphFont">
    <w:name w:val="Default Paragraph Font"/>
    <w:uiPriority w:val="1"/>
    <w:unhideWhenUsed/>
    <w:rsid w:val="00E263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631F"/>
  </w:style>
  <w:style w:type="character" w:customStyle="1" w:styleId="Heading1Char">
    <w:name w:val="Heading 1 Char"/>
    <w:basedOn w:val="DefaultParagraphFont"/>
    <w:link w:val="Heading1"/>
    <w:rsid w:val="00E2631F"/>
    <w:rPr>
      <w:rFonts w:ascii="Times New Roman" w:eastAsia="Times New Roman" w:hAnsi="Times New Roman" w:cs="Times New Roman"/>
      <w:b/>
      <w:sz w:val="32"/>
      <w:szCs w:val="20"/>
      <w:lang w:eastAsia="en-US"/>
    </w:rPr>
  </w:style>
  <w:style w:type="paragraph" w:styleId="BodyText">
    <w:name w:val="Body Text"/>
    <w:basedOn w:val="Normal"/>
    <w:link w:val="BodyTextChar"/>
    <w:rsid w:val="00E2631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2631F"/>
    <w:rPr>
      <w:rFonts w:ascii="Times New Roman" w:eastAsia="Times New Roman" w:hAnsi="Times New Roman" w:cs="Times New Roman"/>
      <w:sz w:val="24"/>
      <w:lang w:eastAsia="en-US"/>
    </w:rPr>
  </w:style>
  <w:style w:type="paragraph" w:styleId="List">
    <w:name w:val="List"/>
    <w:basedOn w:val="BodyText"/>
    <w:next w:val="BodyText"/>
    <w:rsid w:val="00E2631F"/>
    <w:pPr>
      <w:tabs>
        <w:tab w:val="left" w:pos="340"/>
      </w:tabs>
      <w:spacing w:before="60" w:after="60"/>
      <w:ind w:left="340" w:hanging="340"/>
    </w:pPr>
  </w:style>
  <w:style w:type="paragraph" w:styleId="ListBullet">
    <w:name w:val="List Bullet"/>
    <w:basedOn w:val="List"/>
    <w:rsid w:val="00E2631F"/>
    <w:pPr>
      <w:numPr>
        <w:numId w:val="12"/>
      </w:numPr>
      <w:tabs>
        <w:tab w:val="clear" w:pos="340"/>
      </w:tabs>
      <w:spacing w:before="40" w:after="40"/>
    </w:pPr>
  </w:style>
  <w:style w:type="character" w:customStyle="1" w:styleId="SpecialBold">
    <w:name w:val="Special Bold"/>
    <w:basedOn w:val="DefaultParagraphFont"/>
    <w:rsid w:val="00E2631F"/>
    <w:rPr>
      <w:b/>
      <w:spacing w:val="0"/>
    </w:rPr>
  </w:style>
  <w:style w:type="paragraph" w:styleId="ListBullet2">
    <w:name w:val="List Bullet 2"/>
    <w:basedOn w:val="List2"/>
    <w:rsid w:val="00E2631F"/>
    <w:pPr>
      <w:numPr>
        <w:numId w:val="13"/>
      </w:numPr>
      <w:tabs>
        <w:tab w:val="clear" w:pos="680"/>
      </w:tabs>
    </w:pPr>
  </w:style>
  <w:style w:type="paragraph" w:customStyle="1" w:styleId="SuperHeading">
    <w:name w:val="SuperHeading"/>
    <w:basedOn w:val="Normal"/>
    <w:rsid w:val="00E2631F"/>
    <w:pPr>
      <w:spacing w:before="240" w:after="120"/>
      <w:outlineLvl w:val="0"/>
    </w:pPr>
    <w:rPr>
      <w:rFonts w:ascii="Times New Roman" w:hAnsi="Times New Roman"/>
      <w:b/>
      <w:sz w:val="32"/>
    </w:rPr>
  </w:style>
  <w:style w:type="paragraph" w:customStyle="1" w:styleId="AllowPageBreak">
    <w:name w:val="AllowPageBreak"/>
    <w:rsid w:val="00E2631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2631F"/>
    <w:rPr>
      <w:b/>
      <w:i/>
      <w:u w:val="none"/>
    </w:rPr>
  </w:style>
  <w:style w:type="character" w:customStyle="1" w:styleId="Heading2Char">
    <w:name w:val="Heading 2 Char"/>
    <w:basedOn w:val="DefaultParagraphFont"/>
    <w:link w:val="Heading2"/>
    <w:rsid w:val="00E263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63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63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63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63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63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263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2631F"/>
    <w:rPr>
      <w:rFonts w:ascii="Courier New" w:eastAsia="Times New Roman" w:hAnsi="Courier New" w:cs="Times New Roman"/>
      <w:i/>
      <w:szCs w:val="20"/>
      <w:lang w:eastAsia="en-US"/>
    </w:rPr>
  </w:style>
  <w:style w:type="paragraph" w:customStyle="1" w:styleId="HeadingBase">
    <w:name w:val="Heading Base"/>
    <w:rsid w:val="00E263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631F"/>
    <w:pPr>
      <w:tabs>
        <w:tab w:val="right" w:leader="dot" w:pos="9072"/>
      </w:tabs>
      <w:ind w:left="567"/>
    </w:pPr>
    <w:rPr>
      <w:szCs w:val="22"/>
    </w:rPr>
  </w:style>
  <w:style w:type="paragraph" w:customStyle="1" w:styleId="TOCBase">
    <w:name w:val="TOC Base"/>
    <w:rsid w:val="00E263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631F"/>
    <w:pPr>
      <w:tabs>
        <w:tab w:val="right" w:leader="dot" w:pos="9072"/>
      </w:tabs>
      <w:spacing w:before="40" w:after="40"/>
      <w:ind w:left="284"/>
    </w:pPr>
    <w:rPr>
      <w:rFonts w:ascii="Times New Roman" w:hAnsi="Times New Roman"/>
    </w:rPr>
  </w:style>
  <w:style w:type="paragraph" w:styleId="TOC1">
    <w:name w:val="toc 1"/>
    <w:basedOn w:val="TOCBase"/>
    <w:next w:val="Normal"/>
    <w:rsid w:val="00E263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263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631F"/>
    <w:rPr>
      <w:rFonts w:ascii="Times New Roman" w:eastAsia="Times New Roman" w:hAnsi="Times New Roman" w:cs="Times New Roman"/>
      <w:sz w:val="16"/>
      <w:lang w:eastAsia="en-US"/>
    </w:rPr>
  </w:style>
  <w:style w:type="paragraph" w:styleId="Title">
    <w:name w:val="Title"/>
    <w:basedOn w:val="HeadingBase"/>
    <w:link w:val="TitleChar"/>
    <w:qFormat/>
    <w:rsid w:val="00E2631F"/>
    <w:pPr>
      <w:spacing w:before="5040"/>
      <w:jc w:val="center"/>
    </w:pPr>
    <w:rPr>
      <w:sz w:val="48"/>
      <w:szCs w:val="72"/>
      <w:lang w:val="en-US"/>
    </w:rPr>
  </w:style>
  <w:style w:type="character" w:customStyle="1" w:styleId="TitleChar">
    <w:name w:val="Title Char"/>
    <w:basedOn w:val="DefaultParagraphFont"/>
    <w:link w:val="Title"/>
    <w:rsid w:val="00E263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631F"/>
    <w:pPr>
      <w:tabs>
        <w:tab w:val="left" w:pos="3600"/>
        <w:tab w:val="left" w:pos="3958"/>
      </w:tabs>
    </w:pPr>
  </w:style>
  <w:style w:type="paragraph" w:customStyle="1" w:styleId="Note">
    <w:name w:val="Note"/>
    <w:basedOn w:val="BodyText"/>
    <w:rsid w:val="00E263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631F"/>
    <w:pPr>
      <w:framePr w:wrap="auto" w:hAnchor="text" w:y="6049"/>
    </w:pPr>
    <w:rPr>
      <w:color w:val="000000"/>
      <w:sz w:val="40"/>
    </w:rPr>
  </w:style>
  <w:style w:type="paragraph" w:customStyle="1" w:styleId="TOCTitle">
    <w:name w:val="TOCTitle"/>
    <w:basedOn w:val="Heading1"/>
    <w:rsid w:val="00E2631F"/>
    <w:pPr>
      <w:spacing w:after="240"/>
      <w:jc w:val="center"/>
      <w:outlineLvl w:val="9"/>
    </w:pPr>
    <w:rPr>
      <w:caps/>
    </w:rPr>
  </w:style>
  <w:style w:type="paragraph" w:customStyle="1" w:styleId="Version">
    <w:name w:val="Version"/>
    <w:rsid w:val="00E263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2631F"/>
    <w:pPr>
      <w:keepNext w:val="0"/>
      <w:tabs>
        <w:tab w:val="right" w:pos="4176"/>
      </w:tabs>
      <w:ind w:left="198" w:hanging="198"/>
    </w:pPr>
    <w:rPr>
      <w:rFonts w:ascii="Garamond" w:hAnsi="Garamond"/>
    </w:rPr>
  </w:style>
  <w:style w:type="paragraph" w:styleId="IndexHeading">
    <w:name w:val="index heading"/>
    <w:basedOn w:val="Normal"/>
    <w:next w:val="Index1"/>
    <w:semiHidden/>
    <w:rsid w:val="00E2631F"/>
    <w:pPr>
      <w:spacing w:before="120" w:after="120"/>
    </w:pPr>
    <w:rPr>
      <w:rFonts w:ascii="Arial" w:hAnsi="Arial"/>
      <w:b/>
      <w:color w:val="918585"/>
      <w:sz w:val="24"/>
    </w:rPr>
  </w:style>
  <w:style w:type="paragraph" w:styleId="Header">
    <w:name w:val="header"/>
    <w:basedOn w:val="Normal"/>
    <w:link w:val="HeaderChar"/>
    <w:rsid w:val="00E263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631F"/>
    <w:rPr>
      <w:rFonts w:ascii="Times New Roman" w:eastAsia="Times New Roman" w:hAnsi="Times New Roman" w:cs="Times New Roman"/>
      <w:sz w:val="16"/>
      <w:szCs w:val="20"/>
      <w:lang w:val="en-GB" w:eastAsia="en-US"/>
    </w:rPr>
  </w:style>
  <w:style w:type="paragraph" w:customStyle="1" w:styleId="Chapter">
    <w:name w:val="Chapter"/>
    <w:basedOn w:val="Normal"/>
    <w:rsid w:val="00E2631F"/>
    <w:pPr>
      <w:spacing w:before="240"/>
    </w:pPr>
    <w:rPr>
      <w:rFonts w:ascii="Times New Roman" w:hAnsi="Times New Roman"/>
      <w:smallCaps/>
      <w:spacing w:val="80"/>
      <w:sz w:val="28"/>
    </w:rPr>
  </w:style>
  <w:style w:type="paragraph" w:customStyle="1" w:styleId="InChapter">
    <w:name w:val="InChapter"/>
    <w:basedOn w:val="Heading3"/>
    <w:rsid w:val="00E2631F"/>
    <w:pPr>
      <w:spacing w:after="240"/>
      <w:outlineLvl w:val="9"/>
    </w:pPr>
    <w:rPr>
      <w:noProof/>
    </w:rPr>
  </w:style>
  <w:style w:type="paragraph" w:styleId="Index2">
    <w:name w:val="index 2"/>
    <w:basedOn w:val="Normal"/>
    <w:next w:val="Normal"/>
    <w:semiHidden/>
    <w:rsid w:val="00E2631F"/>
    <w:pPr>
      <w:tabs>
        <w:tab w:val="right" w:pos="4176"/>
      </w:tabs>
      <w:ind w:left="568" w:hanging="284"/>
    </w:pPr>
    <w:rPr>
      <w:rFonts w:ascii="Garamond" w:hAnsi="Garamond"/>
    </w:rPr>
  </w:style>
  <w:style w:type="paragraph" w:customStyle="1" w:styleId="Byline">
    <w:name w:val="Byline"/>
    <w:rsid w:val="00E263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631F"/>
    <w:pPr>
      <w:tabs>
        <w:tab w:val="clear" w:pos="3600"/>
        <w:tab w:val="clear" w:pos="3958"/>
      </w:tabs>
      <w:jc w:val="right"/>
    </w:pPr>
  </w:style>
  <w:style w:type="character" w:styleId="Emphasis">
    <w:name w:val="Emphasis"/>
    <w:basedOn w:val="DefaultParagraphFont"/>
    <w:qFormat/>
    <w:rsid w:val="00E2631F"/>
    <w:rPr>
      <w:i/>
    </w:rPr>
  </w:style>
  <w:style w:type="paragraph" w:styleId="Caption">
    <w:name w:val="caption"/>
    <w:basedOn w:val="BodyText"/>
    <w:next w:val="Normal"/>
    <w:qFormat/>
    <w:rsid w:val="00E2631F"/>
    <w:pPr>
      <w:framePr w:w="2268" w:hSpace="181" w:vSpace="181" w:wrap="around" w:vAnchor="text" w:hAnchor="page" w:x="1135" w:y="285" w:anchorLock="1"/>
    </w:pPr>
    <w:rPr>
      <w:i/>
    </w:rPr>
  </w:style>
  <w:style w:type="paragraph" w:customStyle="1" w:styleId="MiniTOCTitle">
    <w:name w:val="MiniTOCTitle"/>
    <w:basedOn w:val="Heading4"/>
    <w:rsid w:val="00E2631F"/>
    <w:pPr>
      <w:spacing w:before="240"/>
      <w:outlineLvl w:val="9"/>
    </w:pPr>
    <w:rPr>
      <w:noProof/>
      <w:sz w:val="24"/>
    </w:rPr>
  </w:style>
  <w:style w:type="paragraph" w:customStyle="1" w:styleId="MiniTOCItem">
    <w:name w:val="MiniTOCItem"/>
    <w:basedOn w:val="ListBullet"/>
    <w:rsid w:val="00E2631F"/>
    <w:pPr>
      <w:numPr>
        <w:numId w:val="0"/>
      </w:numPr>
      <w:tabs>
        <w:tab w:val="right" w:leader="dot" w:pos="6521"/>
      </w:tabs>
      <w:spacing w:before="0" w:after="0"/>
    </w:pPr>
  </w:style>
  <w:style w:type="paragraph" w:customStyle="1" w:styleId="TOFTitle">
    <w:name w:val="TOFTitle"/>
    <w:basedOn w:val="TOCTitle"/>
    <w:rsid w:val="00E2631F"/>
  </w:style>
  <w:style w:type="paragraph" w:styleId="TableofFigures">
    <w:name w:val="table of figures"/>
    <w:basedOn w:val="Normal"/>
    <w:next w:val="Normal"/>
    <w:semiHidden/>
    <w:rsid w:val="00E2631F"/>
    <w:pPr>
      <w:tabs>
        <w:tab w:val="right" w:leader="dot" w:pos="9072"/>
      </w:tabs>
      <w:ind w:left="970" w:hanging="403"/>
    </w:pPr>
    <w:rPr>
      <w:rFonts w:ascii="Times New Roman" w:hAnsi="Times New Roman"/>
      <w:b/>
    </w:rPr>
  </w:style>
  <w:style w:type="paragraph" w:styleId="ListNumber">
    <w:name w:val="List Number"/>
    <w:basedOn w:val="List"/>
    <w:rsid w:val="00E2631F"/>
    <w:pPr>
      <w:numPr>
        <w:numId w:val="15"/>
      </w:numPr>
      <w:tabs>
        <w:tab w:val="clear" w:pos="340"/>
      </w:tabs>
    </w:pPr>
  </w:style>
  <w:style w:type="character" w:customStyle="1" w:styleId="WingdingSymbols">
    <w:name w:val="Wingding Symbols"/>
    <w:rsid w:val="00E2631F"/>
    <w:rPr>
      <w:rFonts w:ascii="Wingdings" w:hAnsi="Wingdings"/>
    </w:rPr>
  </w:style>
  <w:style w:type="paragraph" w:customStyle="1" w:styleId="TableHeading">
    <w:name w:val="Table Heading"/>
    <w:basedOn w:val="HeadingBase"/>
    <w:rsid w:val="00E2631F"/>
    <w:pPr>
      <w:keepLines/>
      <w:pBdr>
        <w:bottom w:val="single" w:sz="6" w:space="1" w:color="918585"/>
      </w:pBdr>
      <w:spacing w:before="240"/>
    </w:pPr>
  </w:style>
  <w:style w:type="character" w:customStyle="1" w:styleId="HotSpot">
    <w:name w:val="HotSpot"/>
    <w:rsid w:val="00E2631F"/>
    <w:rPr>
      <w:color w:val="0033CC"/>
      <w:u w:val="none"/>
    </w:rPr>
  </w:style>
  <w:style w:type="paragraph" w:customStyle="1" w:styleId="BodyTextRight">
    <w:name w:val="Body Text Right"/>
    <w:basedOn w:val="BodyText"/>
    <w:rsid w:val="00E2631F"/>
    <w:pPr>
      <w:spacing w:before="0" w:after="0"/>
      <w:jc w:val="right"/>
    </w:pPr>
  </w:style>
  <w:style w:type="paragraph" w:styleId="Index3">
    <w:name w:val="index 3"/>
    <w:basedOn w:val="ListNumber2"/>
    <w:next w:val="Normal"/>
    <w:semiHidden/>
    <w:rsid w:val="00E2631F"/>
    <w:pPr>
      <w:numPr>
        <w:numId w:val="0"/>
      </w:numPr>
      <w:tabs>
        <w:tab w:val="right" w:leader="dot" w:pos="4176"/>
      </w:tabs>
    </w:pPr>
  </w:style>
  <w:style w:type="paragraph" w:styleId="ListNumber2">
    <w:name w:val="List Number 2"/>
    <w:basedOn w:val="List2"/>
    <w:rsid w:val="00E2631F"/>
    <w:pPr>
      <w:numPr>
        <w:numId w:val="10"/>
      </w:numPr>
      <w:tabs>
        <w:tab w:val="clear" w:pos="1060"/>
      </w:tabs>
    </w:pPr>
  </w:style>
  <w:style w:type="paragraph" w:customStyle="1" w:styleId="MarginNote">
    <w:name w:val="Margin Note"/>
    <w:basedOn w:val="BodyText"/>
    <w:rsid w:val="00E263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63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63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2631F"/>
    <w:rPr>
      <w:sz w:val="32"/>
    </w:rPr>
  </w:style>
  <w:style w:type="paragraph" w:customStyle="1" w:styleId="HeadingProcedure">
    <w:name w:val="Heading Procedure"/>
    <w:basedOn w:val="HeadingBase"/>
    <w:next w:val="Normal"/>
    <w:rsid w:val="00E2631F"/>
    <w:pPr>
      <w:tabs>
        <w:tab w:val="left" w:pos="0"/>
      </w:tabs>
      <w:spacing w:before="120" w:after="60"/>
    </w:pPr>
    <w:rPr>
      <w:i/>
      <w:color w:val="918585"/>
      <w:sz w:val="22"/>
    </w:rPr>
  </w:style>
  <w:style w:type="paragraph" w:customStyle="1" w:styleId="TableBodyText">
    <w:name w:val="Table Body Text"/>
    <w:basedOn w:val="BodyText"/>
    <w:rsid w:val="00E2631F"/>
    <w:pPr>
      <w:spacing w:before="60" w:after="60"/>
    </w:pPr>
  </w:style>
  <w:style w:type="paragraph" w:styleId="ListContinue">
    <w:name w:val="List Continue"/>
    <w:basedOn w:val="List"/>
    <w:rsid w:val="00E2631F"/>
    <w:pPr>
      <w:ind w:firstLine="0"/>
    </w:pPr>
  </w:style>
  <w:style w:type="paragraph" w:customStyle="1" w:styleId="ListNote">
    <w:name w:val="List Note"/>
    <w:basedOn w:val="List"/>
    <w:rsid w:val="00E2631F"/>
    <w:pPr>
      <w:pBdr>
        <w:top w:val="single" w:sz="6" w:space="2" w:color="918585"/>
        <w:bottom w:val="single" w:sz="6" w:space="2" w:color="918585"/>
      </w:pBdr>
      <w:tabs>
        <w:tab w:val="left" w:pos="1021"/>
      </w:tabs>
      <w:ind w:firstLine="0"/>
    </w:pPr>
  </w:style>
  <w:style w:type="paragraph" w:customStyle="1" w:styleId="Warning">
    <w:name w:val="Warning"/>
    <w:basedOn w:val="BodyText"/>
    <w:rsid w:val="00E2631F"/>
    <w:pPr>
      <w:shd w:val="clear" w:color="auto" w:fill="D9D9D9"/>
      <w:tabs>
        <w:tab w:val="left" w:pos="992"/>
      </w:tabs>
      <w:ind w:left="119" w:right="119"/>
    </w:pPr>
    <w:rPr>
      <w:sz w:val="20"/>
    </w:rPr>
  </w:style>
  <w:style w:type="paragraph" w:customStyle="1" w:styleId="MarginIcons">
    <w:name w:val="Margin Icons"/>
    <w:basedOn w:val="BodyText"/>
    <w:rsid w:val="00E263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631F"/>
    <w:rPr>
      <w:rFonts w:ascii="Courier New" w:hAnsi="Courier New"/>
    </w:rPr>
  </w:style>
  <w:style w:type="paragraph" w:customStyle="1" w:styleId="NoteBullet">
    <w:name w:val="Note Bullet"/>
    <w:basedOn w:val="Note"/>
    <w:rsid w:val="00E2631F"/>
    <w:pPr>
      <w:tabs>
        <w:tab w:val="clear" w:pos="680"/>
      </w:tabs>
      <w:spacing w:before="60" w:after="60"/>
    </w:pPr>
  </w:style>
  <w:style w:type="paragraph" w:customStyle="1" w:styleId="SubHeading2">
    <w:name w:val="SubHeading2"/>
    <w:basedOn w:val="HeadingBase"/>
    <w:rsid w:val="00E2631F"/>
    <w:pPr>
      <w:spacing w:before="240" w:after="60"/>
    </w:pPr>
    <w:rPr>
      <w:sz w:val="20"/>
    </w:rPr>
  </w:style>
  <w:style w:type="paragraph" w:customStyle="1" w:styleId="SubHeading1">
    <w:name w:val="SubHeading1"/>
    <w:basedOn w:val="HeadingBase"/>
    <w:rsid w:val="00E2631F"/>
    <w:pPr>
      <w:spacing w:before="240" w:after="60"/>
    </w:pPr>
    <w:rPr>
      <w:color w:val="918585"/>
      <w:sz w:val="22"/>
    </w:rPr>
  </w:style>
  <w:style w:type="paragraph" w:customStyle="1" w:styleId="SideHeading">
    <w:name w:val="Side Heading"/>
    <w:basedOn w:val="HeadingBase"/>
    <w:rsid w:val="00E263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631F"/>
    <w:pPr>
      <w:tabs>
        <w:tab w:val="num" w:pos="360"/>
      </w:tabs>
    </w:pPr>
  </w:style>
  <w:style w:type="paragraph" w:styleId="PlainText">
    <w:name w:val="Plain Text"/>
    <w:basedOn w:val="Normal"/>
    <w:link w:val="PlainTextChar"/>
    <w:rsid w:val="00E2631F"/>
    <w:rPr>
      <w:sz w:val="20"/>
    </w:rPr>
  </w:style>
  <w:style w:type="character" w:customStyle="1" w:styleId="PlainTextChar">
    <w:name w:val="Plain Text Char"/>
    <w:basedOn w:val="DefaultParagraphFont"/>
    <w:link w:val="PlainText"/>
    <w:rsid w:val="00E2631F"/>
    <w:rPr>
      <w:rFonts w:ascii="Courier New" w:eastAsia="Times New Roman" w:hAnsi="Courier New" w:cs="Times New Roman"/>
      <w:sz w:val="20"/>
      <w:szCs w:val="20"/>
      <w:lang w:eastAsia="en-US"/>
    </w:rPr>
  </w:style>
  <w:style w:type="character" w:customStyle="1" w:styleId="MenuOption">
    <w:name w:val="Menu Option"/>
    <w:basedOn w:val="DefaultParagraphFont"/>
    <w:rsid w:val="00E2631F"/>
    <w:rPr>
      <w:b/>
      <w:smallCaps/>
    </w:rPr>
  </w:style>
  <w:style w:type="paragraph" w:customStyle="1" w:styleId="TableListNumber">
    <w:name w:val="Table List Number"/>
    <w:basedOn w:val="ListNumber"/>
    <w:rsid w:val="00E2631F"/>
    <w:pPr>
      <w:numPr>
        <w:numId w:val="0"/>
      </w:numPr>
    </w:pPr>
  </w:style>
  <w:style w:type="paragraph" w:styleId="TOC4">
    <w:name w:val="toc 4"/>
    <w:basedOn w:val="TOCBase"/>
    <w:next w:val="Normal"/>
    <w:semiHidden/>
    <w:rsid w:val="00E2631F"/>
    <w:pPr>
      <w:tabs>
        <w:tab w:val="right" w:leader="dot" w:pos="9071"/>
      </w:tabs>
      <w:ind w:left="1701"/>
    </w:pPr>
  </w:style>
  <w:style w:type="paragraph" w:customStyle="1" w:styleId="ListAlpha">
    <w:name w:val="List Alpha"/>
    <w:basedOn w:val="List"/>
    <w:rsid w:val="00E2631F"/>
    <w:pPr>
      <w:numPr>
        <w:numId w:val="9"/>
      </w:numPr>
    </w:pPr>
  </w:style>
  <w:style w:type="paragraph" w:customStyle="1" w:styleId="ListAlpha2">
    <w:name w:val="List Alpha 2"/>
    <w:basedOn w:val="List2"/>
    <w:rsid w:val="00E2631F"/>
    <w:pPr>
      <w:numPr>
        <w:numId w:val="8"/>
      </w:numPr>
    </w:pPr>
  </w:style>
  <w:style w:type="paragraph" w:styleId="List2">
    <w:name w:val="List 2"/>
    <w:basedOn w:val="BodyText"/>
    <w:rsid w:val="00E2631F"/>
    <w:pPr>
      <w:tabs>
        <w:tab w:val="left" w:pos="680"/>
      </w:tabs>
      <w:spacing w:before="60" w:after="60"/>
      <w:ind w:left="680" w:hanging="340"/>
    </w:pPr>
  </w:style>
  <w:style w:type="paragraph" w:styleId="List3">
    <w:name w:val="List 3"/>
    <w:basedOn w:val="BodyText"/>
    <w:rsid w:val="00E2631F"/>
    <w:pPr>
      <w:tabs>
        <w:tab w:val="left" w:pos="1021"/>
      </w:tabs>
      <w:spacing w:before="60" w:after="60"/>
      <w:ind w:left="1020" w:hanging="340"/>
    </w:pPr>
  </w:style>
  <w:style w:type="paragraph" w:styleId="List4">
    <w:name w:val="List 4"/>
    <w:basedOn w:val="BodyText"/>
    <w:rsid w:val="00E2631F"/>
    <w:pPr>
      <w:tabs>
        <w:tab w:val="left" w:pos="1361"/>
      </w:tabs>
      <w:spacing w:before="60" w:after="60"/>
      <w:ind w:left="1361" w:hanging="340"/>
    </w:pPr>
  </w:style>
  <w:style w:type="paragraph" w:styleId="List5">
    <w:name w:val="List 5"/>
    <w:basedOn w:val="BodyText"/>
    <w:rsid w:val="00E2631F"/>
    <w:pPr>
      <w:tabs>
        <w:tab w:val="left" w:pos="1701"/>
      </w:tabs>
      <w:spacing w:before="60" w:after="60"/>
      <w:ind w:left="1701" w:hanging="340"/>
    </w:pPr>
  </w:style>
  <w:style w:type="paragraph" w:styleId="ListBullet3">
    <w:name w:val="List Bullet 3"/>
    <w:basedOn w:val="List3"/>
    <w:rsid w:val="00E2631F"/>
    <w:pPr>
      <w:numPr>
        <w:numId w:val="14"/>
      </w:numPr>
      <w:tabs>
        <w:tab w:val="clear" w:pos="1021"/>
      </w:tabs>
      <w:ind w:left="1037" w:hanging="357"/>
    </w:pPr>
  </w:style>
  <w:style w:type="paragraph" w:styleId="ListBullet4">
    <w:name w:val="List Bullet 4"/>
    <w:basedOn w:val="List4"/>
    <w:rsid w:val="00E2631F"/>
    <w:pPr>
      <w:numPr>
        <w:numId w:val="3"/>
      </w:numPr>
      <w:tabs>
        <w:tab w:val="clear" w:pos="1361"/>
      </w:tabs>
    </w:pPr>
  </w:style>
  <w:style w:type="paragraph" w:styleId="ListBullet5">
    <w:name w:val="List Bullet 5"/>
    <w:basedOn w:val="List5"/>
    <w:rsid w:val="00E2631F"/>
    <w:pPr>
      <w:numPr>
        <w:numId w:val="4"/>
      </w:numPr>
    </w:pPr>
  </w:style>
  <w:style w:type="paragraph" w:styleId="ListContinue2">
    <w:name w:val="List Continue 2"/>
    <w:basedOn w:val="List2"/>
    <w:rsid w:val="00E2631F"/>
    <w:pPr>
      <w:ind w:firstLine="0"/>
    </w:pPr>
  </w:style>
  <w:style w:type="paragraph" w:styleId="ListContinue3">
    <w:name w:val="List Continue 3"/>
    <w:basedOn w:val="List3"/>
    <w:rsid w:val="00E2631F"/>
    <w:pPr>
      <w:ind w:left="1021" w:firstLine="0"/>
    </w:pPr>
  </w:style>
  <w:style w:type="paragraph" w:styleId="ListContinue4">
    <w:name w:val="List Continue 4"/>
    <w:basedOn w:val="List4"/>
    <w:rsid w:val="00E2631F"/>
    <w:pPr>
      <w:ind w:firstLine="0"/>
    </w:pPr>
  </w:style>
  <w:style w:type="paragraph" w:styleId="ListContinue5">
    <w:name w:val="List Continue 5"/>
    <w:basedOn w:val="List5"/>
    <w:rsid w:val="00E2631F"/>
    <w:pPr>
      <w:ind w:firstLine="0"/>
    </w:pPr>
  </w:style>
  <w:style w:type="paragraph" w:styleId="ListNumber3">
    <w:name w:val="List Number 3"/>
    <w:basedOn w:val="List3"/>
    <w:rsid w:val="00E2631F"/>
    <w:pPr>
      <w:numPr>
        <w:numId w:val="5"/>
      </w:numPr>
    </w:pPr>
  </w:style>
  <w:style w:type="paragraph" w:styleId="ListNumber4">
    <w:name w:val="List Number 4"/>
    <w:basedOn w:val="List4"/>
    <w:rsid w:val="00E2631F"/>
    <w:pPr>
      <w:numPr>
        <w:numId w:val="6"/>
      </w:numPr>
    </w:pPr>
  </w:style>
  <w:style w:type="paragraph" w:styleId="ListNumber5">
    <w:name w:val="List Number 5"/>
    <w:basedOn w:val="List5"/>
    <w:rsid w:val="00E2631F"/>
    <w:pPr>
      <w:numPr>
        <w:numId w:val="7"/>
      </w:numPr>
    </w:pPr>
  </w:style>
  <w:style w:type="paragraph" w:styleId="BlockText">
    <w:name w:val="Block Text"/>
    <w:basedOn w:val="Normal"/>
    <w:rsid w:val="00E2631F"/>
    <w:pPr>
      <w:spacing w:after="120"/>
      <w:ind w:left="1440" w:right="1440"/>
    </w:pPr>
  </w:style>
  <w:style w:type="character" w:customStyle="1" w:styleId="Subscript">
    <w:name w:val="Subscript"/>
    <w:basedOn w:val="DefaultParagraphFont"/>
    <w:rsid w:val="00E2631F"/>
    <w:rPr>
      <w:sz w:val="16"/>
      <w:vertAlign w:val="subscript"/>
    </w:rPr>
  </w:style>
  <w:style w:type="character" w:customStyle="1" w:styleId="Superscript">
    <w:name w:val="Superscript"/>
    <w:basedOn w:val="DefaultParagraphFont"/>
    <w:rsid w:val="00E2631F"/>
    <w:rPr>
      <w:sz w:val="16"/>
      <w:vertAlign w:val="superscript"/>
    </w:rPr>
  </w:style>
  <w:style w:type="character" w:customStyle="1" w:styleId="Symbols">
    <w:name w:val="Symbols"/>
    <w:basedOn w:val="DefaultParagraphFont"/>
    <w:rsid w:val="00E2631F"/>
    <w:rPr>
      <w:rFonts w:ascii="Symbol" w:hAnsi="Symbol"/>
    </w:rPr>
  </w:style>
  <w:style w:type="character" w:customStyle="1" w:styleId="MenuOptions">
    <w:name w:val="Menu Options"/>
    <w:basedOn w:val="DefaultParagraphFont"/>
    <w:rsid w:val="00E2631F"/>
    <w:rPr>
      <w:rFonts w:ascii="Arial Narrow" w:hAnsi="Arial Narrow"/>
      <w:smallCaps/>
    </w:rPr>
  </w:style>
  <w:style w:type="character" w:customStyle="1" w:styleId="Buttons">
    <w:name w:val="Buttons"/>
    <w:basedOn w:val="DefaultParagraphFont"/>
    <w:rsid w:val="00E2631F"/>
    <w:rPr>
      <w:b/>
    </w:rPr>
  </w:style>
  <w:style w:type="character" w:customStyle="1" w:styleId="Underlined">
    <w:name w:val="Underlined"/>
    <w:basedOn w:val="DefaultParagraphFont"/>
    <w:rsid w:val="00E2631F"/>
    <w:rPr>
      <w:u w:val="single"/>
    </w:rPr>
  </w:style>
  <w:style w:type="paragraph" w:customStyle="1" w:styleId="TableBodyTextRight">
    <w:name w:val="Table Body Text Right"/>
    <w:basedOn w:val="TableBodyText"/>
    <w:rsid w:val="00E2631F"/>
    <w:pPr>
      <w:widowControl w:val="0"/>
      <w:autoSpaceDE w:val="0"/>
      <w:autoSpaceDN w:val="0"/>
      <w:adjustRightInd w:val="0"/>
      <w:jc w:val="right"/>
    </w:pPr>
    <w:rPr>
      <w:rFonts w:cs="Arial"/>
      <w:szCs w:val="18"/>
    </w:rPr>
  </w:style>
  <w:style w:type="paragraph" w:customStyle="1" w:styleId="CopyrightText">
    <w:name w:val="Copyright Text"/>
    <w:basedOn w:val="BodyText"/>
    <w:rsid w:val="00E2631F"/>
    <w:rPr>
      <w:sz w:val="18"/>
    </w:rPr>
  </w:style>
  <w:style w:type="paragraph" w:customStyle="1" w:styleId="BodySmallRight">
    <w:name w:val="Body Small Right"/>
    <w:basedOn w:val="BodyTextRight"/>
    <w:rsid w:val="00E2631F"/>
    <w:rPr>
      <w:sz w:val="18"/>
      <w:szCs w:val="18"/>
    </w:rPr>
  </w:style>
  <w:style w:type="paragraph" w:customStyle="1" w:styleId="MarginEdition">
    <w:name w:val="Margin Edition"/>
    <w:basedOn w:val="MarginNote"/>
    <w:rsid w:val="00E2631F"/>
    <w:pPr>
      <w:spacing w:before="0" w:after="0"/>
    </w:pPr>
    <w:rPr>
      <w:rFonts w:ascii="Times New Roman" w:hAnsi="Times New Roman"/>
      <w:color w:val="999999"/>
    </w:rPr>
  </w:style>
  <w:style w:type="paragraph" w:customStyle="1" w:styleId="Spacer">
    <w:name w:val="Spacer"/>
    <w:basedOn w:val="Normal"/>
    <w:rsid w:val="00E2631F"/>
    <w:rPr>
      <w:sz w:val="2"/>
      <w:szCs w:val="2"/>
    </w:rPr>
  </w:style>
  <w:style w:type="character" w:customStyle="1" w:styleId="Small">
    <w:name w:val="Small"/>
    <w:basedOn w:val="DefaultParagraphFont"/>
    <w:rsid w:val="00E2631F"/>
    <w:rPr>
      <w:sz w:val="16"/>
    </w:rPr>
  </w:style>
  <w:style w:type="paragraph" w:customStyle="1" w:styleId="WideTable">
    <w:name w:val="Wide Table"/>
    <w:basedOn w:val="Normal"/>
    <w:rsid w:val="00E2631F"/>
    <w:pPr>
      <w:ind w:left="-1418"/>
    </w:pPr>
    <w:rPr>
      <w:sz w:val="2"/>
      <w:szCs w:val="2"/>
    </w:rPr>
  </w:style>
  <w:style w:type="character" w:styleId="PageNumber">
    <w:name w:val="page number"/>
    <w:basedOn w:val="DefaultParagraphFont"/>
    <w:rsid w:val="00E2631F"/>
  </w:style>
  <w:style w:type="paragraph" w:styleId="Quote">
    <w:name w:val="Quote"/>
    <w:basedOn w:val="Heading1"/>
    <w:link w:val="QuoteChar"/>
    <w:qFormat/>
    <w:rsid w:val="00E2631F"/>
    <w:rPr>
      <w:b w:val="0"/>
      <w:sz w:val="72"/>
      <w:szCs w:val="72"/>
      <w:lang w:val="en-NZ"/>
    </w:rPr>
  </w:style>
  <w:style w:type="character" w:customStyle="1" w:styleId="QuoteChar">
    <w:name w:val="Quote Char"/>
    <w:basedOn w:val="DefaultParagraphFont"/>
    <w:link w:val="Quote"/>
    <w:rsid w:val="00E263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631F"/>
    <w:pPr>
      <w:pageBreakBefore/>
    </w:pPr>
  </w:style>
  <w:style w:type="paragraph" w:customStyle="1" w:styleId="Border">
    <w:name w:val="Border"/>
    <w:basedOn w:val="Normal"/>
    <w:qFormat/>
    <w:rsid w:val="00E263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631F"/>
    <w:rPr>
      <w:b/>
      <w:bCs/>
      <w:i/>
      <w:iCs/>
      <w:color w:val="auto"/>
    </w:rPr>
  </w:style>
  <w:style w:type="paragraph" w:styleId="IntenseQuote">
    <w:name w:val="Intense Quote"/>
    <w:basedOn w:val="Normal"/>
    <w:next w:val="Normal"/>
    <w:link w:val="IntenseQuoteChar"/>
    <w:uiPriority w:val="30"/>
    <w:qFormat/>
    <w:rsid w:val="00E263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63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2631F"/>
    <w:rPr>
      <w:smallCaps/>
      <w:color w:val="auto"/>
      <w:u w:val="single"/>
    </w:rPr>
  </w:style>
  <w:style w:type="character" w:styleId="IntenseReference">
    <w:name w:val="Intense Reference"/>
    <w:basedOn w:val="DefaultParagraphFont"/>
    <w:uiPriority w:val="32"/>
    <w:qFormat/>
    <w:rsid w:val="00E2631F"/>
    <w:rPr>
      <w:b/>
      <w:bCs/>
      <w:smallCaps/>
      <w:color w:val="auto"/>
      <w:spacing w:val="5"/>
      <w:u w:val="single"/>
    </w:rPr>
  </w:style>
  <w:style w:type="paragraph" w:customStyle="1" w:styleId="2ColumnHeading">
    <w:name w:val="2Column Heading"/>
    <w:basedOn w:val="BodyText"/>
    <w:qFormat/>
    <w:rsid w:val="00E2631F"/>
    <w:pPr>
      <w:spacing w:after="60"/>
      <w:ind w:left="-2268"/>
    </w:pPr>
    <w:rPr>
      <w:b/>
    </w:rPr>
  </w:style>
  <w:style w:type="paragraph" w:customStyle="1" w:styleId="Heading1TOC">
    <w:name w:val="Heading1 TOC"/>
    <w:basedOn w:val="Normal"/>
    <w:qFormat/>
    <w:rsid w:val="00E2631F"/>
    <w:pPr>
      <w:spacing w:before="240" w:after="120"/>
    </w:pPr>
    <w:rPr>
      <w:rFonts w:ascii="Times New Roman" w:hAnsi="Times New Roman"/>
      <w:b/>
      <w:sz w:val="32"/>
    </w:rPr>
  </w:style>
  <w:style w:type="paragraph" w:customStyle="1" w:styleId="Heading2TOC">
    <w:name w:val="Heading2 TOC"/>
    <w:basedOn w:val="Normal"/>
    <w:qFormat/>
    <w:rsid w:val="00E2631F"/>
    <w:pPr>
      <w:spacing w:before="240" w:after="60"/>
    </w:pPr>
    <w:rPr>
      <w:rFonts w:ascii="Times New Roman" w:hAnsi="Times New Roman"/>
      <w:b/>
      <w:sz w:val="28"/>
    </w:rPr>
  </w:style>
  <w:style w:type="character" w:customStyle="1" w:styleId="Underline">
    <w:name w:val="Underline"/>
    <w:basedOn w:val="DefaultParagraphFont"/>
    <w:qFormat/>
    <w:rsid w:val="00E2631F"/>
    <w:rPr>
      <w:u w:val="single"/>
    </w:rPr>
  </w:style>
  <w:style w:type="paragraph" w:styleId="BalloonText">
    <w:name w:val="Balloon Text"/>
    <w:basedOn w:val="Normal"/>
    <w:link w:val="BalloonTextChar"/>
    <w:rsid w:val="00E2631F"/>
    <w:rPr>
      <w:rFonts w:ascii="Tahoma" w:hAnsi="Tahoma" w:cs="Tahoma"/>
      <w:sz w:val="16"/>
      <w:szCs w:val="16"/>
    </w:rPr>
  </w:style>
  <w:style w:type="character" w:customStyle="1" w:styleId="BalloonTextChar">
    <w:name w:val="Balloon Text Char"/>
    <w:basedOn w:val="DefaultParagraphFont"/>
    <w:link w:val="BalloonText"/>
    <w:rsid w:val="00E263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2631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263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2631F"/>
    <w:rPr>
      <w:b/>
      <w:color w:val="660033"/>
      <w:spacing w:val="0"/>
    </w:rPr>
  </w:style>
  <w:style w:type="paragraph" w:customStyle="1" w:styleId="Nameditemlist">
    <w:name w:val="Named item list"/>
    <w:basedOn w:val="BodyText"/>
    <w:qFormat/>
    <w:rsid w:val="00E2631F"/>
    <w:pPr>
      <w:tabs>
        <w:tab w:val="left" w:pos="2835"/>
      </w:tabs>
      <w:ind w:left="2835" w:hanging="2835"/>
    </w:pPr>
  </w:style>
  <w:style w:type="paragraph" w:customStyle="1" w:styleId="BodyTextnopadding">
    <w:name w:val="Body Text no padding"/>
    <w:basedOn w:val="BodyText"/>
    <w:qFormat/>
    <w:rsid w:val="00E2631F"/>
    <w:pPr>
      <w:spacing w:before="0" w:after="0"/>
    </w:pPr>
  </w:style>
  <w:style w:type="paragraph" w:customStyle="1" w:styleId="BodyTextBold">
    <w:name w:val="Body Text Bold"/>
    <w:basedOn w:val="BodyText"/>
    <w:qFormat/>
    <w:rsid w:val="00E2631F"/>
    <w:rPr>
      <w:b/>
    </w:rPr>
  </w:style>
  <w:style w:type="character" w:styleId="Hyperlink">
    <w:name w:val="Hyperlink"/>
    <w:basedOn w:val="DefaultParagraphFont"/>
    <w:uiPriority w:val="99"/>
    <w:unhideWhenUsed/>
    <w:rsid w:val="00A3671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1292</Words>
  <Characters>8677</Characters>
  <Application>Microsoft Office Word</Application>
  <DocSecurity>0</DocSecurity>
  <Lines>247</Lines>
  <Paragraphs>151</Paragraphs>
  <ScaleCrop>false</ScaleCrop>
  <Company>Author-it Software Corporation Ltd.</Company>
  <LinksUpToDate>false</LinksUpToDate>
  <CharactersWithSpaces>9818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AURKTA003 Inspect, service and repair crop planting and seeding equipment</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2025-03-01T17:47:00Z</dcterms:created>
  <dcterms:modified xsi:type="dcterms:W3CDTF">2025-03-01T17:47:00Z</dcterms:modified>
</cp:coreProperties>
</file>