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A58" w:rsidP="00D42A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AURJTY001 Repair and align motorcycle frames</w:t>
      </w:r>
      <w:r>
        <w:fldChar w:fldCharType="end"/>
      </w:r>
    </w:p>
    <w:p w:rsidR="00D42A58" w:rsidP="00D42A58">
      <w:pPr>
        <w:pStyle w:val="Version"/>
        <w:sectPr w:rsidSect="005B46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6A3" w:rsidP="005B46A3">
      <w:pPr>
        <w:pStyle w:val="SuperHeading"/>
      </w:pPr>
      <w:r w:rsidRPr="005B46A3">
        <w:t>Assessment Requirements for AURJTY001 Repair and align motorcycle frames</w:t>
      </w:r>
    </w:p>
    <w:p w:rsidR="00000000" w:rsidRPr="005B46A3" w:rsidP="005B46A3">
      <w:pPr>
        <w:pStyle w:val="Heading1"/>
      </w:pPr>
      <w:bookmarkStart w:id="1" w:name="O_793864"/>
      <w:bookmarkEnd w:id="1"/>
      <w:r w:rsidRPr="005B46A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42A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6A3" w:rsidP="005B46A3">
            <w:pPr>
              <w:pStyle w:val="BodyText"/>
            </w:pPr>
            <w:r w:rsidRPr="005B46A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6A3">
            <w:pPr>
              <w:pStyle w:val="BodyText"/>
              <w:rPr>
                <w:lang w:val="en-NZ"/>
              </w:rPr>
            </w:pPr>
            <w:r w:rsidRPr="005B46A3">
              <w:rPr>
                <w:rStyle w:val="SpecialBold"/>
              </w:rPr>
              <w:t>Comment</w:t>
            </w:r>
          </w:p>
        </w:tc>
      </w:tr>
      <w:tr w:rsidTr="00D42A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6A3">
            <w:pPr>
              <w:pStyle w:val="BodyText"/>
              <w:rPr>
                <w:lang w:val="en-NZ"/>
              </w:rPr>
            </w:pPr>
            <w:r w:rsidRPr="005B46A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6A3" w:rsidP="005B46A3">
            <w:pPr>
              <w:pStyle w:val="BodyText"/>
            </w:pPr>
            <w:r w:rsidRPr="005B46A3">
              <w:t>New unit of competency.</w:t>
            </w:r>
          </w:p>
        </w:tc>
      </w:tr>
    </w:tbl>
    <w:p w:rsidR="00000000" w:rsidRPr="005B46A3" w:rsidP="005B46A3">
      <w:pPr>
        <w:pStyle w:val="BodyText"/>
      </w:pPr>
    </w:p>
    <w:p w:rsidR="00000000" w:rsidRPr="005B46A3" w:rsidP="005B46A3">
      <w:pPr>
        <w:pStyle w:val="AllowPageBreak"/>
      </w:pPr>
    </w:p>
    <w:p w:rsidR="00000000" w:rsidRPr="005B46A3" w:rsidP="005B46A3">
      <w:pPr>
        <w:pStyle w:val="Heading1"/>
      </w:pPr>
      <w:bookmarkStart w:id="2" w:name="O_793865"/>
      <w:bookmarkEnd w:id="2"/>
      <w:r w:rsidRPr="005B46A3">
        <w:t>Performance Evidence</w:t>
      </w:r>
    </w:p>
    <w:p w:rsidR="00000000" w:rsidRPr="005B46A3" w:rsidP="00D42A58">
      <w:pPr>
        <w:pStyle w:val="BodyText"/>
      </w:pPr>
      <w:r w:rsidRPr="005B46A3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B46A3" w:rsidP="005B46A3">
      <w:pPr>
        <w:pStyle w:val="ListBullet"/>
      </w:pPr>
      <w:r w:rsidRPr="005B46A3">
        <w:t>repair and align frames on two of</w:t>
      </w:r>
      <w:r w:rsidRPr="005B46A3">
        <w:t xml:space="preserve"> the following motorcycles:</w:t>
      </w:r>
    </w:p>
    <w:p w:rsidR="00000000" w:rsidRPr="005B46A3" w:rsidP="005B46A3">
      <w:pPr>
        <w:pStyle w:val="ListBullet2"/>
      </w:pPr>
      <w:r w:rsidRPr="005B46A3">
        <w:t>road fully fared</w:t>
      </w:r>
    </w:p>
    <w:p w:rsidR="00000000" w:rsidRPr="005B46A3" w:rsidP="005B46A3">
      <w:pPr>
        <w:pStyle w:val="ListBullet2"/>
      </w:pPr>
      <w:r w:rsidRPr="005B46A3">
        <w:t>road naked</w:t>
      </w:r>
    </w:p>
    <w:p w:rsidR="00000000" w:rsidRPr="005B46A3" w:rsidP="005B46A3">
      <w:pPr>
        <w:pStyle w:val="ListBullet2"/>
      </w:pPr>
      <w:r w:rsidRPr="005B46A3">
        <w:t>cruiser</w:t>
      </w:r>
    </w:p>
    <w:p w:rsidR="00000000" w:rsidRPr="005B46A3" w:rsidP="005B46A3">
      <w:pPr>
        <w:pStyle w:val="ListBullet2"/>
      </w:pPr>
      <w:r w:rsidRPr="005B46A3">
        <w:t>off road</w:t>
      </w:r>
    </w:p>
    <w:p w:rsidR="00000000" w:rsidRPr="005B46A3" w:rsidP="005B46A3">
      <w:pPr>
        <w:pStyle w:val="ListBullet2"/>
      </w:pPr>
      <w:r w:rsidRPr="005B46A3">
        <w:t>scooter.</w:t>
      </w:r>
    </w:p>
    <w:p w:rsidR="00000000" w:rsidRPr="005B46A3" w:rsidP="005B46A3">
      <w:pPr>
        <w:pStyle w:val="AllowPageBreak"/>
      </w:pPr>
    </w:p>
    <w:p w:rsidR="00000000" w:rsidRPr="005B46A3" w:rsidP="005B46A3">
      <w:pPr>
        <w:pStyle w:val="Heading1"/>
      </w:pPr>
      <w:bookmarkStart w:id="3" w:name="O_793866"/>
      <w:bookmarkEnd w:id="3"/>
      <w:r w:rsidRPr="005B46A3">
        <w:t>Knowledge Evidence</w:t>
      </w:r>
    </w:p>
    <w:p w:rsidR="00000000" w:rsidRPr="005B46A3" w:rsidP="00D42A58">
      <w:pPr>
        <w:pStyle w:val="BodyText"/>
      </w:pPr>
      <w:r w:rsidRPr="005B46A3">
        <w:t>Individuals must be able to demonstrate knowledge of:</w:t>
      </w:r>
    </w:p>
    <w:p w:rsidR="00000000" w:rsidRPr="005B46A3" w:rsidP="005B46A3">
      <w:pPr>
        <w:pStyle w:val="ListBullet"/>
      </w:pPr>
      <w:r w:rsidRPr="005B46A3">
        <w:t>work health and safety (WHS) and occupational health and safety (OHS) requirements relating to repairing and aligning motorcycle frames, including procedures for:</w:t>
      </w:r>
    </w:p>
    <w:p w:rsidR="00000000" w:rsidRPr="005B46A3" w:rsidP="005B46A3">
      <w:pPr>
        <w:pStyle w:val="ListBullet2"/>
      </w:pPr>
      <w:r w:rsidRPr="005B46A3">
        <w:t>selecting and using personal protective equipment (PPE), including safety glasses, ear prote</w:t>
      </w:r>
      <w:r w:rsidRPr="005B46A3">
        <w:t>ction and safety footwear</w:t>
      </w:r>
    </w:p>
    <w:p w:rsidR="00000000" w:rsidRPr="005B46A3" w:rsidP="005B46A3">
      <w:pPr>
        <w:pStyle w:val="ListBullet2"/>
      </w:pPr>
      <w:r w:rsidRPr="005B46A3">
        <w:t>lifting and supporting motorcycles</w:t>
      </w:r>
    </w:p>
    <w:p w:rsidR="00000000" w:rsidRPr="005B46A3" w:rsidP="005B46A3">
      <w:pPr>
        <w:pStyle w:val="ListBullet2"/>
      </w:pPr>
      <w:r w:rsidRPr="005B46A3">
        <w:t>using motorcycle frame straightening rigs</w:t>
      </w:r>
    </w:p>
    <w:p w:rsidR="00000000" w:rsidRPr="005B46A3" w:rsidP="005B46A3">
      <w:pPr>
        <w:pStyle w:val="ListBullet"/>
      </w:pPr>
      <w:r w:rsidRPr="005B46A3">
        <w:t>types and application of motorcycle frames, including those of:</w:t>
      </w:r>
    </w:p>
    <w:p w:rsidR="00000000" w:rsidRPr="005B46A3" w:rsidP="005B46A3">
      <w:pPr>
        <w:pStyle w:val="ListBullet2"/>
      </w:pPr>
      <w:r w:rsidRPr="005B46A3">
        <w:t>road fully fared motorcycles</w:t>
      </w:r>
    </w:p>
    <w:p w:rsidR="00000000" w:rsidRPr="005B46A3" w:rsidP="005B46A3">
      <w:pPr>
        <w:pStyle w:val="ListBullet2"/>
      </w:pPr>
      <w:r w:rsidRPr="005B46A3">
        <w:t>road naked motorcycles</w:t>
      </w:r>
    </w:p>
    <w:p w:rsidR="00000000" w:rsidRPr="005B46A3" w:rsidP="005B46A3">
      <w:pPr>
        <w:pStyle w:val="ListBullet2"/>
      </w:pPr>
      <w:r w:rsidRPr="005B46A3">
        <w:t>cruiser motorcycles</w:t>
      </w:r>
    </w:p>
    <w:p w:rsidR="00000000" w:rsidRPr="005B46A3" w:rsidP="005B46A3">
      <w:pPr>
        <w:pStyle w:val="ListBullet2"/>
      </w:pPr>
      <w:r w:rsidRPr="005B46A3">
        <w:t>off road motorcycles</w:t>
      </w:r>
    </w:p>
    <w:p w:rsidR="00000000" w:rsidRPr="005B46A3" w:rsidP="005B46A3">
      <w:pPr>
        <w:pStyle w:val="ListBullet2"/>
      </w:pPr>
      <w:r w:rsidRPr="005B46A3">
        <w:t>scooters</w:t>
      </w:r>
    </w:p>
    <w:p w:rsidR="00000000" w:rsidRPr="005B46A3" w:rsidP="005B46A3">
      <w:pPr>
        <w:pStyle w:val="ListBullet"/>
      </w:pPr>
      <w:r w:rsidRPr="005B46A3">
        <w:t>principles of frame alignment and steering geometry as applied to motorcycles</w:t>
      </w:r>
    </w:p>
    <w:p w:rsidR="00000000" w:rsidRPr="005B46A3" w:rsidP="005B46A3">
      <w:pPr>
        <w:pStyle w:val="ListBullet"/>
      </w:pPr>
      <w:r w:rsidRPr="005B46A3">
        <w:t>frame repair procedures, including application, purpose and operation of straightening jigs</w:t>
      </w:r>
    </w:p>
    <w:p w:rsidR="00000000" w:rsidRPr="005B46A3" w:rsidP="005B46A3">
      <w:pPr>
        <w:pStyle w:val="ListBullet"/>
      </w:pPr>
      <w:r w:rsidRPr="005B46A3">
        <w:t>frame alignment and adjustment procedures, including pr</w:t>
      </w:r>
      <w:r w:rsidRPr="005B46A3">
        <w:t xml:space="preserve">ocedures for checking and adjusting swing arm alignment </w:t>
      </w:r>
    </w:p>
    <w:p w:rsidR="00000000" w:rsidRPr="005B46A3" w:rsidP="005B46A3">
      <w:pPr>
        <w:pStyle w:val="ListBullet"/>
      </w:pPr>
      <w:r w:rsidRPr="005B46A3">
        <w:t>regulatory requirements relating to repairing and aligning motorcycle frames, including Australian Design Rules.</w:t>
      </w:r>
    </w:p>
    <w:p w:rsidR="00000000" w:rsidRPr="005B46A3" w:rsidP="005B46A3">
      <w:pPr>
        <w:pStyle w:val="AllowPageBreak"/>
      </w:pPr>
    </w:p>
    <w:p w:rsidR="00000000" w:rsidRPr="005B46A3" w:rsidP="005B46A3">
      <w:pPr>
        <w:pStyle w:val="Heading1"/>
      </w:pPr>
      <w:bookmarkStart w:id="4" w:name="O_793867"/>
      <w:bookmarkEnd w:id="4"/>
      <w:r w:rsidRPr="005B46A3">
        <w:t>Assessment Conditions</w:t>
      </w:r>
    </w:p>
    <w:p w:rsidR="00000000" w:rsidRPr="005B46A3" w:rsidP="00D42A58">
      <w:pPr>
        <w:pStyle w:val="BodyText"/>
      </w:pPr>
      <w:r w:rsidRPr="005B46A3">
        <w:t>Assessors must satisfy NVR/AQTF assessor requir</w:t>
      </w:r>
      <w:r w:rsidRPr="005B46A3">
        <w:t>ements.</w:t>
      </w:r>
    </w:p>
    <w:p w:rsidR="00000000" w:rsidRPr="005B46A3" w:rsidP="00D42A58">
      <w:pPr>
        <w:pStyle w:val="BodyText"/>
      </w:pPr>
      <w:r w:rsidRPr="005B46A3">
        <w:t>Competency is to be assessed in the workplace or a simulated environment that accurately reflects performance in a real workplace setting.</w:t>
      </w:r>
    </w:p>
    <w:p w:rsidR="00000000" w:rsidRPr="005B46A3" w:rsidP="00D42A58">
      <w:pPr>
        <w:pStyle w:val="BodyText"/>
      </w:pPr>
      <w:r w:rsidRPr="005B46A3">
        <w:t>Assessment must include direct observation of tasks.</w:t>
      </w:r>
    </w:p>
    <w:p w:rsidR="00000000" w:rsidRPr="005B46A3" w:rsidP="00D42A58">
      <w:pPr>
        <w:pStyle w:val="BodyText"/>
      </w:pPr>
      <w:r w:rsidRPr="005B46A3">
        <w:t xml:space="preserve">Where </w:t>
      </w:r>
      <w:r w:rsidRPr="005B46A3">
        <w:t>assessment of competency includes third-party evidence, individuals must provide evidence that links them to the motorcycle frames that they have repaired and aligned, e.g. repair orders.</w:t>
      </w:r>
    </w:p>
    <w:p w:rsidR="00000000" w:rsidRPr="005B46A3" w:rsidP="00D42A58">
      <w:pPr>
        <w:pStyle w:val="BodyText"/>
      </w:pPr>
      <w:r w:rsidRPr="005B46A3">
        <w:t>Assessors must verify performance evidence through questioning on s</w:t>
      </w:r>
      <w:r w:rsidRPr="005B46A3">
        <w:t>kills and knowledge to ensure correct interpretation and application.</w:t>
      </w:r>
    </w:p>
    <w:p w:rsidR="00000000" w:rsidRPr="005B46A3" w:rsidP="00D42A58">
      <w:pPr>
        <w:pStyle w:val="BodyText"/>
      </w:pPr>
      <w:r w:rsidRPr="005B46A3">
        <w:t>The following resources must be made available:</w:t>
      </w:r>
    </w:p>
    <w:p w:rsidR="00000000" w:rsidRPr="005B46A3" w:rsidP="005B46A3">
      <w:pPr>
        <w:pStyle w:val="ListBullet"/>
      </w:pPr>
      <w:r w:rsidRPr="005B46A3">
        <w:t>automotive repair workplace or simulated workplace</w:t>
      </w:r>
    </w:p>
    <w:p w:rsidR="00000000" w:rsidRPr="005B46A3" w:rsidP="005B46A3">
      <w:pPr>
        <w:pStyle w:val="ListBullet"/>
      </w:pPr>
      <w:r w:rsidRPr="005B46A3">
        <w:t>workplace instructions</w:t>
      </w:r>
    </w:p>
    <w:p w:rsidR="00000000" w:rsidRPr="005B46A3" w:rsidP="005B46A3">
      <w:pPr>
        <w:pStyle w:val="ListBullet"/>
      </w:pPr>
      <w:r w:rsidRPr="005B46A3">
        <w:t>motorcycle manufacturer frame alignment specifications</w:t>
      </w:r>
    </w:p>
    <w:p w:rsidR="00000000" w:rsidRPr="005B46A3" w:rsidP="005B46A3">
      <w:pPr>
        <w:pStyle w:val="ListBullet"/>
      </w:pPr>
      <w:r w:rsidRPr="005B46A3">
        <w:t>Austral</w:t>
      </w:r>
      <w:r w:rsidRPr="005B46A3">
        <w:t xml:space="preserve">ian Design Rules </w:t>
      </w:r>
    </w:p>
    <w:p w:rsidR="00000000" w:rsidRPr="005B46A3" w:rsidP="005B46A3">
      <w:pPr>
        <w:pStyle w:val="ListBullet"/>
      </w:pPr>
      <w:r w:rsidRPr="005B46A3">
        <w:t>two different motorcycles as specified in the performance evidence</w:t>
      </w:r>
    </w:p>
    <w:p w:rsidR="00000000" w:rsidRPr="005B46A3" w:rsidP="005B46A3">
      <w:pPr>
        <w:pStyle w:val="ListBullet"/>
      </w:pPr>
      <w:r w:rsidRPr="005B46A3">
        <w:t>motorcycle frame alignment jig</w:t>
      </w:r>
    </w:p>
    <w:p w:rsidR="00000000" w:rsidRPr="005B46A3" w:rsidP="005B46A3">
      <w:pPr>
        <w:pStyle w:val="ListBullet"/>
      </w:pPr>
      <w:r w:rsidRPr="005B46A3">
        <w:t>tools, equipment and materials appropriate for repairing and aligning motorcycle frames.</w:t>
      </w:r>
    </w:p>
    <w:p w:rsidR="00000000" w:rsidRPr="005B46A3" w:rsidP="005B46A3">
      <w:pPr>
        <w:pStyle w:val="AllowPageBreak"/>
      </w:pPr>
    </w:p>
    <w:p w:rsidR="00000000" w:rsidRPr="005B46A3" w:rsidP="005B46A3">
      <w:pPr>
        <w:pStyle w:val="Heading1"/>
      </w:pPr>
      <w:bookmarkStart w:id="5" w:name="O_793870"/>
      <w:bookmarkEnd w:id="5"/>
      <w:r w:rsidRPr="005B46A3">
        <w:t>Links</w:t>
      </w:r>
    </w:p>
    <w:p w:rsidR="00000000" w:rsidRPr="005B46A3" w:rsidP="00D42A58">
      <w:pPr>
        <w:pStyle w:val="BodyText"/>
      </w:pPr>
      <w:r w:rsidRPr="005B46A3">
        <w:t>Companion Volume implementat</w:t>
      </w:r>
      <w:r w:rsidRPr="005B46A3">
        <w:t xml:space="preserve">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7628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B46A3" w:rsidP="00D42A58">
      <w:pPr>
        <w:pStyle w:val="BodyText"/>
      </w:pPr>
      <w:r w:rsidRPr="005B46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7628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B46A3" w:rsidP="005B46A3"/>
    <w:sectPr w:rsidSect="005B46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6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6A3" w:rsidRPr="00D42A58" w:rsidP="00D42A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6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58" w:rsidP="005B4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2A58" w:rsidP="005B4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42A58" w:rsidP="005B46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6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6A3" w:rsidRPr="00D42A58" w:rsidP="00D42A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6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58" w:rsidRPr="002D2AF8" w:rsidP="005B4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AURJTY001 Repair and align motorcycle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42A58" w:rsidP="005B46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E04D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0CE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FAD4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6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6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6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6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6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6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6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6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6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6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6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6A3"/>
  </w:style>
  <w:style w:type="character" w:customStyle="1" w:styleId="Heading1Char">
    <w:name w:val="Heading 1 Char"/>
    <w:basedOn w:val="DefaultParagraphFont"/>
    <w:link w:val="Heading1"/>
    <w:rsid w:val="005B46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6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6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6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6A3"/>
    <w:rPr>
      <w:b/>
      <w:spacing w:val="0"/>
    </w:rPr>
  </w:style>
  <w:style w:type="paragraph" w:styleId="ListBullet2">
    <w:name w:val="List Bullet 2"/>
    <w:basedOn w:val="List2"/>
    <w:rsid w:val="005B46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46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6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6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6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6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6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6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6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6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6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6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6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6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6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6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6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6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6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6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6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6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6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6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6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6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6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6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6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6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6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6A3"/>
    <w:rPr>
      <w:i/>
    </w:rPr>
  </w:style>
  <w:style w:type="paragraph" w:styleId="Caption">
    <w:name w:val="caption"/>
    <w:basedOn w:val="BodyText"/>
    <w:next w:val="Normal"/>
    <w:qFormat/>
    <w:rsid w:val="005B46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6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6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6A3"/>
  </w:style>
  <w:style w:type="paragraph" w:styleId="TableofFigures">
    <w:name w:val="table of figures"/>
    <w:basedOn w:val="Normal"/>
    <w:next w:val="Normal"/>
    <w:semiHidden/>
    <w:rsid w:val="005B46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6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46A3"/>
    <w:rPr>
      <w:rFonts w:ascii="Wingdings" w:hAnsi="Wingdings"/>
    </w:rPr>
  </w:style>
  <w:style w:type="paragraph" w:customStyle="1" w:styleId="TableHeading">
    <w:name w:val="Table Heading"/>
    <w:basedOn w:val="HeadingBase"/>
    <w:rsid w:val="005B46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6A3"/>
    <w:rPr>
      <w:color w:val="0033CC"/>
      <w:u w:val="none"/>
    </w:rPr>
  </w:style>
  <w:style w:type="paragraph" w:customStyle="1" w:styleId="BodyTextRight">
    <w:name w:val="Body Text Right"/>
    <w:basedOn w:val="BodyText"/>
    <w:rsid w:val="005B46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6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6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6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6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6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6A3"/>
    <w:rPr>
      <w:sz w:val="32"/>
    </w:rPr>
  </w:style>
  <w:style w:type="paragraph" w:customStyle="1" w:styleId="HeadingProcedure">
    <w:name w:val="Heading Procedure"/>
    <w:basedOn w:val="HeadingBase"/>
    <w:next w:val="Normal"/>
    <w:rsid w:val="005B46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6A3"/>
    <w:pPr>
      <w:spacing w:before="60" w:after="60"/>
    </w:pPr>
  </w:style>
  <w:style w:type="paragraph" w:styleId="ListContinue">
    <w:name w:val="List Continue"/>
    <w:basedOn w:val="List"/>
    <w:rsid w:val="005B46A3"/>
    <w:pPr>
      <w:ind w:firstLine="0"/>
    </w:pPr>
  </w:style>
  <w:style w:type="paragraph" w:customStyle="1" w:styleId="ListNote">
    <w:name w:val="List Note"/>
    <w:basedOn w:val="List"/>
    <w:rsid w:val="005B46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6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6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6A3"/>
    <w:rPr>
      <w:rFonts w:ascii="Courier New" w:hAnsi="Courier New"/>
    </w:rPr>
  </w:style>
  <w:style w:type="paragraph" w:customStyle="1" w:styleId="NoteBullet">
    <w:name w:val="Note Bullet"/>
    <w:basedOn w:val="Note"/>
    <w:rsid w:val="005B46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6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6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6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6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46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6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6A3"/>
    <w:rPr>
      <w:b/>
      <w:smallCaps/>
    </w:rPr>
  </w:style>
  <w:style w:type="paragraph" w:customStyle="1" w:styleId="TableListNumber">
    <w:name w:val="Table List Number"/>
    <w:basedOn w:val="ListNumber"/>
    <w:rsid w:val="005B46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6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6A3"/>
    <w:pPr>
      <w:numPr>
        <w:numId w:val="9"/>
      </w:numPr>
    </w:pPr>
  </w:style>
  <w:style w:type="paragraph" w:customStyle="1" w:styleId="ListAlpha2">
    <w:name w:val="List Alpha 2"/>
    <w:basedOn w:val="List2"/>
    <w:rsid w:val="005B46A3"/>
    <w:pPr>
      <w:numPr>
        <w:numId w:val="8"/>
      </w:numPr>
    </w:pPr>
  </w:style>
  <w:style w:type="paragraph" w:styleId="List2">
    <w:name w:val="List 2"/>
    <w:basedOn w:val="BodyText"/>
    <w:rsid w:val="005B46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6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6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6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6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6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46A3"/>
    <w:pPr>
      <w:numPr>
        <w:numId w:val="4"/>
      </w:numPr>
    </w:pPr>
  </w:style>
  <w:style w:type="paragraph" w:styleId="ListContinue2">
    <w:name w:val="List Continue 2"/>
    <w:basedOn w:val="List2"/>
    <w:rsid w:val="005B46A3"/>
    <w:pPr>
      <w:ind w:firstLine="0"/>
    </w:pPr>
  </w:style>
  <w:style w:type="paragraph" w:styleId="ListContinue3">
    <w:name w:val="List Continue 3"/>
    <w:basedOn w:val="List3"/>
    <w:rsid w:val="005B46A3"/>
    <w:pPr>
      <w:ind w:left="1021" w:firstLine="0"/>
    </w:pPr>
  </w:style>
  <w:style w:type="paragraph" w:styleId="ListContinue4">
    <w:name w:val="List Continue 4"/>
    <w:basedOn w:val="List4"/>
    <w:rsid w:val="005B46A3"/>
    <w:pPr>
      <w:ind w:firstLine="0"/>
    </w:pPr>
  </w:style>
  <w:style w:type="paragraph" w:styleId="ListContinue5">
    <w:name w:val="List Continue 5"/>
    <w:basedOn w:val="List5"/>
    <w:rsid w:val="005B46A3"/>
    <w:pPr>
      <w:ind w:firstLine="0"/>
    </w:pPr>
  </w:style>
  <w:style w:type="paragraph" w:styleId="ListNumber3">
    <w:name w:val="List Number 3"/>
    <w:basedOn w:val="List3"/>
    <w:rsid w:val="005B46A3"/>
    <w:pPr>
      <w:numPr>
        <w:numId w:val="5"/>
      </w:numPr>
    </w:pPr>
  </w:style>
  <w:style w:type="paragraph" w:styleId="ListNumber4">
    <w:name w:val="List Number 4"/>
    <w:basedOn w:val="List4"/>
    <w:rsid w:val="005B46A3"/>
    <w:pPr>
      <w:numPr>
        <w:numId w:val="6"/>
      </w:numPr>
    </w:pPr>
  </w:style>
  <w:style w:type="paragraph" w:styleId="ListNumber5">
    <w:name w:val="List Number 5"/>
    <w:basedOn w:val="List5"/>
    <w:rsid w:val="005B46A3"/>
    <w:pPr>
      <w:numPr>
        <w:numId w:val="7"/>
      </w:numPr>
    </w:pPr>
  </w:style>
  <w:style w:type="paragraph" w:styleId="BlockText">
    <w:name w:val="Block Text"/>
    <w:basedOn w:val="Normal"/>
    <w:rsid w:val="005B46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6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6A3"/>
    <w:rPr>
      <w:sz w:val="16"/>
      <w:vertAlign w:val="superscript"/>
    </w:rPr>
  </w:style>
  <w:style w:type="character" w:customStyle="1" w:styleId="Symbols">
    <w:name w:val="Symbols"/>
    <w:basedOn w:val="DefaultParagraphFont"/>
    <w:rsid w:val="005B46A3"/>
    <w:rPr>
      <w:rFonts w:ascii="Symbol" w:hAnsi="Symbol"/>
    </w:rPr>
  </w:style>
  <w:style w:type="character" w:customStyle="1" w:styleId="MenuOptions">
    <w:name w:val="Menu Options"/>
    <w:basedOn w:val="DefaultParagraphFont"/>
    <w:rsid w:val="005B46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6A3"/>
    <w:rPr>
      <w:b/>
    </w:rPr>
  </w:style>
  <w:style w:type="character" w:customStyle="1" w:styleId="Underlined">
    <w:name w:val="Underlined"/>
    <w:basedOn w:val="DefaultParagraphFont"/>
    <w:rsid w:val="005B46A3"/>
    <w:rPr>
      <w:u w:val="single"/>
    </w:rPr>
  </w:style>
  <w:style w:type="paragraph" w:customStyle="1" w:styleId="TableBodyTextRight">
    <w:name w:val="Table Body Text Right"/>
    <w:basedOn w:val="TableBodyText"/>
    <w:rsid w:val="005B46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6A3"/>
    <w:rPr>
      <w:sz w:val="18"/>
    </w:rPr>
  </w:style>
  <w:style w:type="paragraph" w:customStyle="1" w:styleId="BodySmallRight">
    <w:name w:val="Body Small Right"/>
    <w:basedOn w:val="BodyTextRight"/>
    <w:rsid w:val="005B46A3"/>
    <w:rPr>
      <w:sz w:val="18"/>
      <w:szCs w:val="18"/>
    </w:rPr>
  </w:style>
  <w:style w:type="paragraph" w:customStyle="1" w:styleId="MarginEdition">
    <w:name w:val="Margin Edition"/>
    <w:basedOn w:val="MarginNote"/>
    <w:rsid w:val="005B46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6A3"/>
    <w:rPr>
      <w:sz w:val="2"/>
      <w:szCs w:val="2"/>
    </w:rPr>
  </w:style>
  <w:style w:type="character" w:customStyle="1" w:styleId="Small">
    <w:name w:val="Small"/>
    <w:basedOn w:val="DefaultParagraphFont"/>
    <w:rsid w:val="005B46A3"/>
    <w:rPr>
      <w:sz w:val="16"/>
    </w:rPr>
  </w:style>
  <w:style w:type="paragraph" w:customStyle="1" w:styleId="WideTable">
    <w:name w:val="Wide Table"/>
    <w:basedOn w:val="Normal"/>
    <w:rsid w:val="005B46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6A3"/>
  </w:style>
  <w:style w:type="paragraph" w:styleId="Quote">
    <w:name w:val="Quote"/>
    <w:basedOn w:val="Heading1"/>
    <w:link w:val="QuoteChar"/>
    <w:qFormat/>
    <w:rsid w:val="005B46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6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6A3"/>
    <w:pPr>
      <w:pageBreakBefore/>
    </w:pPr>
  </w:style>
  <w:style w:type="paragraph" w:customStyle="1" w:styleId="Border">
    <w:name w:val="Border"/>
    <w:basedOn w:val="Normal"/>
    <w:qFormat/>
    <w:rsid w:val="005B46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6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6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6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6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6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6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6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6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6A3"/>
    <w:rPr>
      <w:u w:val="single"/>
    </w:rPr>
  </w:style>
  <w:style w:type="character" w:customStyle="1" w:styleId="BoldandItalics">
    <w:name w:val="Bold and Italics"/>
    <w:qFormat/>
    <w:rsid w:val="005B46A3"/>
    <w:rPr>
      <w:b/>
      <w:i/>
      <w:u w:val="none"/>
    </w:rPr>
  </w:style>
  <w:style w:type="paragraph" w:styleId="BalloonText">
    <w:name w:val="Balloon Text"/>
    <w:basedOn w:val="Normal"/>
    <w:link w:val="BalloonTextChar"/>
    <w:rsid w:val="005B4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6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6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6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6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6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6A3"/>
    <w:pPr>
      <w:spacing w:before="0" w:after="0"/>
    </w:pPr>
  </w:style>
  <w:style w:type="paragraph" w:customStyle="1" w:styleId="BodyTextBold">
    <w:name w:val="Body Text Bold"/>
    <w:basedOn w:val="BodyText"/>
    <w:qFormat/>
    <w:rsid w:val="005B46A3"/>
    <w:rPr>
      <w:b/>
    </w:rPr>
  </w:style>
  <w:style w:type="character" w:styleId="Hyperlink">
    <w:name w:val="Hyperlink"/>
    <w:basedOn w:val="DefaultParagraphFont"/>
    <w:uiPriority w:val="99"/>
    <w:unhideWhenUsed/>
    <w:rsid w:val="00D42A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2757</Characters>
  <Application>Microsoft Office Word</Application>
  <DocSecurity>0</DocSecurity>
  <Lines>81</Lines>
  <Paragraphs>60</Paragraphs>
  <ScaleCrop>false</ScaleCrop>
  <Company>Author-it Software Corporation Ltd.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AURJTY001 Repair and align motorcycle frames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2023-12-19T07:08:00Z</dcterms:created>
  <dcterms:modified xsi:type="dcterms:W3CDTF">2023-12-19T07:08:00Z</dcterms:modified>
</cp:coreProperties>
</file>