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FA3" w:rsidP="004E2FA3">
      <w:pPr>
        <w:pStyle w:val="Title"/>
      </w:pPr>
      <w:r>
        <w:fldChar w:fldCharType="begin"/>
      </w:r>
      <w:r>
        <w:instrText xml:space="preserve"> TITLE   \* MERGEFORMAT </w:instrText>
      </w:r>
      <w:r>
        <w:fldChar w:fldCharType="separate"/>
      </w:r>
      <w:r>
        <w:t>AURJTJ002 Remove, inspect, repair and refit motorcycle tyres and tubes</w:t>
      </w:r>
      <w:r>
        <w:fldChar w:fldCharType="end"/>
      </w:r>
    </w:p>
    <w:p w:rsidR="004E2FA3" w:rsidP="004E2FA3">
      <w:pPr>
        <w:pStyle w:val="Version"/>
        <w:sectPr w:rsidSect="008367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67C5" w:rsidP="008367C5">
      <w:pPr>
        <w:pStyle w:val="SuperHeading"/>
      </w:pPr>
      <w:r w:rsidRPr="008367C5">
        <w:t>AURJTJ002 Remove, inspect, repair and refit motorcycle tyres and tubes</w:t>
      </w:r>
    </w:p>
    <w:p w:rsidR="00000000" w:rsidRPr="008367C5" w:rsidP="008367C5">
      <w:pPr>
        <w:pStyle w:val="Heading1"/>
      </w:pPr>
      <w:bookmarkStart w:id="1" w:name="O_774969"/>
      <w:bookmarkEnd w:id="1"/>
      <w:r w:rsidRPr="008367C5">
        <w:t>Modification History</w:t>
      </w:r>
    </w:p>
    <w:tbl>
      <w:tblPr>
        <w:tblW w:w="9639" w:type="dxa"/>
        <w:tblLayout w:type="fixed"/>
        <w:tblCellMar>
          <w:left w:w="62" w:type="dxa"/>
          <w:right w:w="62" w:type="dxa"/>
        </w:tblCellMar>
        <w:tblLook w:val="0000"/>
      </w:tblPr>
      <w:tblGrid>
        <w:gridCol w:w="2835"/>
        <w:gridCol w:w="6804"/>
      </w:tblGrid>
      <w:tr w:rsidTr="004E2FA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7C5" w:rsidP="008367C5">
            <w:pPr>
              <w:pStyle w:val="BodyText"/>
            </w:pPr>
            <w:r w:rsidRPr="008367C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7C5">
            <w:pPr>
              <w:pStyle w:val="BodyText"/>
              <w:rPr>
                <w:lang w:val="en-NZ"/>
              </w:rPr>
            </w:pPr>
            <w:r w:rsidRPr="008367C5">
              <w:rPr>
                <w:rStyle w:val="SpecialBold"/>
              </w:rPr>
              <w:t>Comment</w:t>
            </w:r>
          </w:p>
        </w:tc>
      </w:tr>
      <w:tr w:rsidTr="004E2FA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7C5">
            <w:pPr>
              <w:pStyle w:val="BodyText"/>
              <w:rPr>
                <w:lang w:val="en-NZ"/>
              </w:rPr>
            </w:pPr>
            <w:r w:rsidRPr="008367C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7C5" w:rsidP="008367C5">
            <w:pPr>
              <w:pStyle w:val="BodyText"/>
            </w:pPr>
            <w:r w:rsidRPr="008367C5">
              <w:t>New unit of competency.</w:t>
            </w:r>
          </w:p>
        </w:tc>
      </w:tr>
    </w:tbl>
    <w:p w:rsidR="00000000" w:rsidRPr="008367C5" w:rsidP="008367C5">
      <w:pPr>
        <w:pStyle w:val="BodyText"/>
      </w:pPr>
    </w:p>
    <w:p w:rsidR="00000000" w:rsidRPr="008367C5" w:rsidP="008367C5">
      <w:pPr>
        <w:pStyle w:val="AllowPageBreak"/>
      </w:pPr>
    </w:p>
    <w:p w:rsidR="00000000" w:rsidRPr="008367C5" w:rsidP="008367C5">
      <w:pPr>
        <w:pStyle w:val="Heading1"/>
      </w:pPr>
      <w:bookmarkStart w:id="2" w:name="O_774970"/>
      <w:bookmarkEnd w:id="2"/>
      <w:r w:rsidRPr="008367C5">
        <w:t>Application</w:t>
      </w:r>
    </w:p>
    <w:p w:rsidR="00000000" w:rsidRPr="008367C5" w:rsidP="004E2FA3">
      <w:pPr>
        <w:pStyle w:val="BodyText"/>
      </w:pPr>
      <w:r w:rsidRPr="008367C5">
        <w:t xml:space="preserve">This unit describes the </w:t>
      </w:r>
      <w:r w:rsidRPr="008367C5">
        <w:t>performance outcomes required to remove tyres and tubes from motorcycle wheels, inspect the tyre and wheel to assess serviceability, carry out tyre and tube repairs, and reassemble the wheel assembly. It involves identifying and confirming work requirement</w:t>
      </w:r>
      <w:r w:rsidRPr="008367C5">
        <w:t xml:space="preserve">s, preparing for the work, inspecting, repairing and refitting motorcycle tyres and tubes, and completing workplace processes and documentation. </w:t>
      </w:r>
    </w:p>
    <w:p w:rsidR="00000000" w:rsidRPr="008367C5" w:rsidP="004E2FA3">
      <w:pPr>
        <w:pStyle w:val="BodyText"/>
      </w:pPr>
      <w:r w:rsidRPr="008367C5">
        <w:t>It applies to those working in the motorcycle service and repair industry.</w:t>
      </w:r>
    </w:p>
    <w:p w:rsidR="00000000" w:rsidRPr="008367C5" w:rsidP="004E2FA3">
      <w:pPr>
        <w:pStyle w:val="BodyText"/>
      </w:pPr>
      <w:r w:rsidRPr="008367C5">
        <w:t>No licensing, legislative, regula</w:t>
      </w:r>
      <w:r w:rsidRPr="008367C5">
        <w:t>tory or certification requirements apply to this unit at the time of publication.</w:t>
      </w:r>
    </w:p>
    <w:p w:rsidR="00000000" w:rsidRPr="008367C5" w:rsidP="008367C5">
      <w:pPr>
        <w:pStyle w:val="Heading1"/>
      </w:pPr>
      <w:bookmarkStart w:id="3" w:name="O_774972"/>
      <w:bookmarkEnd w:id="3"/>
      <w:r w:rsidRPr="008367C5">
        <w:t>Competency Field</w:t>
      </w:r>
    </w:p>
    <w:p w:rsidR="00000000" w:rsidRPr="008367C5" w:rsidP="004E2FA3">
      <w:pPr>
        <w:pStyle w:val="BodyText"/>
      </w:pPr>
      <w:r w:rsidRPr="008367C5">
        <w:t>Mechanical - Motorcycle</w:t>
      </w:r>
    </w:p>
    <w:p w:rsidR="00000000" w:rsidRPr="008367C5" w:rsidP="008367C5">
      <w:pPr>
        <w:pStyle w:val="Heading1"/>
      </w:pPr>
      <w:bookmarkStart w:id="4" w:name="O_774973"/>
      <w:bookmarkEnd w:id="4"/>
      <w:r w:rsidRPr="008367C5">
        <w:t>Unit Sector</w:t>
      </w:r>
    </w:p>
    <w:p w:rsidR="00000000" w:rsidRPr="008367C5" w:rsidP="004E2FA3">
      <w:pPr>
        <w:pStyle w:val="BodyText"/>
      </w:pPr>
      <w:r w:rsidRPr="008367C5">
        <w:t>Technical - Wheels and Tyres</w:t>
      </w:r>
    </w:p>
    <w:p w:rsidR="00000000" w:rsidRPr="008367C5" w:rsidP="008367C5">
      <w:pPr>
        <w:pStyle w:val="Heading1"/>
      </w:pPr>
      <w:bookmarkStart w:id="5" w:name="O_774974"/>
      <w:bookmarkEnd w:id="5"/>
      <w:r w:rsidRPr="008367C5">
        <w:t>Elements and Performance Criteria</w:t>
      </w:r>
    </w:p>
    <w:tbl>
      <w:tblPr>
        <w:tblW w:w="9639" w:type="dxa"/>
        <w:tblLayout w:type="fixed"/>
        <w:tblCellMar>
          <w:left w:w="62" w:type="dxa"/>
          <w:right w:w="62" w:type="dxa"/>
        </w:tblCellMar>
        <w:tblLook w:val="0000"/>
      </w:tblPr>
      <w:tblGrid>
        <w:gridCol w:w="2835"/>
        <w:gridCol w:w="6804"/>
      </w:tblGrid>
      <w:tr w:rsidTr="008367C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7C5" w:rsidP="008367C5">
            <w:pPr>
              <w:pStyle w:val="BodyText"/>
            </w:pPr>
            <w:r w:rsidRPr="008367C5">
              <w:rPr>
                <w:rStyle w:val="SpecialBold"/>
              </w:rPr>
              <w:t>Elements</w:t>
            </w:r>
          </w:p>
          <w:p w:rsidR="00000000" w:rsidRPr="008367C5" w:rsidP="008367C5">
            <w:pPr>
              <w:pStyle w:val="BodyText"/>
            </w:pPr>
            <w:r w:rsidRPr="008367C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7C5" w:rsidP="008367C5">
            <w:pPr>
              <w:pStyle w:val="BodyText"/>
            </w:pPr>
            <w:r w:rsidRPr="008367C5">
              <w:rPr>
                <w:rStyle w:val="SpecialBold"/>
              </w:rPr>
              <w:t>Performance Criteria</w:t>
            </w:r>
          </w:p>
          <w:p w:rsidR="00000000" w:rsidP="008367C5">
            <w:pPr>
              <w:pStyle w:val="BodyText"/>
              <w:rPr>
                <w:lang w:val="en-NZ"/>
              </w:rPr>
            </w:pPr>
            <w:r w:rsidRPr="008367C5">
              <w:t xml:space="preserve">Performance criteria describe the performance needed to demonstrate achievement of the element. Where bold and italicised text is used, further information is detailed in the range of </w:t>
            </w:r>
            <w:r w:rsidRPr="008367C5">
              <w:t>conditions section.</w:t>
            </w:r>
          </w:p>
        </w:tc>
      </w:tr>
      <w:tr w:rsidTr="008367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7C5">
            <w:pPr>
              <w:pStyle w:val="List"/>
              <w:rPr>
                <w:lang w:val="en-NZ"/>
              </w:rPr>
            </w:pPr>
            <w:r w:rsidRPr="008367C5">
              <w:t>1.</w:t>
            </w:r>
            <w:r w:rsidRPr="008367C5">
              <w:tab/>
              <w:t>Prepare to remove, repair and refit motorcycle tyres and tubes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7C5" w:rsidP="008367C5">
            <w:pPr>
              <w:pStyle w:val="List"/>
            </w:pPr>
            <w:r w:rsidRPr="008367C5">
              <w:t>1.1</w:t>
            </w:r>
            <w:r w:rsidRPr="008367C5">
              <w:tab/>
              <w:t>Job requirements are determined from workplace instructions</w:t>
            </w:r>
          </w:p>
          <w:p w:rsidR="00000000" w:rsidRPr="008367C5" w:rsidP="008367C5">
            <w:pPr>
              <w:pStyle w:val="List"/>
            </w:pPr>
            <w:r w:rsidRPr="008367C5">
              <w:t>1.2</w:t>
            </w:r>
            <w:r w:rsidRPr="008367C5">
              <w:tab/>
              <w:t>Tyre and tube removal, inspection, repair and refitting information is sourced and interpreted</w:t>
            </w:r>
          </w:p>
          <w:p w:rsidR="00000000" w:rsidRPr="008367C5" w:rsidP="008367C5">
            <w:pPr>
              <w:pStyle w:val="List"/>
            </w:pPr>
            <w:r w:rsidRPr="008367C5">
              <w:t>1.3</w:t>
            </w:r>
            <w:r w:rsidRPr="008367C5">
              <w:tab/>
              <w:t>Ha</w:t>
            </w:r>
            <w:r w:rsidRPr="008367C5">
              <w:t>zards associated with the work are identified and risks are managed</w:t>
            </w:r>
          </w:p>
          <w:p w:rsidR="00000000" w:rsidP="008367C5">
            <w:pPr>
              <w:pStyle w:val="List"/>
              <w:rPr>
                <w:lang w:val="en-NZ"/>
              </w:rPr>
            </w:pPr>
            <w:r w:rsidRPr="008367C5">
              <w:t>1.4</w:t>
            </w:r>
            <w:r w:rsidRPr="008367C5">
              <w:tab/>
              <w:t>Tools, equipment and materials are selected and checked for serviceability</w:t>
            </w:r>
          </w:p>
        </w:tc>
      </w:tr>
      <w:tr w:rsidTr="008367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7C5">
            <w:pPr>
              <w:pStyle w:val="List"/>
              <w:rPr>
                <w:lang w:val="en-NZ"/>
              </w:rPr>
            </w:pPr>
            <w:r w:rsidRPr="008367C5">
              <w:t>2.</w:t>
            </w:r>
            <w:r w:rsidRPr="008367C5">
              <w:tab/>
              <w:t>Remove and inspect tyres, tubes and wheels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7C5" w:rsidP="008367C5">
            <w:pPr>
              <w:pStyle w:val="List"/>
            </w:pPr>
            <w:r w:rsidRPr="008367C5">
              <w:t>2.1</w:t>
            </w:r>
            <w:r w:rsidRPr="008367C5">
              <w:tab/>
            </w:r>
            <w:r w:rsidRPr="008367C5">
              <w:t xml:space="preserve">Tyres and tubes are removed from wheels according to manufacturer specifications, workplace procedures, and </w:t>
            </w:r>
            <w:r w:rsidRPr="008367C5">
              <w:rPr>
                <w:rStyle w:val="BoldandItalics"/>
              </w:rPr>
              <w:t>safety and environmental requirements</w:t>
            </w:r>
          </w:p>
          <w:p w:rsidR="00000000" w:rsidRPr="008367C5" w:rsidP="008367C5">
            <w:pPr>
              <w:pStyle w:val="List"/>
            </w:pPr>
            <w:r w:rsidRPr="008367C5">
              <w:t>2.2</w:t>
            </w:r>
            <w:r w:rsidRPr="008367C5">
              <w:tab/>
              <w:t>Tyres, tubes and wheels are inspected according to manufacturer specifications and workplace procedures</w:t>
            </w:r>
          </w:p>
          <w:p w:rsidR="00000000" w:rsidP="008367C5">
            <w:pPr>
              <w:pStyle w:val="List"/>
              <w:rPr>
                <w:lang w:val="en-NZ"/>
              </w:rPr>
            </w:pPr>
            <w:r w:rsidRPr="008367C5">
              <w:t>2.</w:t>
            </w:r>
            <w:r w:rsidRPr="008367C5">
              <w:t>3</w:t>
            </w:r>
            <w:r w:rsidRPr="008367C5">
              <w:tab/>
              <w:t>Inspection findings and recommendations for necessary repairs are reported according to workplace procedures</w:t>
            </w:r>
          </w:p>
        </w:tc>
      </w:tr>
      <w:tr w:rsidTr="008367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7C5">
            <w:pPr>
              <w:pStyle w:val="List"/>
              <w:rPr>
                <w:lang w:val="en-NZ"/>
              </w:rPr>
            </w:pPr>
            <w:r w:rsidRPr="008367C5">
              <w:t>3.</w:t>
            </w:r>
            <w:r w:rsidRPr="008367C5">
              <w:tab/>
              <w:t>Repair and refit tyres and tubes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7C5" w:rsidP="008367C5">
            <w:pPr>
              <w:pStyle w:val="List"/>
            </w:pPr>
            <w:r w:rsidRPr="008367C5">
              <w:t>3.1</w:t>
            </w:r>
            <w:r w:rsidRPr="008367C5">
              <w:tab/>
              <w:t>Repair options are analysed and those most appropriate to the circumstances are selected</w:t>
            </w:r>
          </w:p>
          <w:p w:rsidR="00000000" w:rsidRPr="008367C5" w:rsidP="008367C5">
            <w:pPr>
              <w:pStyle w:val="List"/>
            </w:pPr>
            <w:r w:rsidRPr="008367C5">
              <w:t>3.2</w:t>
            </w:r>
            <w:r w:rsidRPr="008367C5">
              <w:tab/>
              <w:t>Tyres and t</w:t>
            </w:r>
            <w:r w:rsidRPr="008367C5">
              <w:t>ubes are repaired according to manufacturer specifications and workplace procedures</w:t>
            </w:r>
          </w:p>
          <w:p w:rsidR="00000000" w:rsidRPr="008367C5" w:rsidP="008367C5">
            <w:pPr>
              <w:pStyle w:val="List"/>
            </w:pPr>
            <w:r w:rsidRPr="008367C5">
              <w:t>3.3</w:t>
            </w:r>
            <w:r w:rsidRPr="008367C5">
              <w:tab/>
              <w:t>Tyre is mounted to wheel according to manufacturer specifications and workplace procedures, and without causing damage to components or systems</w:t>
            </w:r>
          </w:p>
          <w:p w:rsidR="00000000" w:rsidP="008367C5">
            <w:pPr>
              <w:pStyle w:val="List"/>
              <w:rPr>
                <w:lang w:val="en-NZ"/>
              </w:rPr>
            </w:pPr>
            <w:r w:rsidRPr="008367C5">
              <w:t>3.4</w:t>
            </w:r>
            <w:r w:rsidRPr="008367C5">
              <w:tab/>
              <w:t xml:space="preserve">Assembled wheel and </w:t>
            </w:r>
            <w:r w:rsidRPr="008367C5">
              <w:t>tyre are checked for serviceability and correct assembly, and wheel assembly is inflated according to manufacturer specifications and workplace procedures</w:t>
            </w:r>
          </w:p>
        </w:tc>
      </w:tr>
      <w:tr w:rsidTr="008367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7C5">
            <w:pPr>
              <w:pStyle w:val="List"/>
              <w:rPr>
                <w:lang w:val="en-NZ"/>
              </w:rPr>
            </w:pPr>
            <w:r w:rsidRPr="008367C5">
              <w:t>4.</w:t>
            </w:r>
            <w:r w:rsidRPr="008367C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7C5" w:rsidP="008367C5">
            <w:pPr>
              <w:pStyle w:val="List"/>
            </w:pPr>
            <w:r w:rsidRPr="008367C5">
              <w:t>4.1</w:t>
            </w:r>
            <w:r w:rsidRPr="008367C5">
              <w:tab/>
              <w:t xml:space="preserve">Final inspection is made to ensure work is to workplace expectations </w:t>
            </w:r>
            <w:r w:rsidRPr="008367C5">
              <w:t>and wheel assembly is presented ready for use</w:t>
            </w:r>
          </w:p>
          <w:p w:rsidR="00000000" w:rsidRPr="008367C5" w:rsidP="008367C5">
            <w:pPr>
              <w:pStyle w:val="List"/>
            </w:pPr>
            <w:r w:rsidRPr="008367C5">
              <w:t>4.2</w:t>
            </w:r>
            <w:r w:rsidRPr="008367C5">
              <w:tab/>
              <w:t>Work area is cleaned, waste and non-recyclable materials are disposed of, and recyclable material is collected</w:t>
            </w:r>
          </w:p>
          <w:p w:rsidR="00000000" w:rsidRPr="008367C5" w:rsidP="008367C5">
            <w:pPr>
              <w:pStyle w:val="List"/>
            </w:pPr>
            <w:r w:rsidRPr="008367C5">
              <w:t>4.3</w:t>
            </w:r>
            <w:r w:rsidRPr="008367C5">
              <w:tab/>
              <w:t>Tools and equipment are checked and stored according to workplace procedures</w:t>
            </w:r>
          </w:p>
          <w:p w:rsidR="00000000" w:rsidRPr="008367C5" w:rsidP="008367C5">
            <w:pPr>
              <w:pStyle w:val="List"/>
            </w:pPr>
            <w:r w:rsidRPr="008367C5">
              <w:t>4.4</w:t>
            </w:r>
            <w:r w:rsidRPr="008367C5">
              <w:tab/>
              <w:t xml:space="preserve">Workplace </w:t>
            </w:r>
            <w:r w:rsidRPr="008367C5">
              <w:t>documentation is processed according to workplace procedures</w:t>
            </w:r>
          </w:p>
        </w:tc>
      </w:tr>
    </w:tbl>
    <w:p w:rsidR="004E2FA3" w:rsidP="008367C5">
      <w:pPr>
        <w:pStyle w:val="BodyText"/>
      </w:pPr>
    </w:p>
    <w:p w:rsidR="004E2FA3" w:rsidP="008367C5">
      <w:pPr>
        <w:pStyle w:val="BodyText"/>
      </w:pPr>
    </w:p>
    <w:p w:rsidR="00000000" w:rsidRPr="008367C5" w:rsidP="008367C5">
      <w:pPr>
        <w:pStyle w:val="Heading1"/>
      </w:pPr>
      <w:bookmarkStart w:id="6" w:name="O_774975"/>
      <w:bookmarkEnd w:id="6"/>
      <w:r w:rsidRPr="008367C5">
        <w:t>Foundation Skills</w:t>
      </w:r>
    </w:p>
    <w:p w:rsidR="00000000" w:rsidRPr="008367C5" w:rsidP="004E2FA3">
      <w:pPr>
        <w:pStyle w:val="BodyText"/>
      </w:pPr>
      <w:r w:rsidRPr="008367C5">
        <w:t xml:space="preserve">This section describes those language, literacy, numeracy and employment skills that are essential to performance and are not explicit in the performance </w:t>
      </w:r>
      <w:r w:rsidRPr="008367C5">
        <w:t>criteria.</w:t>
      </w:r>
    </w:p>
    <w:tbl>
      <w:tblPr>
        <w:tblW w:w="9639" w:type="dxa"/>
        <w:tblLayout w:type="fixed"/>
        <w:tblCellMar>
          <w:left w:w="62" w:type="dxa"/>
          <w:right w:w="62" w:type="dxa"/>
        </w:tblCellMar>
        <w:tblLook w:val="0000"/>
      </w:tblPr>
      <w:tblGrid>
        <w:gridCol w:w="2835"/>
        <w:gridCol w:w="6804"/>
      </w:tblGrid>
      <w:tr w:rsidTr="008367C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7C5" w:rsidP="008367C5">
            <w:pPr>
              <w:pStyle w:val="BodyText"/>
            </w:pPr>
            <w:r w:rsidRPr="008367C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7C5">
            <w:pPr>
              <w:pStyle w:val="BodyText"/>
              <w:rPr>
                <w:lang w:val="en-NZ"/>
              </w:rPr>
            </w:pPr>
            <w:r w:rsidRPr="008367C5">
              <w:rPr>
                <w:rStyle w:val="SpecialBold"/>
              </w:rPr>
              <w:t>Description</w:t>
            </w:r>
          </w:p>
        </w:tc>
      </w:tr>
      <w:tr w:rsidTr="008367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7C5">
            <w:pPr>
              <w:pStyle w:val="BodyText"/>
              <w:rPr>
                <w:lang w:val="en-NZ"/>
              </w:rPr>
            </w:pPr>
            <w:r w:rsidRPr="008367C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7C5">
            <w:pPr>
              <w:pStyle w:val="ListBullet"/>
              <w:rPr>
                <w:lang w:val="en-NZ"/>
              </w:rPr>
            </w:pPr>
            <w:r w:rsidRPr="008367C5">
              <w:t>locate tyre repair information efficiently.</w:t>
            </w:r>
          </w:p>
        </w:tc>
      </w:tr>
      <w:tr w:rsidTr="008367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7C5">
            <w:pPr>
              <w:pStyle w:val="BodyText"/>
              <w:rPr>
                <w:lang w:val="en-NZ"/>
              </w:rPr>
            </w:pPr>
            <w:r w:rsidRPr="008367C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7C5">
            <w:pPr>
              <w:pStyle w:val="ListBullet"/>
              <w:rPr>
                <w:lang w:val="en-NZ"/>
              </w:rPr>
            </w:pPr>
            <w:r w:rsidRPr="008367C5">
              <w:t>interpret information in manufacturer specifications and workshop literature when seeking tyre and tube repair procedures and specification</w:t>
            </w:r>
            <w:r w:rsidRPr="008367C5">
              <w:t>s.</w:t>
            </w:r>
          </w:p>
        </w:tc>
      </w:tr>
      <w:tr w:rsidTr="008367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7C5">
            <w:pPr>
              <w:pStyle w:val="BodyText"/>
              <w:rPr>
                <w:lang w:val="en-NZ"/>
              </w:rPr>
            </w:pPr>
            <w:r w:rsidRPr="008367C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7C5">
            <w:pPr>
              <w:pStyle w:val="ListBullet"/>
              <w:rPr>
                <w:lang w:val="en-NZ"/>
              </w:rPr>
            </w:pPr>
            <w:r w:rsidRPr="008367C5">
              <w:t>legibly and accurately fill out workplace documentation, making recommendations and recording material used.</w:t>
            </w:r>
          </w:p>
        </w:tc>
      </w:tr>
      <w:tr w:rsidTr="008367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7C5">
            <w:pPr>
              <w:pStyle w:val="BodyText"/>
              <w:rPr>
                <w:lang w:val="en-NZ"/>
              </w:rPr>
            </w:pPr>
            <w:r w:rsidRPr="008367C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7C5" w:rsidP="008367C5">
            <w:pPr>
              <w:pStyle w:val="ListBullet"/>
            </w:pPr>
            <w:r w:rsidRPr="008367C5">
              <w:t>interpret numerical information in:</w:t>
            </w:r>
          </w:p>
          <w:p w:rsidR="00000000" w:rsidRPr="008367C5" w:rsidP="008367C5">
            <w:pPr>
              <w:pStyle w:val="ListBullet2"/>
            </w:pPr>
            <w:r w:rsidRPr="008367C5">
              <w:t>manufacturer specifications</w:t>
            </w:r>
          </w:p>
          <w:p w:rsidR="00000000" w:rsidRPr="008367C5" w:rsidP="008367C5">
            <w:pPr>
              <w:pStyle w:val="ListBullet2"/>
            </w:pPr>
            <w:r w:rsidRPr="008367C5">
              <w:t>wheel and rim assemblies</w:t>
            </w:r>
          </w:p>
          <w:p w:rsidR="00000000" w:rsidRPr="008367C5" w:rsidP="008367C5">
            <w:pPr>
              <w:pStyle w:val="ListBullet2"/>
            </w:pPr>
            <w:r w:rsidRPr="008367C5">
              <w:t>tyres and tubes</w:t>
            </w:r>
          </w:p>
          <w:p w:rsidR="00000000" w:rsidRPr="008367C5" w:rsidP="008367C5">
            <w:pPr>
              <w:pStyle w:val="ListBullet2"/>
            </w:pPr>
            <w:r w:rsidRPr="008367C5">
              <w:t>workplace instructions</w:t>
            </w:r>
          </w:p>
          <w:p w:rsidR="00000000" w:rsidRPr="008367C5" w:rsidP="008367C5">
            <w:pPr>
              <w:pStyle w:val="ListBullet2"/>
            </w:pPr>
            <w:r w:rsidRPr="008367C5">
              <w:t>tyre inflation gauges</w:t>
            </w:r>
          </w:p>
          <w:p w:rsidR="00000000" w:rsidP="008367C5">
            <w:pPr>
              <w:pStyle w:val="ListBullet"/>
              <w:rPr>
                <w:lang w:val="en-NZ"/>
              </w:rPr>
            </w:pPr>
            <w:r w:rsidRPr="008367C5">
              <w:t>understand numerical divisions in metric and imperial units of measurement.</w:t>
            </w:r>
          </w:p>
        </w:tc>
      </w:tr>
      <w:tr w:rsidTr="008367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7C5">
            <w:pPr>
              <w:pStyle w:val="BodyText"/>
              <w:rPr>
                <w:lang w:val="en-NZ"/>
              </w:rPr>
            </w:pPr>
            <w:r w:rsidRPr="008367C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7C5" w:rsidP="008367C5">
            <w:pPr>
              <w:pStyle w:val="ListBullet"/>
            </w:pPr>
            <w:r w:rsidRPr="008367C5">
              <w:t>operate tyre changing tools and equipment</w:t>
            </w:r>
          </w:p>
          <w:p w:rsidR="00000000" w:rsidRPr="008367C5" w:rsidP="008367C5">
            <w:pPr>
              <w:pStyle w:val="ListBullet"/>
            </w:pPr>
            <w:r w:rsidRPr="008367C5">
              <w:t>operate tyre and tube repair equipment.</w:t>
            </w:r>
          </w:p>
        </w:tc>
      </w:tr>
    </w:tbl>
    <w:p w:rsidR="00000000" w:rsidRPr="008367C5" w:rsidP="008367C5">
      <w:pPr>
        <w:pStyle w:val="BodyText"/>
      </w:pPr>
    </w:p>
    <w:p w:rsidR="00000000" w:rsidRPr="008367C5" w:rsidP="008367C5">
      <w:pPr>
        <w:pStyle w:val="AllowPageBreak"/>
      </w:pPr>
    </w:p>
    <w:p w:rsidR="00000000" w:rsidRPr="008367C5" w:rsidP="008367C5">
      <w:pPr>
        <w:pStyle w:val="Heading1"/>
      </w:pPr>
      <w:bookmarkStart w:id="7" w:name="O_774976"/>
      <w:bookmarkEnd w:id="7"/>
      <w:r w:rsidRPr="008367C5">
        <w:t>Range of Conditions</w:t>
      </w:r>
    </w:p>
    <w:p w:rsidR="00000000" w:rsidRPr="008367C5" w:rsidP="004E2FA3">
      <w:pPr>
        <w:pStyle w:val="BodyText"/>
      </w:pPr>
      <w:r w:rsidRPr="008367C5">
        <w:t>This section specifies work environments and conditions that may affect performance. Essential operating conditions that may be present (depending on the work situation, needs of the candidate, accessibility of the item, and loc</w:t>
      </w:r>
      <w:r w:rsidRPr="008367C5">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367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7C5">
            <w:pPr>
              <w:pStyle w:val="BodyText"/>
              <w:rPr>
                <w:lang w:val="en-NZ"/>
              </w:rPr>
            </w:pPr>
            <w:r w:rsidRPr="008367C5">
              <w:rPr>
                <w:rStyle w:val="BoldandItalics"/>
              </w:rPr>
              <w:t>Safety and environmental requirements</w:t>
            </w:r>
            <w:r w:rsidRPr="008367C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7C5" w:rsidP="008367C5">
            <w:pPr>
              <w:pStyle w:val="ListBullet"/>
            </w:pPr>
            <w:r w:rsidRPr="008367C5">
              <w:t>work health and safety (WHS) and occupational health and safety (OHS) re</w:t>
            </w:r>
            <w:r w:rsidRPr="008367C5">
              <w:t>quirements, including procedures for:</w:t>
            </w:r>
          </w:p>
          <w:p w:rsidR="00000000" w:rsidRPr="008367C5" w:rsidP="008367C5">
            <w:pPr>
              <w:pStyle w:val="ListBullet2"/>
            </w:pPr>
            <w:r w:rsidRPr="008367C5">
              <w:t>deflating and inflating motorcycle tyres</w:t>
            </w:r>
          </w:p>
          <w:p w:rsidR="00000000" w:rsidRPr="008367C5" w:rsidP="008367C5">
            <w:pPr>
              <w:pStyle w:val="ListBullet2"/>
            </w:pPr>
            <w:r w:rsidRPr="008367C5">
              <w:t>manually handling motorcycle wheel assemblies</w:t>
            </w:r>
          </w:p>
          <w:p w:rsidR="00000000" w:rsidRPr="008367C5" w:rsidP="008367C5">
            <w:pPr>
              <w:pStyle w:val="ListBullet"/>
            </w:pPr>
            <w:r w:rsidRPr="008367C5">
              <w:t>environmental requirements, including procedures for trapping and disposing of tyre material produced during repair procedures.</w:t>
            </w:r>
          </w:p>
        </w:tc>
      </w:tr>
    </w:tbl>
    <w:p w:rsidR="00000000" w:rsidRPr="008367C5" w:rsidP="008367C5">
      <w:pPr>
        <w:pStyle w:val="BodyText"/>
      </w:pPr>
    </w:p>
    <w:p w:rsidR="00000000" w:rsidRPr="008367C5" w:rsidP="008367C5">
      <w:pPr>
        <w:pStyle w:val="AllowPageBreak"/>
      </w:pPr>
    </w:p>
    <w:p w:rsidR="00000000" w:rsidRPr="008367C5" w:rsidP="008367C5">
      <w:pPr>
        <w:pStyle w:val="Heading1"/>
      </w:pPr>
      <w:bookmarkStart w:id="8" w:name="O_774977"/>
      <w:bookmarkEnd w:id="8"/>
      <w:r w:rsidRPr="008367C5">
        <w:t>Unit Mapping Information</w:t>
      </w:r>
    </w:p>
    <w:p w:rsidR="00000000" w:rsidRPr="008367C5" w:rsidP="004E2FA3">
      <w:pPr>
        <w:pStyle w:val="BodyText"/>
      </w:pPr>
      <w:r w:rsidRPr="008367C5">
        <w:t>No equivalent unit.</w:t>
      </w:r>
    </w:p>
    <w:p w:rsidR="00000000" w:rsidRPr="008367C5" w:rsidP="008367C5">
      <w:pPr>
        <w:pStyle w:val="Heading1"/>
      </w:pPr>
      <w:bookmarkStart w:id="9" w:name="O_774984"/>
      <w:bookmarkEnd w:id="9"/>
      <w:r w:rsidRPr="008367C5">
        <w:t>Links</w:t>
      </w:r>
    </w:p>
    <w:p w:rsidR="00000000" w:rsidRPr="008367C5" w:rsidP="004E2FA3">
      <w:pPr>
        <w:pStyle w:val="BodyText"/>
      </w:pPr>
      <w:r w:rsidRPr="008367C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57B98">
        <w:rPr>
          <w:rStyle w:val="Hyperlink"/>
        </w:rPr>
        <w:t>https://vetnet.gov.au/Pages/TrainingDocs.aspx?q=b4278d82-d487-4070-a8c4-78045ec695b1</w:t>
      </w:r>
      <w:r>
        <w:fldChar w:fldCharType="end"/>
      </w:r>
    </w:p>
    <w:p w:rsidR="00000000" w:rsidRPr="008367C5" w:rsidP="008367C5"/>
    <w:sectPr w:rsidSect="008367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7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7C5" w:rsidRPr="004E2FA3" w:rsidP="004E2F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7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FA3" w:rsidP="008367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2FA3" w:rsidP="008367C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E2FA3" w:rsidP="008367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7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F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67C5" w:rsidRPr="004E2FA3" w:rsidP="004E2F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7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FA3" w:rsidRPr="002D2AF8" w:rsidP="008367C5">
    <w:pPr>
      <w:pStyle w:val="Header"/>
      <w:framePr w:wrap="around"/>
    </w:pPr>
    <w:r>
      <w:fldChar w:fldCharType="begin"/>
    </w:r>
    <w:r>
      <w:instrText xml:space="preserve"> TITLE   \* MERGEFORMAT </w:instrText>
    </w:r>
    <w:r>
      <w:fldChar w:fldCharType="separate"/>
    </w:r>
    <w:r>
      <w:t>AURJTJ002 Remove, inspect, repair and refit motorcycle tyres and tubes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E2FA3" w:rsidP="008367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C699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E488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583D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7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67C5"/>
    <w:pPr>
      <w:spacing w:before="360" w:after="60"/>
      <w:outlineLvl w:val="0"/>
    </w:pPr>
    <w:rPr>
      <w:sz w:val="32"/>
    </w:rPr>
  </w:style>
  <w:style w:type="paragraph" w:styleId="Heading2">
    <w:name w:val="heading 2"/>
    <w:basedOn w:val="HeadingBase"/>
    <w:next w:val="BodyText"/>
    <w:link w:val="Heading2Char"/>
    <w:qFormat/>
    <w:rsid w:val="008367C5"/>
    <w:pPr>
      <w:keepLines/>
      <w:spacing w:before="240" w:after="120"/>
      <w:outlineLvl w:val="1"/>
    </w:pPr>
    <w:rPr>
      <w:sz w:val="28"/>
      <w:szCs w:val="40"/>
    </w:rPr>
  </w:style>
  <w:style w:type="paragraph" w:styleId="Heading3">
    <w:name w:val="heading 3"/>
    <w:basedOn w:val="HeadingBase"/>
    <w:next w:val="BodyText"/>
    <w:link w:val="Heading3Char"/>
    <w:qFormat/>
    <w:rsid w:val="008367C5"/>
    <w:pPr>
      <w:spacing w:before="180" w:after="120"/>
      <w:outlineLvl w:val="2"/>
    </w:pPr>
    <w:rPr>
      <w:spacing w:val="-10"/>
      <w:kern w:val="32"/>
    </w:rPr>
  </w:style>
  <w:style w:type="paragraph" w:styleId="Heading4">
    <w:name w:val="heading 4"/>
    <w:basedOn w:val="HeadingBase"/>
    <w:next w:val="BodyText"/>
    <w:link w:val="Heading4Char"/>
    <w:qFormat/>
    <w:rsid w:val="008367C5"/>
    <w:pPr>
      <w:spacing w:before="160" w:after="120"/>
      <w:outlineLvl w:val="3"/>
    </w:pPr>
    <w:rPr>
      <w:sz w:val="22"/>
    </w:rPr>
  </w:style>
  <w:style w:type="paragraph" w:styleId="Heading5">
    <w:name w:val="heading 5"/>
    <w:basedOn w:val="HeadingBase"/>
    <w:next w:val="Normal"/>
    <w:link w:val="Heading5Char"/>
    <w:qFormat/>
    <w:rsid w:val="008367C5"/>
    <w:pPr>
      <w:spacing w:before="80"/>
      <w:outlineLvl w:val="4"/>
    </w:pPr>
    <w:rPr>
      <w:color w:val="918585"/>
      <w:sz w:val="20"/>
    </w:rPr>
  </w:style>
  <w:style w:type="paragraph" w:styleId="Heading6">
    <w:name w:val="heading 6"/>
    <w:basedOn w:val="HeadingBase"/>
    <w:next w:val="Normal"/>
    <w:link w:val="Heading6Char"/>
    <w:qFormat/>
    <w:rsid w:val="008367C5"/>
    <w:pPr>
      <w:spacing w:before="60"/>
      <w:outlineLvl w:val="5"/>
    </w:pPr>
    <w:rPr>
      <w:color w:val="918585"/>
      <w:sz w:val="20"/>
    </w:rPr>
  </w:style>
  <w:style w:type="paragraph" w:styleId="Heading7">
    <w:name w:val="heading 7"/>
    <w:basedOn w:val="Normal"/>
    <w:next w:val="Normal"/>
    <w:link w:val="Heading7Char"/>
    <w:qFormat/>
    <w:rsid w:val="008367C5"/>
    <w:pPr>
      <w:ind w:left="720"/>
      <w:outlineLvl w:val="6"/>
    </w:pPr>
    <w:rPr>
      <w:i/>
    </w:rPr>
  </w:style>
  <w:style w:type="paragraph" w:styleId="Heading8">
    <w:name w:val="heading 8"/>
    <w:basedOn w:val="Normal"/>
    <w:next w:val="Normal"/>
    <w:link w:val="Heading8Char"/>
    <w:qFormat/>
    <w:rsid w:val="008367C5"/>
    <w:pPr>
      <w:ind w:left="720"/>
      <w:outlineLvl w:val="7"/>
    </w:pPr>
    <w:rPr>
      <w:i/>
    </w:rPr>
  </w:style>
  <w:style w:type="paragraph" w:styleId="Heading9">
    <w:name w:val="heading 9"/>
    <w:basedOn w:val="Normal"/>
    <w:next w:val="Normal"/>
    <w:link w:val="Heading9Char"/>
    <w:qFormat/>
    <w:rsid w:val="008367C5"/>
    <w:pPr>
      <w:ind w:left="720"/>
      <w:outlineLvl w:val="8"/>
    </w:pPr>
    <w:rPr>
      <w:i/>
    </w:rPr>
  </w:style>
  <w:style w:type="character" w:default="1" w:styleId="DefaultParagraphFont">
    <w:name w:val="Default Paragraph Font"/>
    <w:uiPriority w:val="1"/>
    <w:unhideWhenUsed/>
    <w:rsid w:val="008367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67C5"/>
  </w:style>
  <w:style w:type="character" w:customStyle="1" w:styleId="Heading1Char">
    <w:name w:val="Heading 1 Char"/>
    <w:basedOn w:val="DefaultParagraphFont"/>
    <w:link w:val="Heading1"/>
    <w:rsid w:val="008367C5"/>
    <w:rPr>
      <w:rFonts w:ascii="Times New Roman" w:eastAsia="Times New Roman" w:hAnsi="Times New Roman" w:cs="Times New Roman"/>
      <w:b/>
      <w:sz w:val="32"/>
      <w:szCs w:val="20"/>
      <w:lang w:eastAsia="en-US"/>
    </w:rPr>
  </w:style>
  <w:style w:type="paragraph" w:styleId="BodyText">
    <w:name w:val="Body Text"/>
    <w:basedOn w:val="Normal"/>
    <w:link w:val="BodyTextChar"/>
    <w:rsid w:val="008367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67C5"/>
    <w:rPr>
      <w:rFonts w:ascii="Times New Roman" w:eastAsia="Times New Roman" w:hAnsi="Times New Roman" w:cs="Times New Roman"/>
      <w:sz w:val="24"/>
      <w:lang w:eastAsia="en-US"/>
    </w:rPr>
  </w:style>
  <w:style w:type="paragraph" w:styleId="List">
    <w:name w:val="List"/>
    <w:basedOn w:val="BodyText"/>
    <w:next w:val="BodyText"/>
    <w:rsid w:val="008367C5"/>
    <w:pPr>
      <w:tabs>
        <w:tab w:val="left" w:pos="340"/>
      </w:tabs>
      <w:spacing w:before="60" w:after="60"/>
      <w:ind w:left="340" w:hanging="340"/>
    </w:pPr>
  </w:style>
  <w:style w:type="paragraph" w:styleId="ListBullet">
    <w:name w:val="List Bullet"/>
    <w:basedOn w:val="List"/>
    <w:rsid w:val="008367C5"/>
    <w:pPr>
      <w:numPr>
        <w:numId w:val="12"/>
      </w:numPr>
      <w:tabs>
        <w:tab w:val="clear" w:pos="340"/>
      </w:tabs>
      <w:spacing w:before="40" w:after="40"/>
    </w:pPr>
  </w:style>
  <w:style w:type="character" w:customStyle="1" w:styleId="SpecialBold">
    <w:name w:val="Special Bold"/>
    <w:basedOn w:val="DefaultParagraphFont"/>
    <w:rsid w:val="008367C5"/>
    <w:rPr>
      <w:b/>
      <w:spacing w:val="0"/>
    </w:rPr>
  </w:style>
  <w:style w:type="paragraph" w:styleId="ListBullet2">
    <w:name w:val="List Bullet 2"/>
    <w:basedOn w:val="List2"/>
    <w:rsid w:val="008367C5"/>
    <w:pPr>
      <w:numPr>
        <w:numId w:val="13"/>
      </w:numPr>
      <w:tabs>
        <w:tab w:val="clear" w:pos="680"/>
      </w:tabs>
    </w:pPr>
  </w:style>
  <w:style w:type="paragraph" w:customStyle="1" w:styleId="SuperHeading">
    <w:name w:val="SuperHeading"/>
    <w:basedOn w:val="Normal"/>
    <w:rsid w:val="008367C5"/>
    <w:pPr>
      <w:spacing w:before="240" w:after="120"/>
      <w:outlineLvl w:val="0"/>
    </w:pPr>
    <w:rPr>
      <w:rFonts w:ascii="Times New Roman" w:hAnsi="Times New Roman"/>
      <w:b/>
      <w:sz w:val="32"/>
    </w:rPr>
  </w:style>
  <w:style w:type="paragraph" w:customStyle="1" w:styleId="AllowPageBreak">
    <w:name w:val="AllowPageBreak"/>
    <w:rsid w:val="008367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367C5"/>
    <w:rPr>
      <w:b/>
      <w:i/>
      <w:u w:val="none"/>
    </w:rPr>
  </w:style>
  <w:style w:type="character" w:customStyle="1" w:styleId="Heading2Char">
    <w:name w:val="Heading 2 Char"/>
    <w:basedOn w:val="DefaultParagraphFont"/>
    <w:link w:val="Heading2"/>
    <w:rsid w:val="008367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67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67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67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67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67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67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67C5"/>
    <w:rPr>
      <w:rFonts w:ascii="Courier New" w:eastAsia="Times New Roman" w:hAnsi="Courier New" w:cs="Times New Roman"/>
      <w:i/>
      <w:szCs w:val="20"/>
      <w:lang w:eastAsia="en-US"/>
    </w:rPr>
  </w:style>
  <w:style w:type="paragraph" w:customStyle="1" w:styleId="HeadingBase">
    <w:name w:val="Heading Base"/>
    <w:rsid w:val="008367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67C5"/>
    <w:pPr>
      <w:tabs>
        <w:tab w:val="right" w:leader="dot" w:pos="9072"/>
      </w:tabs>
      <w:ind w:left="567"/>
    </w:pPr>
    <w:rPr>
      <w:szCs w:val="22"/>
    </w:rPr>
  </w:style>
  <w:style w:type="paragraph" w:customStyle="1" w:styleId="TOCBase">
    <w:name w:val="TOC Base"/>
    <w:rsid w:val="008367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67C5"/>
    <w:pPr>
      <w:tabs>
        <w:tab w:val="right" w:leader="dot" w:pos="9072"/>
      </w:tabs>
      <w:spacing w:before="40" w:after="40"/>
      <w:ind w:left="284"/>
    </w:pPr>
    <w:rPr>
      <w:rFonts w:ascii="Times New Roman" w:hAnsi="Times New Roman"/>
    </w:rPr>
  </w:style>
  <w:style w:type="paragraph" w:styleId="TOC1">
    <w:name w:val="toc 1"/>
    <w:basedOn w:val="TOCBase"/>
    <w:next w:val="Normal"/>
    <w:rsid w:val="008367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67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67C5"/>
    <w:rPr>
      <w:rFonts w:ascii="Times New Roman" w:eastAsia="Times New Roman" w:hAnsi="Times New Roman" w:cs="Times New Roman"/>
      <w:sz w:val="16"/>
      <w:lang w:eastAsia="en-US"/>
    </w:rPr>
  </w:style>
  <w:style w:type="paragraph" w:styleId="Title">
    <w:name w:val="Title"/>
    <w:basedOn w:val="HeadingBase"/>
    <w:link w:val="TitleChar"/>
    <w:qFormat/>
    <w:rsid w:val="008367C5"/>
    <w:pPr>
      <w:spacing w:before="5040"/>
      <w:jc w:val="center"/>
    </w:pPr>
    <w:rPr>
      <w:sz w:val="48"/>
      <w:szCs w:val="72"/>
      <w:lang w:val="en-US"/>
    </w:rPr>
  </w:style>
  <w:style w:type="character" w:customStyle="1" w:styleId="TitleChar">
    <w:name w:val="Title Char"/>
    <w:basedOn w:val="DefaultParagraphFont"/>
    <w:link w:val="Title"/>
    <w:rsid w:val="008367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67C5"/>
    <w:pPr>
      <w:tabs>
        <w:tab w:val="left" w:pos="3600"/>
        <w:tab w:val="left" w:pos="3958"/>
      </w:tabs>
    </w:pPr>
  </w:style>
  <w:style w:type="paragraph" w:customStyle="1" w:styleId="Note">
    <w:name w:val="Note"/>
    <w:basedOn w:val="BodyText"/>
    <w:rsid w:val="008367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67C5"/>
    <w:pPr>
      <w:framePr w:wrap="auto" w:hAnchor="text" w:y="6049"/>
    </w:pPr>
    <w:rPr>
      <w:color w:val="000000"/>
      <w:sz w:val="40"/>
    </w:rPr>
  </w:style>
  <w:style w:type="paragraph" w:customStyle="1" w:styleId="TOCTitle">
    <w:name w:val="TOCTitle"/>
    <w:basedOn w:val="Heading1"/>
    <w:rsid w:val="008367C5"/>
    <w:pPr>
      <w:spacing w:after="240"/>
      <w:jc w:val="center"/>
      <w:outlineLvl w:val="9"/>
    </w:pPr>
    <w:rPr>
      <w:caps/>
    </w:rPr>
  </w:style>
  <w:style w:type="paragraph" w:customStyle="1" w:styleId="Version">
    <w:name w:val="Version"/>
    <w:rsid w:val="008367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67C5"/>
    <w:pPr>
      <w:keepNext w:val="0"/>
      <w:tabs>
        <w:tab w:val="right" w:pos="4176"/>
      </w:tabs>
      <w:ind w:left="198" w:hanging="198"/>
    </w:pPr>
    <w:rPr>
      <w:rFonts w:ascii="Garamond" w:hAnsi="Garamond"/>
    </w:rPr>
  </w:style>
  <w:style w:type="paragraph" w:styleId="IndexHeading">
    <w:name w:val="index heading"/>
    <w:basedOn w:val="Normal"/>
    <w:next w:val="Index1"/>
    <w:semiHidden/>
    <w:rsid w:val="008367C5"/>
    <w:pPr>
      <w:spacing w:before="120" w:after="120"/>
    </w:pPr>
    <w:rPr>
      <w:rFonts w:ascii="Arial" w:hAnsi="Arial"/>
      <w:b/>
      <w:color w:val="918585"/>
      <w:sz w:val="24"/>
    </w:rPr>
  </w:style>
  <w:style w:type="paragraph" w:styleId="Header">
    <w:name w:val="header"/>
    <w:basedOn w:val="Normal"/>
    <w:link w:val="HeaderChar"/>
    <w:rsid w:val="008367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67C5"/>
    <w:rPr>
      <w:rFonts w:ascii="Times New Roman" w:eastAsia="Times New Roman" w:hAnsi="Times New Roman" w:cs="Times New Roman"/>
      <w:sz w:val="16"/>
      <w:szCs w:val="20"/>
      <w:lang w:val="en-GB" w:eastAsia="en-US"/>
    </w:rPr>
  </w:style>
  <w:style w:type="paragraph" w:customStyle="1" w:styleId="Chapter">
    <w:name w:val="Chapter"/>
    <w:basedOn w:val="Normal"/>
    <w:rsid w:val="008367C5"/>
    <w:pPr>
      <w:spacing w:before="240"/>
    </w:pPr>
    <w:rPr>
      <w:rFonts w:ascii="Times New Roman" w:hAnsi="Times New Roman"/>
      <w:smallCaps/>
      <w:spacing w:val="80"/>
      <w:sz w:val="28"/>
    </w:rPr>
  </w:style>
  <w:style w:type="paragraph" w:customStyle="1" w:styleId="InChapter">
    <w:name w:val="InChapter"/>
    <w:basedOn w:val="Heading3"/>
    <w:rsid w:val="008367C5"/>
    <w:pPr>
      <w:spacing w:after="240"/>
      <w:outlineLvl w:val="9"/>
    </w:pPr>
    <w:rPr>
      <w:noProof/>
    </w:rPr>
  </w:style>
  <w:style w:type="paragraph" w:styleId="Index2">
    <w:name w:val="index 2"/>
    <w:basedOn w:val="Normal"/>
    <w:next w:val="Normal"/>
    <w:semiHidden/>
    <w:rsid w:val="008367C5"/>
    <w:pPr>
      <w:tabs>
        <w:tab w:val="right" w:pos="4176"/>
      </w:tabs>
      <w:ind w:left="568" w:hanging="284"/>
    </w:pPr>
    <w:rPr>
      <w:rFonts w:ascii="Garamond" w:hAnsi="Garamond"/>
    </w:rPr>
  </w:style>
  <w:style w:type="paragraph" w:customStyle="1" w:styleId="Byline">
    <w:name w:val="Byline"/>
    <w:rsid w:val="008367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67C5"/>
    <w:pPr>
      <w:tabs>
        <w:tab w:val="clear" w:pos="3600"/>
        <w:tab w:val="clear" w:pos="3958"/>
      </w:tabs>
      <w:jc w:val="right"/>
    </w:pPr>
  </w:style>
  <w:style w:type="character" w:styleId="Emphasis">
    <w:name w:val="Emphasis"/>
    <w:basedOn w:val="DefaultParagraphFont"/>
    <w:qFormat/>
    <w:rsid w:val="008367C5"/>
    <w:rPr>
      <w:i/>
    </w:rPr>
  </w:style>
  <w:style w:type="paragraph" w:styleId="Caption">
    <w:name w:val="caption"/>
    <w:basedOn w:val="BodyText"/>
    <w:next w:val="Normal"/>
    <w:qFormat/>
    <w:rsid w:val="008367C5"/>
    <w:pPr>
      <w:framePr w:w="2268" w:hSpace="181" w:vSpace="181" w:wrap="around" w:vAnchor="text" w:hAnchor="page" w:x="1135" w:y="285" w:anchorLock="1"/>
    </w:pPr>
    <w:rPr>
      <w:i/>
    </w:rPr>
  </w:style>
  <w:style w:type="paragraph" w:customStyle="1" w:styleId="MiniTOCTitle">
    <w:name w:val="MiniTOCTitle"/>
    <w:basedOn w:val="Heading4"/>
    <w:rsid w:val="008367C5"/>
    <w:pPr>
      <w:spacing w:before="240"/>
      <w:outlineLvl w:val="9"/>
    </w:pPr>
    <w:rPr>
      <w:noProof/>
      <w:sz w:val="24"/>
    </w:rPr>
  </w:style>
  <w:style w:type="paragraph" w:customStyle="1" w:styleId="MiniTOCItem">
    <w:name w:val="MiniTOCItem"/>
    <w:basedOn w:val="ListBullet"/>
    <w:rsid w:val="008367C5"/>
    <w:pPr>
      <w:numPr>
        <w:numId w:val="0"/>
      </w:numPr>
      <w:tabs>
        <w:tab w:val="right" w:leader="dot" w:pos="6521"/>
      </w:tabs>
      <w:spacing w:before="0" w:after="0"/>
    </w:pPr>
  </w:style>
  <w:style w:type="paragraph" w:customStyle="1" w:styleId="TOFTitle">
    <w:name w:val="TOFTitle"/>
    <w:basedOn w:val="TOCTitle"/>
    <w:rsid w:val="008367C5"/>
  </w:style>
  <w:style w:type="paragraph" w:styleId="TableofFigures">
    <w:name w:val="table of figures"/>
    <w:basedOn w:val="Normal"/>
    <w:next w:val="Normal"/>
    <w:semiHidden/>
    <w:rsid w:val="008367C5"/>
    <w:pPr>
      <w:tabs>
        <w:tab w:val="right" w:leader="dot" w:pos="9072"/>
      </w:tabs>
      <w:ind w:left="970" w:hanging="403"/>
    </w:pPr>
    <w:rPr>
      <w:rFonts w:ascii="Times New Roman" w:hAnsi="Times New Roman"/>
      <w:b/>
    </w:rPr>
  </w:style>
  <w:style w:type="paragraph" w:styleId="ListNumber">
    <w:name w:val="List Number"/>
    <w:basedOn w:val="List"/>
    <w:rsid w:val="008367C5"/>
    <w:pPr>
      <w:numPr>
        <w:numId w:val="15"/>
      </w:numPr>
      <w:tabs>
        <w:tab w:val="clear" w:pos="340"/>
      </w:tabs>
    </w:pPr>
  </w:style>
  <w:style w:type="character" w:customStyle="1" w:styleId="WingdingSymbols">
    <w:name w:val="Wingding Symbols"/>
    <w:rsid w:val="008367C5"/>
    <w:rPr>
      <w:rFonts w:ascii="Wingdings" w:hAnsi="Wingdings"/>
    </w:rPr>
  </w:style>
  <w:style w:type="paragraph" w:customStyle="1" w:styleId="TableHeading">
    <w:name w:val="Table Heading"/>
    <w:basedOn w:val="HeadingBase"/>
    <w:rsid w:val="008367C5"/>
    <w:pPr>
      <w:keepLines/>
      <w:pBdr>
        <w:bottom w:val="single" w:sz="6" w:space="1" w:color="918585"/>
      </w:pBdr>
      <w:spacing w:before="240"/>
    </w:pPr>
  </w:style>
  <w:style w:type="character" w:customStyle="1" w:styleId="HotSpot">
    <w:name w:val="HotSpot"/>
    <w:rsid w:val="008367C5"/>
    <w:rPr>
      <w:color w:val="0033CC"/>
      <w:u w:val="none"/>
    </w:rPr>
  </w:style>
  <w:style w:type="paragraph" w:customStyle="1" w:styleId="BodyTextRight">
    <w:name w:val="Body Text Right"/>
    <w:basedOn w:val="BodyText"/>
    <w:rsid w:val="008367C5"/>
    <w:pPr>
      <w:spacing w:before="0" w:after="0"/>
      <w:jc w:val="right"/>
    </w:pPr>
  </w:style>
  <w:style w:type="paragraph" w:styleId="Index3">
    <w:name w:val="index 3"/>
    <w:basedOn w:val="ListNumber2"/>
    <w:next w:val="Normal"/>
    <w:semiHidden/>
    <w:rsid w:val="008367C5"/>
    <w:pPr>
      <w:numPr>
        <w:numId w:val="0"/>
      </w:numPr>
      <w:tabs>
        <w:tab w:val="right" w:leader="dot" w:pos="4176"/>
      </w:tabs>
    </w:pPr>
  </w:style>
  <w:style w:type="paragraph" w:styleId="ListNumber2">
    <w:name w:val="List Number 2"/>
    <w:basedOn w:val="List2"/>
    <w:rsid w:val="008367C5"/>
    <w:pPr>
      <w:numPr>
        <w:numId w:val="10"/>
      </w:numPr>
      <w:tabs>
        <w:tab w:val="clear" w:pos="1060"/>
      </w:tabs>
    </w:pPr>
  </w:style>
  <w:style w:type="paragraph" w:customStyle="1" w:styleId="MarginNote">
    <w:name w:val="Margin Note"/>
    <w:basedOn w:val="BodyText"/>
    <w:rsid w:val="008367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67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67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67C5"/>
    <w:rPr>
      <w:sz w:val="32"/>
    </w:rPr>
  </w:style>
  <w:style w:type="paragraph" w:customStyle="1" w:styleId="HeadingProcedure">
    <w:name w:val="Heading Procedure"/>
    <w:basedOn w:val="HeadingBase"/>
    <w:next w:val="Normal"/>
    <w:rsid w:val="008367C5"/>
    <w:pPr>
      <w:tabs>
        <w:tab w:val="left" w:pos="0"/>
      </w:tabs>
      <w:spacing w:before="120" w:after="60"/>
    </w:pPr>
    <w:rPr>
      <w:i/>
      <w:color w:val="918585"/>
      <w:sz w:val="22"/>
    </w:rPr>
  </w:style>
  <w:style w:type="paragraph" w:customStyle="1" w:styleId="TableBodyText">
    <w:name w:val="Table Body Text"/>
    <w:basedOn w:val="BodyText"/>
    <w:rsid w:val="008367C5"/>
    <w:pPr>
      <w:spacing w:before="60" w:after="60"/>
    </w:pPr>
  </w:style>
  <w:style w:type="paragraph" w:styleId="ListContinue">
    <w:name w:val="List Continue"/>
    <w:basedOn w:val="List"/>
    <w:rsid w:val="008367C5"/>
    <w:pPr>
      <w:ind w:firstLine="0"/>
    </w:pPr>
  </w:style>
  <w:style w:type="paragraph" w:customStyle="1" w:styleId="ListNote">
    <w:name w:val="List Note"/>
    <w:basedOn w:val="List"/>
    <w:rsid w:val="008367C5"/>
    <w:pPr>
      <w:pBdr>
        <w:top w:val="single" w:sz="6" w:space="2" w:color="918585"/>
        <w:bottom w:val="single" w:sz="6" w:space="2" w:color="918585"/>
      </w:pBdr>
      <w:tabs>
        <w:tab w:val="left" w:pos="1021"/>
      </w:tabs>
      <w:ind w:firstLine="0"/>
    </w:pPr>
  </w:style>
  <w:style w:type="paragraph" w:customStyle="1" w:styleId="Warning">
    <w:name w:val="Warning"/>
    <w:basedOn w:val="BodyText"/>
    <w:rsid w:val="008367C5"/>
    <w:pPr>
      <w:shd w:val="clear" w:color="auto" w:fill="D9D9D9"/>
      <w:tabs>
        <w:tab w:val="left" w:pos="992"/>
      </w:tabs>
      <w:ind w:left="119" w:right="119"/>
    </w:pPr>
    <w:rPr>
      <w:sz w:val="20"/>
    </w:rPr>
  </w:style>
  <w:style w:type="paragraph" w:customStyle="1" w:styleId="MarginIcons">
    <w:name w:val="Margin Icons"/>
    <w:basedOn w:val="BodyText"/>
    <w:rsid w:val="008367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67C5"/>
    <w:rPr>
      <w:rFonts w:ascii="Courier New" w:hAnsi="Courier New"/>
    </w:rPr>
  </w:style>
  <w:style w:type="paragraph" w:customStyle="1" w:styleId="NoteBullet">
    <w:name w:val="Note Bullet"/>
    <w:basedOn w:val="Note"/>
    <w:rsid w:val="008367C5"/>
    <w:pPr>
      <w:tabs>
        <w:tab w:val="clear" w:pos="680"/>
      </w:tabs>
      <w:spacing w:before="60" w:after="60"/>
    </w:pPr>
  </w:style>
  <w:style w:type="paragraph" w:customStyle="1" w:styleId="SubHeading2">
    <w:name w:val="SubHeading2"/>
    <w:basedOn w:val="HeadingBase"/>
    <w:rsid w:val="008367C5"/>
    <w:pPr>
      <w:spacing w:before="240" w:after="60"/>
    </w:pPr>
    <w:rPr>
      <w:sz w:val="20"/>
    </w:rPr>
  </w:style>
  <w:style w:type="paragraph" w:customStyle="1" w:styleId="SubHeading1">
    <w:name w:val="SubHeading1"/>
    <w:basedOn w:val="HeadingBase"/>
    <w:rsid w:val="008367C5"/>
    <w:pPr>
      <w:spacing w:before="240" w:after="60"/>
    </w:pPr>
    <w:rPr>
      <w:color w:val="918585"/>
      <w:sz w:val="22"/>
    </w:rPr>
  </w:style>
  <w:style w:type="paragraph" w:customStyle="1" w:styleId="SideHeading">
    <w:name w:val="Side Heading"/>
    <w:basedOn w:val="HeadingBase"/>
    <w:rsid w:val="008367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67C5"/>
    <w:pPr>
      <w:tabs>
        <w:tab w:val="num" w:pos="360"/>
      </w:tabs>
    </w:pPr>
  </w:style>
  <w:style w:type="paragraph" w:styleId="PlainText">
    <w:name w:val="Plain Text"/>
    <w:basedOn w:val="Normal"/>
    <w:link w:val="PlainTextChar"/>
    <w:rsid w:val="008367C5"/>
    <w:rPr>
      <w:sz w:val="20"/>
    </w:rPr>
  </w:style>
  <w:style w:type="character" w:customStyle="1" w:styleId="PlainTextChar">
    <w:name w:val="Plain Text Char"/>
    <w:basedOn w:val="DefaultParagraphFont"/>
    <w:link w:val="PlainText"/>
    <w:rsid w:val="008367C5"/>
    <w:rPr>
      <w:rFonts w:ascii="Courier New" w:eastAsia="Times New Roman" w:hAnsi="Courier New" w:cs="Times New Roman"/>
      <w:sz w:val="20"/>
      <w:szCs w:val="20"/>
      <w:lang w:eastAsia="en-US"/>
    </w:rPr>
  </w:style>
  <w:style w:type="character" w:customStyle="1" w:styleId="MenuOption">
    <w:name w:val="Menu Option"/>
    <w:basedOn w:val="DefaultParagraphFont"/>
    <w:rsid w:val="008367C5"/>
    <w:rPr>
      <w:b/>
      <w:smallCaps/>
    </w:rPr>
  </w:style>
  <w:style w:type="paragraph" w:customStyle="1" w:styleId="TableListNumber">
    <w:name w:val="Table List Number"/>
    <w:basedOn w:val="ListNumber"/>
    <w:rsid w:val="008367C5"/>
    <w:pPr>
      <w:numPr>
        <w:numId w:val="0"/>
      </w:numPr>
    </w:pPr>
  </w:style>
  <w:style w:type="paragraph" w:styleId="TOC4">
    <w:name w:val="toc 4"/>
    <w:basedOn w:val="TOCBase"/>
    <w:next w:val="Normal"/>
    <w:semiHidden/>
    <w:rsid w:val="008367C5"/>
    <w:pPr>
      <w:tabs>
        <w:tab w:val="right" w:leader="dot" w:pos="9071"/>
      </w:tabs>
      <w:ind w:left="1701"/>
    </w:pPr>
  </w:style>
  <w:style w:type="paragraph" w:customStyle="1" w:styleId="ListAlpha">
    <w:name w:val="List Alpha"/>
    <w:basedOn w:val="List"/>
    <w:rsid w:val="008367C5"/>
    <w:pPr>
      <w:numPr>
        <w:numId w:val="9"/>
      </w:numPr>
    </w:pPr>
  </w:style>
  <w:style w:type="paragraph" w:customStyle="1" w:styleId="ListAlpha2">
    <w:name w:val="List Alpha 2"/>
    <w:basedOn w:val="List2"/>
    <w:rsid w:val="008367C5"/>
    <w:pPr>
      <w:numPr>
        <w:numId w:val="8"/>
      </w:numPr>
    </w:pPr>
  </w:style>
  <w:style w:type="paragraph" w:styleId="List2">
    <w:name w:val="List 2"/>
    <w:basedOn w:val="BodyText"/>
    <w:rsid w:val="008367C5"/>
    <w:pPr>
      <w:tabs>
        <w:tab w:val="left" w:pos="680"/>
      </w:tabs>
      <w:spacing w:before="60" w:after="60"/>
      <w:ind w:left="680" w:hanging="340"/>
    </w:pPr>
  </w:style>
  <w:style w:type="paragraph" w:styleId="List3">
    <w:name w:val="List 3"/>
    <w:basedOn w:val="BodyText"/>
    <w:rsid w:val="008367C5"/>
    <w:pPr>
      <w:tabs>
        <w:tab w:val="left" w:pos="1021"/>
      </w:tabs>
      <w:spacing w:before="60" w:after="60"/>
      <w:ind w:left="1020" w:hanging="340"/>
    </w:pPr>
  </w:style>
  <w:style w:type="paragraph" w:styleId="List4">
    <w:name w:val="List 4"/>
    <w:basedOn w:val="BodyText"/>
    <w:rsid w:val="008367C5"/>
    <w:pPr>
      <w:tabs>
        <w:tab w:val="left" w:pos="1361"/>
      </w:tabs>
      <w:spacing w:before="60" w:after="60"/>
      <w:ind w:left="1361" w:hanging="340"/>
    </w:pPr>
  </w:style>
  <w:style w:type="paragraph" w:styleId="List5">
    <w:name w:val="List 5"/>
    <w:basedOn w:val="BodyText"/>
    <w:rsid w:val="008367C5"/>
    <w:pPr>
      <w:tabs>
        <w:tab w:val="left" w:pos="1701"/>
      </w:tabs>
      <w:spacing w:before="60" w:after="60"/>
      <w:ind w:left="1701" w:hanging="340"/>
    </w:pPr>
  </w:style>
  <w:style w:type="paragraph" w:styleId="ListBullet3">
    <w:name w:val="List Bullet 3"/>
    <w:basedOn w:val="List3"/>
    <w:rsid w:val="008367C5"/>
    <w:pPr>
      <w:numPr>
        <w:numId w:val="14"/>
      </w:numPr>
      <w:tabs>
        <w:tab w:val="clear" w:pos="1021"/>
      </w:tabs>
      <w:ind w:left="1037" w:hanging="357"/>
    </w:pPr>
  </w:style>
  <w:style w:type="paragraph" w:styleId="ListBullet4">
    <w:name w:val="List Bullet 4"/>
    <w:basedOn w:val="List4"/>
    <w:rsid w:val="008367C5"/>
    <w:pPr>
      <w:numPr>
        <w:numId w:val="3"/>
      </w:numPr>
      <w:tabs>
        <w:tab w:val="clear" w:pos="1361"/>
      </w:tabs>
    </w:pPr>
  </w:style>
  <w:style w:type="paragraph" w:styleId="ListBullet5">
    <w:name w:val="List Bullet 5"/>
    <w:basedOn w:val="List5"/>
    <w:rsid w:val="008367C5"/>
    <w:pPr>
      <w:numPr>
        <w:numId w:val="4"/>
      </w:numPr>
    </w:pPr>
  </w:style>
  <w:style w:type="paragraph" w:styleId="ListContinue2">
    <w:name w:val="List Continue 2"/>
    <w:basedOn w:val="List2"/>
    <w:rsid w:val="008367C5"/>
    <w:pPr>
      <w:ind w:firstLine="0"/>
    </w:pPr>
  </w:style>
  <w:style w:type="paragraph" w:styleId="ListContinue3">
    <w:name w:val="List Continue 3"/>
    <w:basedOn w:val="List3"/>
    <w:rsid w:val="008367C5"/>
    <w:pPr>
      <w:ind w:left="1021" w:firstLine="0"/>
    </w:pPr>
  </w:style>
  <w:style w:type="paragraph" w:styleId="ListContinue4">
    <w:name w:val="List Continue 4"/>
    <w:basedOn w:val="List4"/>
    <w:rsid w:val="008367C5"/>
    <w:pPr>
      <w:ind w:firstLine="0"/>
    </w:pPr>
  </w:style>
  <w:style w:type="paragraph" w:styleId="ListContinue5">
    <w:name w:val="List Continue 5"/>
    <w:basedOn w:val="List5"/>
    <w:rsid w:val="008367C5"/>
    <w:pPr>
      <w:ind w:firstLine="0"/>
    </w:pPr>
  </w:style>
  <w:style w:type="paragraph" w:styleId="ListNumber3">
    <w:name w:val="List Number 3"/>
    <w:basedOn w:val="List3"/>
    <w:rsid w:val="008367C5"/>
    <w:pPr>
      <w:numPr>
        <w:numId w:val="5"/>
      </w:numPr>
    </w:pPr>
  </w:style>
  <w:style w:type="paragraph" w:styleId="ListNumber4">
    <w:name w:val="List Number 4"/>
    <w:basedOn w:val="List4"/>
    <w:rsid w:val="008367C5"/>
    <w:pPr>
      <w:numPr>
        <w:numId w:val="6"/>
      </w:numPr>
    </w:pPr>
  </w:style>
  <w:style w:type="paragraph" w:styleId="ListNumber5">
    <w:name w:val="List Number 5"/>
    <w:basedOn w:val="List5"/>
    <w:rsid w:val="008367C5"/>
    <w:pPr>
      <w:numPr>
        <w:numId w:val="7"/>
      </w:numPr>
    </w:pPr>
  </w:style>
  <w:style w:type="paragraph" w:styleId="BlockText">
    <w:name w:val="Block Text"/>
    <w:basedOn w:val="Normal"/>
    <w:rsid w:val="008367C5"/>
    <w:pPr>
      <w:spacing w:after="120"/>
      <w:ind w:left="1440" w:right="1440"/>
    </w:pPr>
  </w:style>
  <w:style w:type="character" w:customStyle="1" w:styleId="Subscript">
    <w:name w:val="Subscript"/>
    <w:basedOn w:val="DefaultParagraphFont"/>
    <w:rsid w:val="008367C5"/>
    <w:rPr>
      <w:sz w:val="16"/>
      <w:vertAlign w:val="subscript"/>
    </w:rPr>
  </w:style>
  <w:style w:type="character" w:customStyle="1" w:styleId="Superscript">
    <w:name w:val="Superscript"/>
    <w:basedOn w:val="DefaultParagraphFont"/>
    <w:rsid w:val="008367C5"/>
    <w:rPr>
      <w:sz w:val="16"/>
      <w:vertAlign w:val="superscript"/>
    </w:rPr>
  </w:style>
  <w:style w:type="character" w:customStyle="1" w:styleId="Symbols">
    <w:name w:val="Symbols"/>
    <w:basedOn w:val="DefaultParagraphFont"/>
    <w:rsid w:val="008367C5"/>
    <w:rPr>
      <w:rFonts w:ascii="Symbol" w:hAnsi="Symbol"/>
    </w:rPr>
  </w:style>
  <w:style w:type="character" w:customStyle="1" w:styleId="MenuOptions">
    <w:name w:val="Menu Options"/>
    <w:basedOn w:val="DefaultParagraphFont"/>
    <w:rsid w:val="008367C5"/>
    <w:rPr>
      <w:rFonts w:ascii="Arial Narrow" w:hAnsi="Arial Narrow"/>
      <w:smallCaps/>
    </w:rPr>
  </w:style>
  <w:style w:type="character" w:customStyle="1" w:styleId="Buttons">
    <w:name w:val="Buttons"/>
    <w:basedOn w:val="DefaultParagraphFont"/>
    <w:rsid w:val="008367C5"/>
    <w:rPr>
      <w:b/>
    </w:rPr>
  </w:style>
  <w:style w:type="character" w:customStyle="1" w:styleId="Underlined">
    <w:name w:val="Underlined"/>
    <w:basedOn w:val="DefaultParagraphFont"/>
    <w:rsid w:val="008367C5"/>
    <w:rPr>
      <w:u w:val="single"/>
    </w:rPr>
  </w:style>
  <w:style w:type="paragraph" w:customStyle="1" w:styleId="TableBodyTextRight">
    <w:name w:val="Table Body Text Right"/>
    <w:basedOn w:val="TableBodyText"/>
    <w:rsid w:val="008367C5"/>
    <w:pPr>
      <w:widowControl w:val="0"/>
      <w:autoSpaceDE w:val="0"/>
      <w:autoSpaceDN w:val="0"/>
      <w:adjustRightInd w:val="0"/>
      <w:jc w:val="right"/>
    </w:pPr>
    <w:rPr>
      <w:rFonts w:cs="Arial"/>
      <w:szCs w:val="18"/>
    </w:rPr>
  </w:style>
  <w:style w:type="paragraph" w:customStyle="1" w:styleId="CopyrightText">
    <w:name w:val="Copyright Text"/>
    <w:basedOn w:val="BodyText"/>
    <w:rsid w:val="008367C5"/>
    <w:rPr>
      <w:sz w:val="18"/>
    </w:rPr>
  </w:style>
  <w:style w:type="paragraph" w:customStyle="1" w:styleId="BodySmallRight">
    <w:name w:val="Body Small Right"/>
    <w:basedOn w:val="BodyTextRight"/>
    <w:rsid w:val="008367C5"/>
    <w:rPr>
      <w:sz w:val="18"/>
      <w:szCs w:val="18"/>
    </w:rPr>
  </w:style>
  <w:style w:type="paragraph" w:customStyle="1" w:styleId="MarginEdition">
    <w:name w:val="Margin Edition"/>
    <w:basedOn w:val="MarginNote"/>
    <w:rsid w:val="008367C5"/>
    <w:pPr>
      <w:spacing w:before="0" w:after="0"/>
    </w:pPr>
    <w:rPr>
      <w:rFonts w:ascii="Times New Roman" w:hAnsi="Times New Roman"/>
      <w:color w:val="999999"/>
    </w:rPr>
  </w:style>
  <w:style w:type="paragraph" w:customStyle="1" w:styleId="Spacer">
    <w:name w:val="Spacer"/>
    <w:basedOn w:val="Normal"/>
    <w:rsid w:val="008367C5"/>
    <w:rPr>
      <w:sz w:val="2"/>
      <w:szCs w:val="2"/>
    </w:rPr>
  </w:style>
  <w:style w:type="character" w:customStyle="1" w:styleId="Small">
    <w:name w:val="Small"/>
    <w:basedOn w:val="DefaultParagraphFont"/>
    <w:rsid w:val="008367C5"/>
    <w:rPr>
      <w:sz w:val="16"/>
    </w:rPr>
  </w:style>
  <w:style w:type="paragraph" w:customStyle="1" w:styleId="WideTable">
    <w:name w:val="Wide Table"/>
    <w:basedOn w:val="Normal"/>
    <w:rsid w:val="008367C5"/>
    <w:pPr>
      <w:ind w:left="-1418"/>
    </w:pPr>
    <w:rPr>
      <w:sz w:val="2"/>
      <w:szCs w:val="2"/>
    </w:rPr>
  </w:style>
  <w:style w:type="character" w:styleId="PageNumber">
    <w:name w:val="page number"/>
    <w:basedOn w:val="DefaultParagraphFont"/>
    <w:rsid w:val="008367C5"/>
  </w:style>
  <w:style w:type="paragraph" w:styleId="Quote">
    <w:name w:val="Quote"/>
    <w:basedOn w:val="Heading1"/>
    <w:link w:val="QuoteChar"/>
    <w:qFormat/>
    <w:rsid w:val="008367C5"/>
    <w:rPr>
      <w:b w:val="0"/>
      <w:sz w:val="72"/>
      <w:szCs w:val="72"/>
      <w:lang w:val="en-NZ"/>
    </w:rPr>
  </w:style>
  <w:style w:type="character" w:customStyle="1" w:styleId="QuoteChar">
    <w:name w:val="Quote Char"/>
    <w:basedOn w:val="DefaultParagraphFont"/>
    <w:link w:val="Quote"/>
    <w:rsid w:val="008367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67C5"/>
    <w:pPr>
      <w:pageBreakBefore/>
    </w:pPr>
  </w:style>
  <w:style w:type="paragraph" w:customStyle="1" w:styleId="Border">
    <w:name w:val="Border"/>
    <w:basedOn w:val="Normal"/>
    <w:qFormat/>
    <w:rsid w:val="008367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67C5"/>
    <w:rPr>
      <w:b/>
      <w:bCs/>
      <w:i/>
      <w:iCs/>
      <w:color w:val="auto"/>
    </w:rPr>
  </w:style>
  <w:style w:type="paragraph" w:styleId="IntenseQuote">
    <w:name w:val="Intense Quote"/>
    <w:basedOn w:val="Normal"/>
    <w:next w:val="Normal"/>
    <w:link w:val="IntenseQuoteChar"/>
    <w:uiPriority w:val="30"/>
    <w:qFormat/>
    <w:rsid w:val="008367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67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67C5"/>
    <w:rPr>
      <w:smallCaps/>
      <w:color w:val="auto"/>
      <w:u w:val="single"/>
    </w:rPr>
  </w:style>
  <w:style w:type="character" w:styleId="IntenseReference">
    <w:name w:val="Intense Reference"/>
    <w:basedOn w:val="DefaultParagraphFont"/>
    <w:uiPriority w:val="32"/>
    <w:qFormat/>
    <w:rsid w:val="008367C5"/>
    <w:rPr>
      <w:b/>
      <w:bCs/>
      <w:smallCaps/>
      <w:color w:val="auto"/>
      <w:spacing w:val="5"/>
      <w:u w:val="single"/>
    </w:rPr>
  </w:style>
  <w:style w:type="paragraph" w:customStyle="1" w:styleId="2ColumnHeading">
    <w:name w:val="2Column Heading"/>
    <w:basedOn w:val="BodyText"/>
    <w:qFormat/>
    <w:rsid w:val="008367C5"/>
    <w:pPr>
      <w:spacing w:after="60"/>
      <w:ind w:left="-2268"/>
    </w:pPr>
    <w:rPr>
      <w:b/>
    </w:rPr>
  </w:style>
  <w:style w:type="paragraph" w:customStyle="1" w:styleId="Heading1TOC">
    <w:name w:val="Heading1 TOC"/>
    <w:basedOn w:val="Normal"/>
    <w:qFormat/>
    <w:rsid w:val="008367C5"/>
    <w:pPr>
      <w:spacing w:before="240" w:after="120"/>
    </w:pPr>
    <w:rPr>
      <w:rFonts w:ascii="Times New Roman" w:hAnsi="Times New Roman"/>
      <w:b/>
      <w:sz w:val="32"/>
    </w:rPr>
  </w:style>
  <w:style w:type="paragraph" w:customStyle="1" w:styleId="Heading2TOC">
    <w:name w:val="Heading2 TOC"/>
    <w:basedOn w:val="Normal"/>
    <w:qFormat/>
    <w:rsid w:val="008367C5"/>
    <w:pPr>
      <w:spacing w:before="240" w:after="60"/>
    </w:pPr>
    <w:rPr>
      <w:rFonts w:ascii="Times New Roman" w:hAnsi="Times New Roman"/>
      <w:b/>
      <w:sz w:val="28"/>
    </w:rPr>
  </w:style>
  <w:style w:type="character" w:customStyle="1" w:styleId="Underline">
    <w:name w:val="Underline"/>
    <w:basedOn w:val="DefaultParagraphFont"/>
    <w:qFormat/>
    <w:rsid w:val="008367C5"/>
    <w:rPr>
      <w:u w:val="single"/>
    </w:rPr>
  </w:style>
  <w:style w:type="paragraph" w:styleId="BalloonText">
    <w:name w:val="Balloon Text"/>
    <w:basedOn w:val="Normal"/>
    <w:link w:val="BalloonTextChar"/>
    <w:rsid w:val="008367C5"/>
    <w:rPr>
      <w:rFonts w:ascii="Tahoma" w:hAnsi="Tahoma" w:cs="Tahoma"/>
      <w:sz w:val="16"/>
      <w:szCs w:val="16"/>
    </w:rPr>
  </w:style>
  <w:style w:type="character" w:customStyle="1" w:styleId="BalloonTextChar">
    <w:name w:val="Balloon Text Char"/>
    <w:basedOn w:val="DefaultParagraphFont"/>
    <w:link w:val="BalloonText"/>
    <w:rsid w:val="008367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67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67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67C5"/>
    <w:rPr>
      <w:b/>
      <w:color w:val="660033"/>
      <w:spacing w:val="0"/>
    </w:rPr>
  </w:style>
  <w:style w:type="paragraph" w:customStyle="1" w:styleId="Nameditemlist">
    <w:name w:val="Named item list"/>
    <w:basedOn w:val="BodyText"/>
    <w:qFormat/>
    <w:rsid w:val="008367C5"/>
    <w:pPr>
      <w:tabs>
        <w:tab w:val="left" w:pos="2835"/>
      </w:tabs>
      <w:ind w:left="2835" w:hanging="2835"/>
    </w:pPr>
  </w:style>
  <w:style w:type="paragraph" w:customStyle="1" w:styleId="BodyTextnopadding">
    <w:name w:val="Body Text no padding"/>
    <w:basedOn w:val="BodyText"/>
    <w:qFormat/>
    <w:rsid w:val="008367C5"/>
    <w:pPr>
      <w:spacing w:before="0" w:after="0"/>
    </w:pPr>
  </w:style>
  <w:style w:type="paragraph" w:customStyle="1" w:styleId="BodyTextBold">
    <w:name w:val="Body Text Bold"/>
    <w:basedOn w:val="BodyText"/>
    <w:qFormat/>
    <w:rsid w:val="008367C5"/>
    <w:rPr>
      <w:b/>
    </w:rPr>
  </w:style>
  <w:style w:type="character" w:styleId="Hyperlink">
    <w:name w:val="Hyperlink"/>
    <w:basedOn w:val="DefaultParagraphFont"/>
    <w:uiPriority w:val="99"/>
    <w:unhideWhenUsed/>
    <w:rsid w:val="004E2F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4381</Characters>
  <Application>Microsoft Office Word</Application>
  <DocSecurity>0</DocSecurity>
  <Lines>141</Lines>
  <Paragraphs>85</Paragraphs>
  <ScaleCrop>false</ScaleCrop>
  <Company>Author-it Software Corporation Ltd.</Company>
  <LinksUpToDate>false</LinksUpToDate>
  <CharactersWithSpaces>4979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AURJTJ002 Remove, inspect, repair and refit motorcycle tyres and tubes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2023-12-19T06:45:00Z</dcterms:created>
  <dcterms:modified xsi:type="dcterms:W3CDTF">2023-12-19T06:45:00Z</dcterms:modified>
</cp:coreProperties>
</file>