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D36" w:rsidP="00300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AURJTE103 Inspect and service motorcycle engines</w:t>
      </w:r>
      <w:r>
        <w:fldChar w:fldCharType="end"/>
      </w:r>
    </w:p>
    <w:p w:rsidR="00300D36" w:rsidP="00300D36">
      <w:pPr>
        <w:pStyle w:val="Version"/>
        <w:sectPr w:rsidSect="00EA7F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F27" w:rsidP="00EA7F27">
      <w:pPr>
        <w:pStyle w:val="SuperHeading"/>
      </w:pPr>
      <w:r w:rsidRPr="00EA7F27">
        <w:t>AURJTE103 Inspect and service motorcycle engines</w:t>
      </w:r>
    </w:p>
    <w:p w:rsidR="00000000" w:rsidRPr="00EA7F27" w:rsidP="00EA7F27">
      <w:pPr>
        <w:pStyle w:val="Heading1"/>
      </w:pPr>
      <w:bookmarkStart w:id="1" w:name="O_1131021"/>
      <w:bookmarkEnd w:id="1"/>
      <w:r w:rsidRPr="00EA7F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A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27" w:rsidP="00EA7F27">
            <w:pPr>
              <w:pStyle w:val="BodyText"/>
            </w:pPr>
            <w:r w:rsidRPr="00EA7F2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27">
            <w:pPr>
              <w:pStyle w:val="BodyText"/>
              <w:rPr>
                <w:lang w:val="en-NZ"/>
              </w:rPr>
            </w:pPr>
            <w:r w:rsidRPr="00EA7F27">
              <w:rPr>
                <w:rStyle w:val="SpecialBold"/>
              </w:rPr>
              <w:t>Comments</w:t>
            </w:r>
          </w:p>
        </w:tc>
      </w:tr>
      <w:tr w:rsidTr="00EA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27">
            <w:pPr>
              <w:pStyle w:val="BodyText"/>
              <w:rPr>
                <w:lang w:val="en-NZ"/>
              </w:rPr>
            </w:pPr>
            <w:r w:rsidRPr="00EA7F2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27" w:rsidP="00EA7F27">
            <w:pPr>
              <w:pStyle w:val="BodyText"/>
            </w:pPr>
            <w:r w:rsidRPr="00EA7F27">
              <w:t>This version first released with AUR Automotive Retail, Service and Repair Training Package Version 6.0</w:t>
            </w:r>
          </w:p>
        </w:tc>
      </w:tr>
    </w:tbl>
    <w:p w:rsidR="00000000" w:rsidRPr="00EA7F27" w:rsidP="00EA7F27">
      <w:pPr>
        <w:pStyle w:val="BodyText"/>
      </w:pPr>
    </w:p>
    <w:p w:rsidR="00000000" w:rsidRPr="00EA7F27" w:rsidP="00EA7F27">
      <w:pPr>
        <w:pStyle w:val="AllowPageBreak"/>
      </w:pPr>
    </w:p>
    <w:p w:rsidR="00000000" w:rsidRPr="00EA7F27" w:rsidP="00EA7F27">
      <w:pPr>
        <w:pStyle w:val="Heading1"/>
      </w:pPr>
      <w:bookmarkStart w:id="2" w:name="O_1131028"/>
      <w:bookmarkEnd w:id="2"/>
      <w:r w:rsidRPr="00EA7F27">
        <w:t>Application</w:t>
      </w:r>
    </w:p>
    <w:p w:rsidR="00000000" w:rsidRPr="00EA7F27" w:rsidP="00300D36">
      <w:pPr>
        <w:pStyle w:val="BodyText"/>
      </w:pPr>
      <w:r w:rsidRPr="00EA7F27">
        <w:t>This unit describes the skills and knowledge required to insp</w:t>
      </w:r>
      <w:r w:rsidRPr="00EA7F27">
        <w:t xml:space="preserve">ect and service motorcycle engines. It involves preparing for the task, inspecting the engine, reporting the inspection findings, servicing and adjusting the engine, and completing workplace processes and documentation. </w:t>
      </w:r>
    </w:p>
    <w:p w:rsidR="00000000" w:rsidRPr="00EA7F27" w:rsidP="00300D36">
      <w:pPr>
        <w:pStyle w:val="BodyText"/>
      </w:pPr>
      <w:r w:rsidRPr="00EA7F27">
        <w:t>The unit applies to those working o</w:t>
      </w:r>
      <w:r w:rsidRPr="00EA7F27">
        <w:t xml:space="preserve">n motorcycles in the automotive service and repair industry. </w:t>
      </w:r>
    </w:p>
    <w:p w:rsidR="00000000" w:rsidRPr="00EA7F27" w:rsidP="00300D36">
      <w:pPr>
        <w:pStyle w:val="BodyText"/>
      </w:pPr>
      <w:r w:rsidRPr="00EA7F27">
        <w:t>No licensing, legislative, regulatory or certification requirements apply to this unit at the time of publication.</w:t>
      </w:r>
    </w:p>
    <w:p w:rsidR="00000000" w:rsidRPr="00EA7F27" w:rsidP="00EA7F27">
      <w:pPr>
        <w:pStyle w:val="Heading1"/>
      </w:pPr>
      <w:bookmarkStart w:id="3" w:name="O_1131026"/>
      <w:bookmarkEnd w:id="3"/>
      <w:r w:rsidRPr="00EA7F27">
        <w:t>Unit Sector</w:t>
      </w:r>
    </w:p>
    <w:p w:rsidR="00000000" w:rsidRPr="00EA7F27" w:rsidP="00300D36">
      <w:pPr>
        <w:pStyle w:val="BodyText"/>
      </w:pPr>
      <w:r w:rsidRPr="00EA7F27">
        <w:t>Mechanical Motorcycle Technical - Engines</w:t>
      </w:r>
    </w:p>
    <w:p w:rsidR="00000000" w:rsidRPr="00EA7F27" w:rsidP="00EA7F27">
      <w:pPr>
        <w:pStyle w:val="Heading1"/>
      </w:pPr>
      <w:bookmarkStart w:id="4" w:name="O_1131025"/>
      <w:bookmarkEnd w:id="4"/>
      <w:r w:rsidRPr="00EA7F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EA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27" w:rsidP="00EA7F27">
            <w:pPr>
              <w:pStyle w:val="BodyText"/>
            </w:pPr>
            <w:r w:rsidRPr="00EA7F27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27">
            <w:pPr>
              <w:pStyle w:val="BodyText"/>
              <w:rPr>
                <w:lang w:val="en-NZ"/>
              </w:rPr>
            </w:pPr>
            <w:r w:rsidRPr="00EA7F27">
              <w:rPr>
                <w:rStyle w:val="SpecialBold"/>
              </w:rPr>
              <w:t>PERFORMANCE CRITERIA</w:t>
            </w:r>
          </w:p>
        </w:tc>
      </w:tr>
      <w:tr w:rsidTr="00EA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27" w:rsidP="00EA7F27">
            <w:pPr>
              <w:pStyle w:val="BodyText"/>
            </w:pPr>
            <w:r w:rsidRPr="00EA7F27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27">
            <w:pPr>
              <w:pStyle w:val="BodyText"/>
              <w:rPr>
                <w:lang w:val="en-NZ"/>
              </w:rPr>
            </w:pPr>
            <w:r w:rsidRPr="00EA7F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27">
            <w:pPr>
              <w:pStyle w:val="List"/>
              <w:rPr>
                <w:lang w:val="en-NZ"/>
              </w:rPr>
            </w:pPr>
            <w:r w:rsidRPr="00EA7F27">
              <w:t>1. Prepare to inspect and service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27" w:rsidP="00EA7F27">
            <w:pPr>
              <w:pStyle w:val="List"/>
            </w:pPr>
            <w:r w:rsidRPr="00EA7F27">
              <w:t>1.1 Identify job requirements from workplace instructions</w:t>
            </w:r>
          </w:p>
          <w:p w:rsidR="00000000" w:rsidRPr="00EA7F27" w:rsidP="00EA7F27">
            <w:pPr>
              <w:pStyle w:val="List"/>
            </w:pPr>
            <w:r w:rsidRPr="00EA7F27">
              <w:t xml:space="preserve">1.2 Obtain and interpret servicing information </w:t>
            </w:r>
          </w:p>
          <w:p w:rsidR="00000000" w:rsidRPr="00EA7F27" w:rsidP="00EA7F27">
            <w:pPr>
              <w:pStyle w:val="List"/>
            </w:pPr>
            <w:r w:rsidRPr="00EA7F27">
              <w:t xml:space="preserve">1.3 Identify hazards associated with the work, assess potential risks and implement control measures in line </w:t>
            </w:r>
            <w:r w:rsidRPr="00EA7F27">
              <w:t>with workplace policies and procedures</w:t>
            </w:r>
          </w:p>
          <w:p w:rsidR="00000000" w:rsidP="00EA7F27">
            <w:pPr>
              <w:pStyle w:val="List"/>
              <w:rPr>
                <w:lang w:val="en-NZ"/>
              </w:rPr>
            </w:pPr>
            <w:r w:rsidRPr="00EA7F27">
              <w:t>1.4 Identify tools and equipment required for servicing activity and establish serviceability according to workplace procedures</w:t>
            </w:r>
          </w:p>
        </w:tc>
      </w:tr>
      <w:tr w:rsidTr="00EA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27">
            <w:pPr>
              <w:pStyle w:val="List"/>
              <w:rPr>
                <w:lang w:val="en-NZ"/>
              </w:rPr>
            </w:pPr>
            <w:r w:rsidRPr="00EA7F27">
              <w:t>2. Inspect motorcycle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27" w:rsidP="00EA7F27">
            <w:pPr>
              <w:pStyle w:val="List"/>
            </w:pPr>
            <w:r w:rsidRPr="00EA7F27">
              <w:t>2.1 Carry out inspection according to manufacturer specific</w:t>
            </w:r>
            <w:r w:rsidRPr="00EA7F27">
              <w:t xml:space="preserve">ations, workplace procedures, workplace health and </w:t>
            </w:r>
            <w:r w:rsidRPr="00EA7F27">
              <w:t>safety and environmental requirements</w:t>
            </w:r>
          </w:p>
          <w:p w:rsidR="00000000" w:rsidRPr="00EA7F27" w:rsidP="00EA7F27">
            <w:pPr>
              <w:pStyle w:val="List"/>
            </w:pPr>
            <w:r w:rsidRPr="00EA7F27">
              <w:t>2.2 Compare inspection results with manufacturer specifications</w:t>
            </w:r>
          </w:p>
          <w:p w:rsidR="00000000" w:rsidP="00EA7F27">
            <w:pPr>
              <w:pStyle w:val="List"/>
              <w:rPr>
                <w:lang w:val="en-NZ"/>
              </w:rPr>
            </w:pPr>
            <w:r w:rsidRPr="00EA7F27">
              <w:t>2.3 Report inspection findings and recommendations for necessary repairs according to workplace procedu</w:t>
            </w:r>
            <w:r w:rsidRPr="00EA7F27">
              <w:t>res</w:t>
            </w:r>
          </w:p>
        </w:tc>
      </w:tr>
      <w:tr w:rsidTr="00EA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27">
            <w:pPr>
              <w:pStyle w:val="List"/>
              <w:rPr>
                <w:lang w:val="en-NZ"/>
              </w:rPr>
            </w:pPr>
            <w:r w:rsidRPr="00EA7F27">
              <w:t>3. Service motorcycle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27" w:rsidP="00EA7F27">
            <w:pPr>
              <w:pStyle w:val="List"/>
            </w:pPr>
            <w:r w:rsidRPr="00EA7F27">
              <w:t>3.1 Carry out service and adjustments according to manufacturer specifications, workplace procedures, workplace health and safety and environmental requirements</w:t>
            </w:r>
          </w:p>
          <w:p w:rsidR="00000000" w:rsidP="00EA7F27">
            <w:pPr>
              <w:pStyle w:val="List"/>
              <w:rPr>
                <w:lang w:val="en-NZ"/>
              </w:rPr>
            </w:pPr>
            <w:r w:rsidRPr="00EA7F27">
              <w:t>3.2 Carry out post-service testing according to workplace procedures</w:t>
            </w:r>
          </w:p>
        </w:tc>
      </w:tr>
      <w:tr w:rsidTr="00EA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27">
            <w:pPr>
              <w:pStyle w:val="List"/>
              <w:rPr>
                <w:lang w:val="en-NZ"/>
              </w:rPr>
            </w:pPr>
            <w:r w:rsidRPr="00EA7F27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27" w:rsidP="00EA7F27">
            <w:pPr>
              <w:pStyle w:val="List"/>
            </w:pPr>
            <w:r w:rsidRPr="00EA7F27">
              <w:t xml:space="preserve">4.1 Conduct final inspection according to workplace procedures and confirm vehicle is ready for use </w:t>
            </w:r>
          </w:p>
          <w:p w:rsidR="00000000" w:rsidRPr="00EA7F27" w:rsidP="00EA7F27">
            <w:pPr>
              <w:pStyle w:val="List"/>
            </w:pPr>
            <w:r w:rsidRPr="00EA7F27">
              <w:t>4.2 Clear work area and dispose of or recycle materials ac</w:t>
            </w:r>
            <w:r w:rsidRPr="00EA7F27">
              <w:t>cording to workplace procedures</w:t>
            </w:r>
          </w:p>
          <w:p w:rsidR="00000000" w:rsidRPr="00EA7F27" w:rsidP="00EA7F27">
            <w:pPr>
              <w:pStyle w:val="List"/>
            </w:pPr>
            <w:r w:rsidRPr="00EA7F27">
              <w:t>4.3 Complete documentation according to workplace procedures</w:t>
            </w:r>
          </w:p>
        </w:tc>
      </w:tr>
    </w:tbl>
    <w:p w:rsidR="00000000" w:rsidRPr="00EA7F27" w:rsidP="00EA7F27">
      <w:pPr>
        <w:pStyle w:val="BodyText"/>
      </w:pPr>
    </w:p>
    <w:p w:rsidR="00000000" w:rsidRPr="00EA7F27" w:rsidP="00EA7F27">
      <w:pPr>
        <w:pStyle w:val="AllowPageBreak"/>
      </w:pPr>
    </w:p>
    <w:p w:rsidR="00000000" w:rsidRPr="00EA7F27" w:rsidP="00EA7F27">
      <w:pPr>
        <w:pStyle w:val="Heading1"/>
      </w:pPr>
      <w:bookmarkStart w:id="5" w:name="O_1131024"/>
      <w:bookmarkEnd w:id="5"/>
      <w:r w:rsidRPr="00EA7F27">
        <w:t>Foundation Skills</w:t>
      </w:r>
    </w:p>
    <w:p w:rsidR="00000000" w:rsidRPr="00300D36" w:rsidP="00300D36">
      <w:pPr>
        <w:pStyle w:val="BodyText"/>
        <w:rPr>
          <w:i/>
        </w:rPr>
      </w:pPr>
      <w:r w:rsidRPr="00300D36">
        <w:rPr>
          <w:rStyle w:val="Emphasis"/>
        </w:rPr>
        <w:t>This section describes those language, literacy, numeracy and employment skills that are essential to performance but not ex</w:t>
      </w:r>
      <w:r w:rsidRPr="00300D36">
        <w:rPr>
          <w:rStyle w:val="Emphasis"/>
        </w:rPr>
        <w:t>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A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F27" w:rsidP="00EA7F27">
            <w:pPr>
              <w:pStyle w:val="BodyText"/>
            </w:pPr>
            <w:r w:rsidRPr="00EA7F27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27">
            <w:pPr>
              <w:pStyle w:val="BodyText"/>
              <w:rPr>
                <w:lang w:val="en-NZ"/>
              </w:rPr>
            </w:pPr>
            <w:r w:rsidRPr="00EA7F27">
              <w:rPr>
                <w:rStyle w:val="SpecialBold"/>
              </w:rPr>
              <w:t>DESCRIPTION</w:t>
            </w:r>
          </w:p>
        </w:tc>
      </w:tr>
      <w:tr w:rsidTr="00EA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27">
            <w:pPr>
              <w:pStyle w:val="BodyText"/>
              <w:rPr>
                <w:lang w:val="en-NZ"/>
              </w:rPr>
            </w:pPr>
            <w:r w:rsidRPr="00EA7F27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7F27">
            <w:pPr>
              <w:pStyle w:val="ListBullet"/>
              <w:rPr>
                <w:lang w:val="en-NZ"/>
              </w:rPr>
            </w:pPr>
            <w:r w:rsidRPr="00EA7F27">
              <w:t>Locates required sources of information efficiently.</w:t>
            </w:r>
          </w:p>
        </w:tc>
      </w:tr>
      <w:tr w:rsidTr="00EA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27">
            <w:pPr>
              <w:pStyle w:val="BodyText"/>
              <w:rPr>
                <w:lang w:val="en-NZ"/>
              </w:rPr>
            </w:pPr>
            <w:r w:rsidRPr="00EA7F27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7F27">
            <w:pPr>
              <w:pStyle w:val="ListBullet"/>
              <w:rPr>
                <w:lang w:val="en-NZ"/>
              </w:rPr>
            </w:pPr>
            <w:r w:rsidRPr="00EA7F27">
              <w:t>Interprets information from manufacturer and workshop literature when seeking engine service procedures and specifications.</w:t>
            </w:r>
          </w:p>
        </w:tc>
      </w:tr>
      <w:tr w:rsidTr="00EA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27">
            <w:pPr>
              <w:pStyle w:val="BodyText"/>
              <w:rPr>
                <w:lang w:val="en-NZ"/>
              </w:rPr>
            </w:pPr>
            <w:r w:rsidRPr="00EA7F27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7F27">
            <w:pPr>
              <w:pStyle w:val="ListBullet"/>
              <w:rPr>
                <w:lang w:val="en-NZ"/>
              </w:rPr>
            </w:pPr>
            <w:r w:rsidRPr="00EA7F27">
              <w:t>Clarifies instructions.</w:t>
            </w:r>
          </w:p>
        </w:tc>
      </w:tr>
      <w:tr w:rsidTr="00EA7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2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F27">
            <w:pPr>
              <w:pStyle w:val="BodyText"/>
              <w:rPr>
                <w:lang w:val="en-NZ"/>
              </w:rPr>
            </w:pPr>
            <w:r w:rsidRPr="00EA7F27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7F27" w:rsidP="00EA7F27">
            <w:pPr>
              <w:pStyle w:val="ListBullet"/>
            </w:pPr>
            <w:r w:rsidRPr="00EA7F27">
              <w:t>Calculates liquid volumes and service schedule intervals, using mathematical operations, including addition and subtraction.</w:t>
            </w:r>
          </w:p>
        </w:tc>
      </w:tr>
    </w:tbl>
    <w:p w:rsidR="00000000" w:rsidRPr="00EA7F27" w:rsidP="00EA7F27">
      <w:pPr>
        <w:pStyle w:val="BodyText"/>
      </w:pPr>
    </w:p>
    <w:p w:rsidR="00000000" w:rsidRPr="00EA7F27" w:rsidP="00EA7F27">
      <w:pPr>
        <w:pStyle w:val="AllowPageBreak"/>
      </w:pPr>
    </w:p>
    <w:p w:rsidR="00000000" w:rsidRPr="00EA7F27" w:rsidP="00EA7F27">
      <w:pPr>
        <w:pStyle w:val="Heading1"/>
      </w:pPr>
      <w:bookmarkStart w:id="6" w:name="O_1131022"/>
      <w:bookmarkEnd w:id="6"/>
      <w:r w:rsidRPr="00EA7F27">
        <w:t>Unit Mapping Information</w:t>
      </w:r>
    </w:p>
    <w:p w:rsidR="00000000" w:rsidRPr="00EA7F27" w:rsidP="00300D36">
      <w:pPr>
        <w:pStyle w:val="BodyText"/>
      </w:pPr>
      <w:r w:rsidRPr="00EA7F27">
        <w:t>New unit.</w:t>
      </w:r>
    </w:p>
    <w:p w:rsidR="00000000" w:rsidRPr="00EA7F27" w:rsidP="00EA7F27">
      <w:pPr>
        <w:pStyle w:val="Heading1"/>
      </w:pPr>
      <w:bookmarkStart w:id="7" w:name="O_1131015"/>
      <w:bookmarkEnd w:id="7"/>
      <w:r w:rsidRPr="00EA7F27">
        <w:t>Links</w:t>
      </w:r>
    </w:p>
    <w:p w:rsidR="00000000" w:rsidRPr="00EA7F27" w:rsidP="00300D36">
      <w:pPr>
        <w:pStyle w:val="BodyText"/>
      </w:pPr>
      <w:r w:rsidRPr="00EA7F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4248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A7F27" w:rsidP="00EA7F27"/>
    <w:sectPr w:rsidSect="00EA7F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27" w:rsidRPr="00300D36" w:rsidP="00300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D36" w:rsidP="00EA7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D36" w:rsidP="00EA7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00D36" w:rsidP="00EA7F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F27" w:rsidRPr="00300D36" w:rsidP="00300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D36" w:rsidRPr="002D2AF8" w:rsidP="00EA7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AURJTE103 Inspect and service motorcycle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00D36" w:rsidP="00EA7F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369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AC75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F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F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F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F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F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F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F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F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F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F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F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F27"/>
  </w:style>
  <w:style w:type="character" w:customStyle="1" w:styleId="Heading1Char">
    <w:name w:val="Heading 1 Char"/>
    <w:basedOn w:val="DefaultParagraphFont"/>
    <w:link w:val="Heading1"/>
    <w:rsid w:val="00EA7F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F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F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7F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7F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7F27"/>
    <w:rPr>
      <w:b/>
      <w:spacing w:val="0"/>
    </w:rPr>
  </w:style>
  <w:style w:type="character" w:styleId="Emphasis">
    <w:name w:val="Emphasis"/>
    <w:basedOn w:val="DefaultParagraphFont"/>
    <w:qFormat/>
    <w:rsid w:val="00EA7F27"/>
    <w:rPr>
      <w:i/>
    </w:rPr>
  </w:style>
  <w:style w:type="paragraph" w:customStyle="1" w:styleId="SuperHeading">
    <w:name w:val="SuperHeading"/>
    <w:basedOn w:val="Normal"/>
    <w:rsid w:val="00EA7F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F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7F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F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F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F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F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F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F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F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F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F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F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F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F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F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7F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F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F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F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7F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7F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F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F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F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F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F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F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F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F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7F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F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F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F27"/>
  </w:style>
  <w:style w:type="paragraph" w:styleId="TableofFigures">
    <w:name w:val="table of figures"/>
    <w:basedOn w:val="Normal"/>
    <w:next w:val="Normal"/>
    <w:semiHidden/>
    <w:rsid w:val="00EA7F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F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7F27"/>
    <w:rPr>
      <w:rFonts w:ascii="Wingdings" w:hAnsi="Wingdings"/>
    </w:rPr>
  </w:style>
  <w:style w:type="paragraph" w:customStyle="1" w:styleId="TableHeading">
    <w:name w:val="Table Heading"/>
    <w:basedOn w:val="HeadingBase"/>
    <w:rsid w:val="00EA7F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F27"/>
    <w:rPr>
      <w:color w:val="0033CC"/>
      <w:u w:val="none"/>
    </w:rPr>
  </w:style>
  <w:style w:type="paragraph" w:customStyle="1" w:styleId="BodyTextRight">
    <w:name w:val="Body Text Right"/>
    <w:basedOn w:val="BodyText"/>
    <w:rsid w:val="00EA7F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F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F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F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F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F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F27"/>
    <w:rPr>
      <w:sz w:val="32"/>
    </w:rPr>
  </w:style>
  <w:style w:type="paragraph" w:customStyle="1" w:styleId="HeadingProcedure">
    <w:name w:val="Heading Procedure"/>
    <w:basedOn w:val="HeadingBase"/>
    <w:next w:val="Normal"/>
    <w:rsid w:val="00EA7F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F27"/>
    <w:pPr>
      <w:spacing w:before="60" w:after="60"/>
    </w:pPr>
  </w:style>
  <w:style w:type="paragraph" w:styleId="ListContinue">
    <w:name w:val="List Continue"/>
    <w:basedOn w:val="List"/>
    <w:rsid w:val="00EA7F27"/>
    <w:pPr>
      <w:ind w:firstLine="0"/>
    </w:pPr>
  </w:style>
  <w:style w:type="paragraph" w:customStyle="1" w:styleId="ListNote">
    <w:name w:val="List Note"/>
    <w:basedOn w:val="List"/>
    <w:rsid w:val="00EA7F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F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F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F27"/>
    <w:rPr>
      <w:rFonts w:ascii="Courier New" w:hAnsi="Courier New"/>
    </w:rPr>
  </w:style>
  <w:style w:type="paragraph" w:customStyle="1" w:styleId="NoteBullet">
    <w:name w:val="Note Bullet"/>
    <w:basedOn w:val="Note"/>
    <w:rsid w:val="00EA7F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F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F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F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F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7F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F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F27"/>
    <w:rPr>
      <w:b/>
      <w:smallCaps/>
    </w:rPr>
  </w:style>
  <w:style w:type="paragraph" w:customStyle="1" w:styleId="TableListNumber">
    <w:name w:val="Table List Number"/>
    <w:basedOn w:val="ListNumber"/>
    <w:rsid w:val="00EA7F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F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F27"/>
    <w:pPr>
      <w:numPr>
        <w:numId w:val="8"/>
      </w:numPr>
    </w:pPr>
  </w:style>
  <w:style w:type="paragraph" w:customStyle="1" w:styleId="ListAlpha2">
    <w:name w:val="List Alpha 2"/>
    <w:basedOn w:val="List2"/>
    <w:rsid w:val="00EA7F27"/>
    <w:pPr>
      <w:numPr>
        <w:numId w:val="7"/>
      </w:numPr>
    </w:pPr>
  </w:style>
  <w:style w:type="paragraph" w:styleId="List2">
    <w:name w:val="List 2"/>
    <w:basedOn w:val="BodyText"/>
    <w:rsid w:val="00EA7F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F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F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F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F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F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7F27"/>
    <w:pPr>
      <w:numPr>
        <w:numId w:val="3"/>
      </w:numPr>
    </w:pPr>
  </w:style>
  <w:style w:type="paragraph" w:styleId="ListContinue2">
    <w:name w:val="List Continue 2"/>
    <w:basedOn w:val="List2"/>
    <w:rsid w:val="00EA7F27"/>
    <w:pPr>
      <w:ind w:firstLine="0"/>
    </w:pPr>
  </w:style>
  <w:style w:type="paragraph" w:styleId="ListContinue3">
    <w:name w:val="List Continue 3"/>
    <w:basedOn w:val="List3"/>
    <w:rsid w:val="00EA7F27"/>
    <w:pPr>
      <w:ind w:left="1021" w:firstLine="0"/>
    </w:pPr>
  </w:style>
  <w:style w:type="paragraph" w:styleId="ListContinue4">
    <w:name w:val="List Continue 4"/>
    <w:basedOn w:val="List4"/>
    <w:rsid w:val="00EA7F27"/>
    <w:pPr>
      <w:ind w:firstLine="0"/>
    </w:pPr>
  </w:style>
  <w:style w:type="paragraph" w:styleId="ListContinue5">
    <w:name w:val="List Continue 5"/>
    <w:basedOn w:val="List5"/>
    <w:rsid w:val="00EA7F27"/>
    <w:pPr>
      <w:ind w:firstLine="0"/>
    </w:pPr>
  </w:style>
  <w:style w:type="paragraph" w:styleId="ListNumber3">
    <w:name w:val="List Number 3"/>
    <w:basedOn w:val="List3"/>
    <w:rsid w:val="00EA7F27"/>
    <w:pPr>
      <w:numPr>
        <w:numId w:val="4"/>
      </w:numPr>
    </w:pPr>
  </w:style>
  <w:style w:type="paragraph" w:styleId="ListNumber4">
    <w:name w:val="List Number 4"/>
    <w:basedOn w:val="List4"/>
    <w:rsid w:val="00EA7F27"/>
    <w:pPr>
      <w:numPr>
        <w:numId w:val="5"/>
      </w:numPr>
    </w:pPr>
  </w:style>
  <w:style w:type="paragraph" w:styleId="ListNumber5">
    <w:name w:val="List Number 5"/>
    <w:basedOn w:val="List5"/>
    <w:rsid w:val="00EA7F27"/>
    <w:pPr>
      <w:numPr>
        <w:numId w:val="6"/>
      </w:numPr>
    </w:pPr>
  </w:style>
  <w:style w:type="paragraph" w:styleId="BlockText">
    <w:name w:val="Block Text"/>
    <w:basedOn w:val="Normal"/>
    <w:rsid w:val="00EA7F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F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F27"/>
    <w:rPr>
      <w:sz w:val="16"/>
      <w:vertAlign w:val="superscript"/>
    </w:rPr>
  </w:style>
  <w:style w:type="character" w:customStyle="1" w:styleId="Symbols">
    <w:name w:val="Symbols"/>
    <w:basedOn w:val="DefaultParagraphFont"/>
    <w:rsid w:val="00EA7F27"/>
    <w:rPr>
      <w:rFonts w:ascii="Symbol" w:hAnsi="Symbol"/>
    </w:rPr>
  </w:style>
  <w:style w:type="character" w:customStyle="1" w:styleId="MenuOptions">
    <w:name w:val="Menu Options"/>
    <w:basedOn w:val="DefaultParagraphFont"/>
    <w:rsid w:val="00EA7F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F27"/>
    <w:rPr>
      <w:b/>
    </w:rPr>
  </w:style>
  <w:style w:type="character" w:customStyle="1" w:styleId="Underlined">
    <w:name w:val="Underlined"/>
    <w:basedOn w:val="DefaultParagraphFont"/>
    <w:rsid w:val="00EA7F27"/>
    <w:rPr>
      <w:u w:val="single"/>
    </w:rPr>
  </w:style>
  <w:style w:type="paragraph" w:customStyle="1" w:styleId="TableBodyTextRight">
    <w:name w:val="Table Body Text Right"/>
    <w:basedOn w:val="TableBodyText"/>
    <w:rsid w:val="00EA7F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F27"/>
    <w:rPr>
      <w:sz w:val="18"/>
    </w:rPr>
  </w:style>
  <w:style w:type="paragraph" w:customStyle="1" w:styleId="BodySmallRight">
    <w:name w:val="Body Small Right"/>
    <w:basedOn w:val="BodyTextRight"/>
    <w:rsid w:val="00EA7F27"/>
    <w:rPr>
      <w:sz w:val="18"/>
      <w:szCs w:val="18"/>
    </w:rPr>
  </w:style>
  <w:style w:type="paragraph" w:customStyle="1" w:styleId="MarginEdition">
    <w:name w:val="Margin Edition"/>
    <w:basedOn w:val="MarginNote"/>
    <w:rsid w:val="00EA7F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F27"/>
    <w:rPr>
      <w:sz w:val="2"/>
      <w:szCs w:val="2"/>
    </w:rPr>
  </w:style>
  <w:style w:type="character" w:customStyle="1" w:styleId="Small">
    <w:name w:val="Small"/>
    <w:basedOn w:val="DefaultParagraphFont"/>
    <w:rsid w:val="00EA7F27"/>
    <w:rPr>
      <w:sz w:val="16"/>
    </w:rPr>
  </w:style>
  <w:style w:type="paragraph" w:customStyle="1" w:styleId="WideTable">
    <w:name w:val="Wide Table"/>
    <w:basedOn w:val="Normal"/>
    <w:rsid w:val="00EA7F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F27"/>
  </w:style>
  <w:style w:type="paragraph" w:styleId="Quote">
    <w:name w:val="Quote"/>
    <w:basedOn w:val="Heading1"/>
    <w:link w:val="QuoteChar"/>
    <w:qFormat/>
    <w:rsid w:val="00EA7F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F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F27"/>
    <w:pPr>
      <w:pageBreakBefore/>
    </w:pPr>
  </w:style>
  <w:style w:type="paragraph" w:customStyle="1" w:styleId="Border">
    <w:name w:val="Border"/>
    <w:basedOn w:val="Normal"/>
    <w:qFormat/>
    <w:rsid w:val="00EA7F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F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F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F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F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F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F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F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F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F27"/>
    <w:rPr>
      <w:u w:val="single"/>
    </w:rPr>
  </w:style>
  <w:style w:type="character" w:customStyle="1" w:styleId="BoldandItalics">
    <w:name w:val="Bold and Italics"/>
    <w:qFormat/>
    <w:rsid w:val="00EA7F27"/>
    <w:rPr>
      <w:b/>
      <w:i/>
      <w:u w:val="none"/>
    </w:rPr>
  </w:style>
  <w:style w:type="paragraph" w:styleId="BalloonText">
    <w:name w:val="Balloon Text"/>
    <w:basedOn w:val="Normal"/>
    <w:link w:val="BalloonTextChar"/>
    <w:rsid w:val="00EA7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F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F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F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F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F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F27"/>
    <w:pPr>
      <w:spacing w:before="0" w:after="0"/>
    </w:pPr>
  </w:style>
  <w:style w:type="paragraph" w:customStyle="1" w:styleId="BodyTextBold">
    <w:name w:val="Body Text Bold"/>
    <w:basedOn w:val="BodyText"/>
    <w:qFormat/>
    <w:rsid w:val="00EA7F27"/>
    <w:rPr>
      <w:b/>
    </w:rPr>
  </w:style>
  <w:style w:type="character" w:styleId="Hyperlink">
    <w:name w:val="Hyperlink"/>
    <w:basedOn w:val="DefaultParagraphFont"/>
    <w:uiPriority w:val="99"/>
    <w:unhideWhenUsed/>
    <w:rsid w:val="00300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2865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AURJTE103 Inspect and service motorcycle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2023-12-19T06:51:00Z</dcterms:created>
  <dcterms:modified xsi:type="dcterms:W3CDTF">2023-12-19T06:51:00Z</dcterms:modified>
</cp:coreProperties>
</file>