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7F4" w:rsidP="003037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AURJTB001 Diagnose and repair motorcycle braking systems</w:t>
      </w:r>
      <w:r>
        <w:fldChar w:fldCharType="end"/>
      </w:r>
    </w:p>
    <w:p w:rsidR="003037F4" w:rsidP="003037F4">
      <w:pPr>
        <w:pStyle w:val="Version"/>
        <w:sectPr w:rsidSect="00450D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0DC1" w:rsidP="00450DC1">
      <w:pPr>
        <w:pStyle w:val="SuperHeading"/>
      </w:pPr>
      <w:r w:rsidRPr="00450DC1">
        <w:t>AURJTB001 Diagnose and repair motorcycle braking systems</w:t>
      </w:r>
    </w:p>
    <w:p w:rsidR="00000000" w:rsidRPr="00450DC1" w:rsidP="00450DC1">
      <w:pPr>
        <w:pStyle w:val="Heading1"/>
      </w:pPr>
      <w:bookmarkStart w:id="1" w:name="O_770655"/>
      <w:bookmarkEnd w:id="1"/>
      <w:r w:rsidRPr="00450DC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37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SpecialBold"/>
              </w:rPr>
              <w:t>Comment</w:t>
            </w:r>
          </w:p>
        </w:tc>
      </w:tr>
      <w:tr w:rsidTr="003037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t>New unit of competency.</w:t>
            </w:r>
          </w:p>
        </w:tc>
      </w:tr>
    </w:tbl>
    <w:p w:rsidR="00000000" w:rsidRPr="00450DC1" w:rsidP="00450DC1">
      <w:pPr>
        <w:pStyle w:val="BodyText"/>
      </w:pP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2" w:name="O_770656"/>
      <w:bookmarkEnd w:id="2"/>
      <w:r w:rsidRPr="00450DC1">
        <w:t>Application</w:t>
      </w:r>
    </w:p>
    <w:p w:rsidR="00000000" w:rsidRPr="00450DC1" w:rsidP="003037F4">
      <w:pPr>
        <w:pStyle w:val="BodyText"/>
      </w:pPr>
      <w:r w:rsidRPr="00450DC1">
        <w:t>This unit describes the performance outcomes required to diagnose and repair faults in the braking systems of motorcycles. It involves pr</w:t>
      </w:r>
      <w:r w:rsidRPr="00450DC1">
        <w:t>eparing for the task, selecting the correct diagnostic procedure, carrying out the diagnosis and the repair, performing post-repair testing, and completing workplace processes and documentation.</w:t>
      </w:r>
    </w:p>
    <w:p w:rsidR="00000000" w:rsidRPr="00450DC1" w:rsidP="003037F4">
      <w:pPr>
        <w:pStyle w:val="BodyText"/>
      </w:pPr>
      <w:r w:rsidRPr="00450DC1">
        <w:t>It applies to those working on motorcycles in the automotive</w:t>
      </w:r>
      <w:r w:rsidRPr="00450DC1">
        <w:t xml:space="preserve"> service and repair industry.</w:t>
      </w:r>
    </w:p>
    <w:p w:rsidR="00000000" w:rsidRPr="00450DC1" w:rsidP="003037F4">
      <w:pPr>
        <w:pStyle w:val="BodyText"/>
      </w:pPr>
      <w:r w:rsidRPr="00450DC1">
        <w:t>No licensing, legislative, regulatory or certification requirements apply to this unit at the time of publication.</w:t>
      </w:r>
    </w:p>
    <w:p w:rsidR="00000000" w:rsidRPr="00450DC1" w:rsidP="00450DC1">
      <w:pPr>
        <w:pStyle w:val="Heading1"/>
      </w:pPr>
      <w:bookmarkStart w:id="3" w:name="O_770658"/>
      <w:bookmarkEnd w:id="3"/>
      <w:r w:rsidRPr="00450DC1">
        <w:t>Competency Field</w:t>
      </w:r>
    </w:p>
    <w:p w:rsidR="00000000" w:rsidRPr="00450DC1" w:rsidP="003037F4">
      <w:pPr>
        <w:pStyle w:val="BodyText"/>
      </w:pPr>
      <w:r w:rsidRPr="00450DC1">
        <w:t>Mechanical - Motorcycle</w:t>
      </w:r>
    </w:p>
    <w:p w:rsidR="00000000" w:rsidRPr="00450DC1" w:rsidP="00450DC1">
      <w:pPr>
        <w:pStyle w:val="Heading1"/>
      </w:pPr>
      <w:bookmarkStart w:id="4" w:name="O_770659"/>
      <w:bookmarkEnd w:id="4"/>
      <w:r w:rsidRPr="00450DC1">
        <w:t>Unit Sector</w:t>
      </w:r>
    </w:p>
    <w:p w:rsidR="00000000" w:rsidRPr="00450DC1" w:rsidP="003037F4">
      <w:pPr>
        <w:pStyle w:val="BodyText"/>
      </w:pPr>
      <w:r w:rsidRPr="00450DC1">
        <w:t>Technical - Brakes</w:t>
      </w:r>
    </w:p>
    <w:p w:rsidR="00000000" w:rsidRPr="00450DC1" w:rsidP="00450DC1">
      <w:pPr>
        <w:pStyle w:val="Heading1"/>
      </w:pPr>
      <w:bookmarkStart w:id="5" w:name="O_770660"/>
      <w:bookmarkEnd w:id="5"/>
      <w:r w:rsidRPr="00450DC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rPr>
                <w:rStyle w:val="SpecialBold"/>
              </w:rPr>
              <w:t>Elements</w:t>
            </w:r>
          </w:p>
          <w:p w:rsidR="00000000" w:rsidRPr="00450DC1" w:rsidP="00450DC1">
            <w:pPr>
              <w:pStyle w:val="BodyText"/>
            </w:pPr>
            <w:r w:rsidRPr="00450DC1">
              <w:t>Elements describe the essential outcomes</w:t>
            </w:r>
            <w:r w:rsidRPr="00450DC1">
              <w:rPr>
                <w:rStyle w:val="SpecialBold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rPr>
                <w:rStyle w:val="SpecialBold"/>
              </w:rPr>
              <w:t>Performance Criteria</w:t>
            </w:r>
          </w:p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Performance criteria describe the performance needed to demonstrate achievement of the element. Where bold and italicised text is used</w:t>
            </w:r>
            <w:r w:rsidRPr="00450DC1">
              <w:t>, further information is detailed in the range of conditions section.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"/>
              <w:rPr>
                <w:lang w:val="en-NZ"/>
              </w:rPr>
            </w:pPr>
            <w:r w:rsidRPr="00450DC1">
              <w:t>1.</w:t>
            </w:r>
            <w:r w:rsidRPr="00450DC1">
              <w:tab/>
              <w:t xml:space="preserve">Prepare to diagnose and repair motorcycle </w:t>
            </w:r>
            <w:r w:rsidRPr="00450DC1">
              <w:t>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"/>
            </w:pPr>
            <w:r w:rsidRPr="00450DC1">
              <w:t>1.1</w:t>
            </w:r>
            <w:r w:rsidRPr="00450DC1">
              <w:tab/>
              <w:t>Job requirements are determined from workplace instructions</w:t>
            </w:r>
          </w:p>
          <w:p w:rsidR="00000000" w:rsidRPr="00450DC1" w:rsidP="00450DC1">
            <w:pPr>
              <w:pStyle w:val="List"/>
            </w:pPr>
            <w:r w:rsidRPr="00450DC1">
              <w:t>1.2</w:t>
            </w:r>
            <w:r w:rsidRPr="00450DC1">
              <w:tab/>
              <w:t>Diagnostic information is sourced and interpreted</w:t>
            </w:r>
          </w:p>
          <w:p w:rsidR="00000000" w:rsidRPr="00450DC1" w:rsidP="00450DC1">
            <w:pPr>
              <w:pStyle w:val="List"/>
            </w:pPr>
            <w:r w:rsidRPr="00450DC1">
              <w:t>1.3</w:t>
            </w:r>
            <w:r w:rsidRPr="00450DC1">
              <w:tab/>
              <w:t>Dia</w:t>
            </w:r>
            <w:r w:rsidRPr="00450DC1">
              <w:t>gnostic options are analysed and those most appropriate to the circumstances are selected</w:t>
            </w:r>
          </w:p>
          <w:p w:rsidR="00000000" w:rsidRPr="00450DC1" w:rsidP="00450DC1">
            <w:pPr>
              <w:pStyle w:val="List"/>
            </w:pPr>
            <w:r w:rsidRPr="00450DC1">
              <w:t>1.4</w:t>
            </w:r>
            <w:r w:rsidRPr="00450DC1">
              <w:tab/>
              <w:t>Hazards associated with the work are identified and risks are managed</w:t>
            </w:r>
          </w:p>
          <w:p w:rsidR="00000000" w:rsidP="00450DC1">
            <w:pPr>
              <w:pStyle w:val="List"/>
              <w:rPr>
                <w:lang w:val="en-NZ"/>
              </w:rPr>
            </w:pPr>
            <w:r w:rsidRPr="00450DC1">
              <w:t>1.5</w:t>
            </w:r>
            <w:r w:rsidRPr="00450DC1">
              <w:tab/>
              <w:t>Diagnostic tools and equipment are selected and checked for serviceability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"/>
              <w:rPr>
                <w:lang w:val="en-NZ"/>
              </w:rPr>
            </w:pPr>
            <w:r w:rsidRPr="00450DC1">
              <w:t>2.</w:t>
            </w:r>
            <w:r w:rsidRPr="00450DC1">
              <w:tab/>
            </w:r>
            <w:r w:rsidRPr="00450DC1">
              <w:t>Diagnose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"/>
            </w:pPr>
            <w:r w:rsidRPr="00450DC1">
              <w:t>2.1</w:t>
            </w:r>
            <w:r w:rsidRPr="00450DC1">
              <w:tab/>
              <w:t xml:space="preserve">Diagnostic tests are performed according to workplace procedures, and </w:t>
            </w:r>
            <w:r w:rsidRPr="00450DC1">
              <w:rPr>
                <w:rStyle w:val="BoldandItalics"/>
              </w:rPr>
              <w:t>safety and environmental requirements</w:t>
            </w:r>
          </w:p>
          <w:p w:rsidR="00000000" w:rsidRPr="00450DC1" w:rsidP="00450DC1">
            <w:pPr>
              <w:pStyle w:val="List"/>
            </w:pPr>
            <w:r w:rsidRPr="00450DC1">
              <w:t>2.2</w:t>
            </w:r>
            <w:r w:rsidRPr="00450DC1">
              <w:tab/>
              <w:t>Faults are identified from diagnostic test results and causes of faults are determined</w:t>
            </w:r>
          </w:p>
          <w:p w:rsidR="00000000" w:rsidP="00450DC1">
            <w:pPr>
              <w:pStyle w:val="List"/>
              <w:rPr>
                <w:lang w:val="en-NZ"/>
              </w:rPr>
            </w:pPr>
            <w:r w:rsidRPr="00450DC1">
              <w:t>2.3</w:t>
            </w:r>
            <w:r w:rsidRPr="00450DC1">
              <w:tab/>
              <w:t>Diagnosis findings are re</w:t>
            </w:r>
            <w:r w:rsidRPr="00450DC1">
              <w:t>ported according to workplace procedures, including recommendations for necessary repairs or adjustments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"/>
              <w:rPr>
                <w:lang w:val="en-NZ"/>
              </w:rPr>
            </w:pPr>
            <w:r w:rsidRPr="00450DC1">
              <w:t>3.</w:t>
            </w:r>
            <w:r w:rsidRPr="00450DC1">
              <w:tab/>
              <w:t>Repair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"/>
            </w:pPr>
            <w:r w:rsidRPr="00450DC1">
              <w:t>3.1</w:t>
            </w:r>
            <w:r w:rsidRPr="00450DC1">
              <w:tab/>
              <w:t>Repair information is sourced and interpreted</w:t>
            </w:r>
          </w:p>
          <w:p w:rsidR="00000000" w:rsidRPr="00450DC1" w:rsidP="00450DC1">
            <w:pPr>
              <w:pStyle w:val="List"/>
            </w:pPr>
            <w:r w:rsidRPr="00450DC1">
              <w:t>3.2</w:t>
            </w:r>
            <w:r w:rsidRPr="00450DC1">
              <w:tab/>
              <w:t>pair options are analysed and those most appropriate to the circumstanc</w:t>
            </w:r>
            <w:r w:rsidRPr="00450DC1">
              <w:t>es are selected</w:t>
            </w:r>
          </w:p>
          <w:p w:rsidR="00000000" w:rsidRPr="00450DC1" w:rsidP="00450DC1">
            <w:pPr>
              <w:pStyle w:val="List"/>
            </w:pPr>
            <w:r w:rsidRPr="00450DC1">
              <w:t>3.3</w:t>
            </w:r>
            <w:r w:rsidRPr="00450DC1">
              <w:tab/>
              <w:t>Repair tools, equipment and materials are selected and checked</w:t>
            </w:r>
          </w:p>
          <w:p w:rsidR="00000000" w:rsidRPr="00450DC1" w:rsidP="00450DC1">
            <w:pPr>
              <w:pStyle w:val="List"/>
            </w:pPr>
            <w:r w:rsidRPr="00450DC1">
              <w:t>3.4</w:t>
            </w:r>
            <w:r w:rsidRPr="00450DC1">
              <w:tab/>
              <w:t>Repairs and component replacements and adjustments are carried out according to manufacturer specifications, workplace procedures, and safety and environmental requireme</w:t>
            </w:r>
            <w:r w:rsidRPr="00450DC1">
              <w:t>nts, and without causing damage to components or system</w:t>
            </w:r>
          </w:p>
          <w:p w:rsidR="00000000" w:rsidP="00450DC1">
            <w:pPr>
              <w:pStyle w:val="List"/>
              <w:rPr>
                <w:lang w:val="en-NZ"/>
              </w:rPr>
            </w:pPr>
            <w:r w:rsidRPr="00450DC1">
              <w:t>3.5</w:t>
            </w:r>
            <w:r w:rsidRPr="00450DC1">
              <w:tab/>
              <w:t>Post-repair testing is carried out according to workplace procedures to confirm fault rectification, and any further problems detected as having been introduced during the repair process are recti</w:t>
            </w:r>
            <w:r w:rsidRPr="00450DC1">
              <w:t>fied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"/>
              <w:rPr>
                <w:lang w:val="en-NZ"/>
              </w:rPr>
            </w:pPr>
            <w:r w:rsidRPr="00450DC1">
              <w:t>4.</w:t>
            </w:r>
            <w:r w:rsidRPr="00450DC1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"/>
            </w:pPr>
            <w:r w:rsidRPr="00450DC1">
              <w:t>4.1</w:t>
            </w:r>
            <w:r w:rsidRPr="00450DC1">
              <w:tab/>
              <w:t>Final inspection is made to ensure work is to workplace expectations and motorcycle is presented ready for use</w:t>
            </w:r>
          </w:p>
          <w:p w:rsidR="00000000" w:rsidRPr="00450DC1" w:rsidP="00450DC1">
            <w:pPr>
              <w:pStyle w:val="List"/>
            </w:pPr>
            <w:r w:rsidRPr="00450DC1">
              <w:t>4.2</w:t>
            </w:r>
            <w:r w:rsidRPr="00450DC1">
              <w:tab/>
              <w:t>Work area is cleaned, waste and non-recyclable materials are disposed of, and recyclable material is col</w:t>
            </w:r>
            <w:r w:rsidRPr="00450DC1">
              <w:t>lected</w:t>
            </w:r>
          </w:p>
          <w:p w:rsidR="00000000" w:rsidRPr="00450DC1" w:rsidP="00450DC1">
            <w:pPr>
              <w:pStyle w:val="List"/>
            </w:pPr>
            <w:r w:rsidRPr="00450DC1">
              <w:t>4.3</w:t>
            </w:r>
            <w:r w:rsidRPr="00450DC1">
              <w:tab/>
              <w:t>Tools and equipment are checked and stored according to workplace procedures</w:t>
            </w:r>
          </w:p>
          <w:p w:rsidR="00000000" w:rsidRPr="00450DC1" w:rsidP="00450DC1">
            <w:pPr>
              <w:pStyle w:val="List"/>
            </w:pPr>
            <w:r w:rsidRPr="00450DC1">
              <w:t>4.4</w:t>
            </w:r>
            <w:r w:rsidRPr="00450DC1">
              <w:tab/>
              <w:t>Workplace documentation is processed according to workplace procedures</w:t>
            </w:r>
          </w:p>
        </w:tc>
      </w:tr>
    </w:tbl>
    <w:p w:rsidR="00000000" w:rsidRPr="00450DC1" w:rsidP="00450DC1">
      <w:pPr>
        <w:pStyle w:val="BodyText"/>
      </w:pP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6" w:name="O_770661"/>
      <w:bookmarkEnd w:id="6"/>
      <w:r w:rsidRPr="00450DC1">
        <w:t>Foundation Skills</w:t>
      </w:r>
    </w:p>
    <w:p w:rsidR="00000000" w:rsidRPr="00450DC1" w:rsidP="003037F4">
      <w:pPr>
        <w:pStyle w:val="BodyText"/>
      </w:pPr>
      <w:r w:rsidRPr="00450DC1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SpecialBold"/>
              </w:rPr>
              <w:t>Description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locate appropriate sources of braking system infor</w:t>
            </w:r>
            <w:r w:rsidRPr="00450DC1">
              <w:t>mation efficiently.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interpret information from manufacturer and workshop literature when seeking braking system specifications and procedures.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Bullet"/>
            </w:pPr>
            <w:r w:rsidRPr="00450DC1">
              <w:t>clarify instructions</w:t>
            </w:r>
          </w:p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report diagnostic findings and make repai</w:t>
            </w:r>
            <w:r w:rsidRPr="00450DC1">
              <w:t>r recommendations.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measure braking system components and use basic mathematical operations, including addition and subtraction, to calculate distances, tolerances and deviations from manufacturer specifications.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ListBullet"/>
              <w:rPr>
                <w:lang w:val="en-NZ"/>
              </w:rPr>
            </w:pPr>
            <w:r w:rsidRPr="00450DC1">
              <w:t>plan own work requirements and prioritise actions to achieve required outcomes and ensure tasks are completed within workplace timeframes.</w:t>
            </w:r>
          </w:p>
        </w:tc>
      </w:tr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Bullet"/>
            </w:pPr>
            <w:r w:rsidRPr="00450DC1">
              <w:t>use braking system measuring equipment, such as vernier c</w:t>
            </w:r>
            <w:r w:rsidRPr="00450DC1">
              <w:t>alipers, micrometers and brake drum micrometers.</w:t>
            </w:r>
          </w:p>
        </w:tc>
      </w:tr>
    </w:tbl>
    <w:p w:rsidR="00000000" w:rsidRPr="00450DC1" w:rsidP="00450DC1">
      <w:pPr>
        <w:pStyle w:val="BodyText"/>
      </w:pP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7" w:name="O_770662"/>
      <w:bookmarkEnd w:id="7"/>
      <w:r w:rsidRPr="00450DC1">
        <w:t>Range of Conditions</w:t>
      </w:r>
    </w:p>
    <w:p w:rsidR="00000000" w:rsidRPr="00450DC1" w:rsidP="003037F4">
      <w:pPr>
        <w:pStyle w:val="BodyText"/>
      </w:pPr>
      <w:r w:rsidRPr="00450DC1">
        <w:t>This section specifies work environments and conditions that may affect performance. Essential operating conditions that may be present (depending on the work situation</w:t>
      </w:r>
      <w:r w:rsidRPr="00450DC1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50DC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BoldandItalics"/>
              </w:rPr>
              <w:t xml:space="preserve">Safety and environmental requirements </w:t>
            </w:r>
            <w:r w:rsidRPr="00450DC1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ListBullet"/>
            </w:pPr>
            <w:r w:rsidRPr="00450DC1">
              <w:t>work health and safety (WHS) and occupational health and safety (OHS) requirements, including procedures for:</w:t>
            </w:r>
          </w:p>
          <w:p w:rsidR="00000000" w:rsidRPr="00450DC1" w:rsidP="00450DC1">
            <w:pPr>
              <w:pStyle w:val="ListBullet2"/>
            </w:pPr>
            <w:r w:rsidRPr="00450DC1">
              <w:t>lifting and supporting motorcycles</w:t>
            </w:r>
          </w:p>
          <w:p w:rsidR="00000000" w:rsidRPr="00450DC1" w:rsidP="00450DC1">
            <w:pPr>
              <w:pStyle w:val="ListBullet2"/>
            </w:pPr>
            <w:r w:rsidRPr="00450DC1">
              <w:t>managing and controlling brake dust and brake fluid</w:t>
            </w:r>
          </w:p>
          <w:p w:rsidR="00000000" w:rsidRPr="00450DC1" w:rsidP="00450DC1">
            <w:pPr>
              <w:pStyle w:val="ListBullet"/>
            </w:pPr>
            <w:r w:rsidRPr="00450DC1">
              <w:t>environmental requirements, including procedures for trap</w:t>
            </w:r>
            <w:r w:rsidRPr="00450DC1">
              <w:t>ping, storing and disposing of brake dust and brake fluid released from braking systems.</w:t>
            </w:r>
          </w:p>
        </w:tc>
      </w:tr>
    </w:tbl>
    <w:p w:rsidR="00000000" w:rsidRPr="00450DC1" w:rsidP="00450DC1">
      <w:pPr>
        <w:pStyle w:val="BodyText"/>
      </w:pP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8" w:name="O_770663"/>
      <w:bookmarkEnd w:id="8"/>
      <w:r w:rsidRPr="00450DC1">
        <w:t>Unit Mapping Information</w:t>
      </w:r>
    </w:p>
    <w:p w:rsidR="00000000" w:rsidRPr="00450DC1" w:rsidP="003037F4">
      <w:pPr>
        <w:pStyle w:val="BodyText"/>
      </w:pPr>
      <w:r w:rsidRPr="00450DC1">
        <w:t>Equivalent to AURJTB3001 Diagnose and repair motorcycle braking systems</w:t>
      </w:r>
    </w:p>
    <w:p w:rsidR="00000000" w:rsidRPr="00450DC1" w:rsidP="00450DC1">
      <w:pPr>
        <w:pStyle w:val="Heading1"/>
      </w:pPr>
      <w:bookmarkStart w:id="9" w:name="O_770670"/>
      <w:bookmarkEnd w:id="9"/>
      <w:r w:rsidRPr="00450DC1">
        <w:t>Links</w:t>
      </w:r>
    </w:p>
    <w:p w:rsidR="00000000" w:rsidRPr="00450DC1" w:rsidP="003037F4">
      <w:pPr>
        <w:pStyle w:val="BodyText"/>
      </w:pPr>
      <w:r w:rsidRPr="00450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28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0DC1" w:rsidP="003037F4">
      <w:pPr>
        <w:pStyle w:val="BodyText"/>
        <w:sectPr w:rsidSect="00450DC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0DC1" w:rsidP="00450DC1">
      <w:pPr>
        <w:pStyle w:val="SuperHeading"/>
      </w:pPr>
      <w:r w:rsidRPr="00450DC1">
        <w:t xml:space="preserve">Assessment </w:t>
      </w:r>
      <w:r w:rsidRPr="00450DC1">
        <w:t>Requirements for AURJTB001 Diagnose and repair motorcycle braking systems</w:t>
      </w:r>
    </w:p>
    <w:p w:rsidR="00000000" w:rsidRPr="00450DC1" w:rsidP="00450DC1">
      <w:pPr>
        <w:pStyle w:val="Heading1"/>
      </w:pPr>
      <w:bookmarkStart w:id="10" w:name="O_770665"/>
      <w:bookmarkEnd w:id="10"/>
      <w:r w:rsidRPr="00450DC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037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SpecialBold"/>
              </w:rPr>
              <w:t>Comment</w:t>
            </w:r>
          </w:p>
        </w:tc>
      </w:tr>
      <w:tr w:rsidTr="003037F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DC1">
            <w:pPr>
              <w:pStyle w:val="BodyText"/>
              <w:rPr>
                <w:lang w:val="en-NZ"/>
              </w:rPr>
            </w:pPr>
            <w:r w:rsidRPr="00450DC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DC1" w:rsidP="00450DC1">
            <w:pPr>
              <w:pStyle w:val="BodyText"/>
            </w:pPr>
            <w:r w:rsidRPr="00450DC1">
              <w:t>New unit of competency.</w:t>
            </w:r>
          </w:p>
        </w:tc>
      </w:tr>
    </w:tbl>
    <w:p w:rsidR="00000000" w:rsidRPr="00450DC1" w:rsidP="00450DC1">
      <w:pPr>
        <w:pStyle w:val="BodyText"/>
      </w:pP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11" w:name="O_770666"/>
      <w:bookmarkEnd w:id="11"/>
      <w:r w:rsidRPr="00450DC1">
        <w:t>Performance Evidence</w:t>
      </w:r>
    </w:p>
    <w:p w:rsidR="00000000" w:rsidRPr="00450DC1" w:rsidP="003037F4">
      <w:pPr>
        <w:pStyle w:val="BodyText"/>
      </w:pPr>
      <w:r w:rsidRPr="00450DC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50DC1" w:rsidP="00450DC1">
      <w:pPr>
        <w:pStyle w:val="ListBullet"/>
      </w:pPr>
      <w:r w:rsidRPr="00450DC1">
        <w:t>diagnose and repair a fault in th</w:t>
      </w:r>
      <w:r w:rsidRPr="00450DC1">
        <w:t>e following braking systems of two different motorcycles:</w:t>
      </w:r>
    </w:p>
    <w:p w:rsidR="00000000" w:rsidRPr="00450DC1" w:rsidP="00450DC1">
      <w:pPr>
        <w:pStyle w:val="ListBullet2"/>
      </w:pPr>
      <w:r w:rsidRPr="00450DC1">
        <w:t>one hydraulically-operated two-wheel disc braking system, in which the work must involve:</w:t>
      </w:r>
    </w:p>
    <w:p w:rsidR="00000000" w:rsidRPr="00450DC1" w:rsidP="00450DC1">
      <w:pPr>
        <w:pStyle w:val="ListBullet3"/>
      </w:pPr>
      <w:r w:rsidRPr="00450DC1">
        <w:t xml:space="preserve">removing, bleeding and adjusting hand brake lever and brake pedal, master cylinder, brake hose, </w:t>
      </w:r>
      <w:r w:rsidRPr="00450DC1">
        <w:t>brake calipers, brake pads and brake rotors</w:t>
      </w:r>
    </w:p>
    <w:p w:rsidR="00000000" w:rsidRPr="00450DC1" w:rsidP="00450DC1">
      <w:pPr>
        <w:pStyle w:val="ListBullet3"/>
      </w:pPr>
      <w:r w:rsidRPr="00450DC1">
        <w:t>refitting or replacing them</w:t>
      </w:r>
    </w:p>
    <w:p w:rsidR="00000000" w:rsidRPr="00450DC1" w:rsidP="00450DC1">
      <w:pPr>
        <w:pStyle w:val="ListBullet2"/>
      </w:pPr>
      <w:r w:rsidRPr="00450DC1">
        <w:t>one mechanically-operated drum braking system, in which the work must involve:</w:t>
      </w:r>
    </w:p>
    <w:p w:rsidR="00000000" w:rsidRPr="00450DC1" w:rsidP="00450DC1">
      <w:pPr>
        <w:pStyle w:val="ListBullet3"/>
      </w:pPr>
      <w:r w:rsidRPr="00450DC1">
        <w:t>removing and adjusting hand brake lever and brake pedal, cables and rods, brake drums and shoes, and ac</w:t>
      </w:r>
      <w:r w:rsidRPr="00450DC1">
        <w:t>tuating mechanisms</w:t>
      </w:r>
    </w:p>
    <w:p w:rsidR="00000000" w:rsidRPr="00450DC1" w:rsidP="00450DC1">
      <w:pPr>
        <w:pStyle w:val="ListBullet3"/>
      </w:pPr>
      <w:r w:rsidRPr="00450DC1">
        <w:t>refitting or replacing them.</w:t>
      </w: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12" w:name="O_770667"/>
      <w:bookmarkEnd w:id="12"/>
      <w:r w:rsidRPr="00450DC1">
        <w:t>Knowledge Evidence</w:t>
      </w:r>
    </w:p>
    <w:p w:rsidR="00000000" w:rsidRPr="00450DC1" w:rsidP="003037F4">
      <w:pPr>
        <w:pStyle w:val="BodyText"/>
      </w:pPr>
      <w:r w:rsidRPr="00450DC1">
        <w:t>Individuals must be able to demonstrate knowledge of:</w:t>
      </w:r>
    </w:p>
    <w:p w:rsidR="00000000" w:rsidRPr="00450DC1" w:rsidP="00450DC1">
      <w:pPr>
        <w:pStyle w:val="ListBullet"/>
      </w:pPr>
      <w:r w:rsidRPr="00450DC1">
        <w:t>work health and safety (WHS) and occupational health and safety (OHS) requirements relating to diagnosing and repairi</w:t>
      </w:r>
      <w:r w:rsidRPr="00450DC1">
        <w:t>ng motorcycle braking systems, including procedures for:</w:t>
      </w:r>
    </w:p>
    <w:p w:rsidR="00000000" w:rsidRPr="00450DC1" w:rsidP="00450DC1">
      <w:pPr>
        <w:pStyle w:val="ListBullet2"/>
      </w:pPr>
      <w:r w:rsidRPr="00450DC1">
        <w:t>lifting and supporting motorcycles</w:t>
      </w:r>
    </w:p>
    <w:p w:rsidR="00000000" w:rsidRPr="00450DC1" w:rsidP="00450DC1">
      <w:pPr>
        <w:pStyle w:val="ListBullet2"/>
      </w:pPr>
      <w:r w:rsidRPr="00450DC1">
        <w:t>managing and controlling brake dust and brake fluid</w:t>
      </w:r>
    </w:p>
    <w:p w:rsidR="00000000" w:rsidRPr="00450DC1" w:rsidP="00450DC1">
      <w:pPr>
        <w:pStyle w:val="ListBullet"/>
      </w:pPr>
      <w:r w:rsidRPr="00450DC1">
        <w:t xml:space="preserve">environmental requirements, including procedures for trapping, storing and disposing of brake dust and </w:t>
      </w:r>
      <w:r w:rsidRPr="00450DC1">
        <w:t>brake fluid released from braking systems</w:t>
      </w:r>
    </w:p>
    <w:p w:rsidR="00000000" w:rsidRPr="00450DC1" w:rsidP="00450DC1">
      <w:pPr>
        <w:pStyle w:val="ListBullet"/>
      </w:pPr>
      <w:r w:rsidRPr="00450DC1">
        <w:t>operating principles of motorcycle braking systems and associated components, including:</w:t>
      </w:r>
    </w:p>
    <w:p w:rsidR="00000000" w:rsidRPr="00450DC1" w:rsidP="00450DC1">
      <w:pPr>
        <w:pStyle w:val="ListBullet2"/>
      </w:pPr>
      <w:r w:rsidRPr="00450DC1">
        <w:t>levers</w:t>
      </w:r>
    </w:p>
    <w:p w:rsidR="00000000" w:rsidRPr="00450DC1" w:rsidP="00450DC1">
      <w:pPr>
        <w:pStyle w:val="ListBullet2"/>
      </w:pPr>
      <w:r w:rsidRPr="00450DC1">
        <w:t>friction</w:t>
      </w:r>
    </w:p>
    <w:p w:rsidR="00000000" w:rsidRPr="00450DC1" w:rsidP="00450DC1">
      <w:pPr>
        <w:pStyle w:val="ListBullet2"/>
      </w:pPr>
      <w:r w:rsidRPr="00450DC1">
        <w:t>hydraulics, including force, pressure and area relationship</w:t>
      </w:r>
    </w:p>
    <w:p w:rsidR="00000000" w:rsidRPr="00450DC1" w:rsidP="00450DC1">
      <w:pPr>
        <w:pStyle w:val="ListBullet"/>
      </w:pPr>
      <w:r w:rsidRPr="00450DC1">
        <w:t>application, purpose and operation of motorcycl</w:t>
      </w:r>
      <w:r w:rsidRPr="00450DC1">
        <w:t>e disc and drum braking systems and components, including:</w:t>
      </w:r>
    </w:p>
    <w:p w:rsidR="00000000" w:rsidRPr="00450DC1" w:rsidP="00450DC1">
      <w:pPr>
        <w:pStyle w:val="ListBullet2"/>
      </w:pPr>
      <w:r w:rsidRPr="00450DC1">
        <w:t>master cylinders</w:t>
      </w:r>
    </w:p>
    <w:p w:rsidR="00000000" w:rsidRPr="00450DC1" w:rsidP="00450DC1">
      <w:pPr>
        <w:pStyle w:val="ListBullet2"/>
      </w:pPr>
      <w:r w:rsidRPr="00450DC1">
        <w:t>brake fluids</w:t>
      </w:r>
    </w:p>
    <w:p w:rsidR="00000000" w:rsidRPr="00450DC1" w:rsidP="00450DC1">
      <w:pPr>
        <w:pStyle w:val="ListBullet2"/>
      </w:pPr>
      <w:r w:rsidRPr="00450DC1">
        <w:t>disc brake systems, including:</w:t>
      </w:r>
    </w:p>
    <w:p w:rsidR="00000000" w:rsidRPr="00450DC1" w:rsidP="00450DC1">
      <w:pPr>
        <w:pStyle w:val="ListBullet3"/>
      </w:pPr>
      <w:r w:rsidRPr="00450DC1">
        <w:t>types of brake discs</w:t>
      </w:r>
    </w:p>
    <w:p w:rsidR="00000000" w:rsidRPr="00450DC1" w:rsidP="00450DC1">
      <w:pPr>
        <w:pStyle w:val="ListBullet3"/>
      </w:pPr>
      <w:r w:rsidRPr="00450DC1">
        <w:t>disc pads</w:t>
      </w:r>
    </w:p>
    <w:p w:rsidR="00000000" w:rsidRPr="00450DC1" w:rsidP="00450DC1">
      <w:pPr>
        <w:pStyle w:val="ListBullet3"/>
      </w:pPr>
      <w:r w:rsidRPr="00450DC1">
        <w:t>self-adjustment of disc pads</w:t>
      </w:r>
    </w:p>
    <w:p w:rsidR="00000000" w:rsidRPr="00450DC1" w:rsidP="00450DC1">
      <w:pPr>
        <w:pStyle w:val="ListBullet3"/>
      </w:pPr>
      <w:r w:rsidRPr="00450DC1">
        <w:t>fixed, floating and multi-piston brake calipers</w:t>
      </w:r>
    </w:p>
    <w:p w:rsidR="00000000" w:rsidRPr="00450DC1" w:rsidP="00450DC1">
      <w:pPr>
        <w:pStyle w:val="ListBullet2"/>
      </w:pPr>
      <w:r w:rsidRPr="00450DC1">
        <w:t>drum brake systems, including:</w:t>
      </w:r>
    </w:p>
    <w:p w:rsidR="00000000" w:rsidRPr="00450DC1" w:rsidP="00450DC1">
      <w:pPr>
        <w:pStyle w:val="ListBullet3"/>
      </w:pPr>
      <w:r w:rsidRPr="00450DC1">
        <w:t>self-energising, servo effect</w:t>
      </w:r>
    </w:p>
    <w:p w:rsidR="00000000" w:rsidRPr="00450DC1" w:rsidP="00450DC1">
      <w:pPr>
        <w:pStyle w:val="ListBullet3"/>
      </w:pPr>
      <w:r w:rsidRPr="00450DC1">
        <w:t>mechanically operated systems</w:t>
      </w:r>
    </w:p>
    <w:p w:rsidR="00000000" w:rsidRPr="00450DC1" w:rsidP="00450DC1">
      <w:pPr>
        <w:pStyle w:val="ListBullet3"/>
      </w:pPr>
      <w:r w:rsidRPr="00450DC1">
        <w:t>hydraulically operated systems</w:t>
      </w:r>
    </w:p>
    <w:p w:rsidR="00000000" w:rsidRPr="00450DC1" w:rsidP="00450DC1">
      <w:pPr>
        <w:pStyle w:val="ListBullet3"/>
      </w:pPr>
      <w:r w:rsidRPr="00450DC1">
        <w:t>manual and self-adjustment systems</w:t>
      </w:r>
    </w:p>
    <w:p w:rsidR="00000000" w:rsidRPr="00450DC1" w:rsidP="00450DC1">
      <w:pPr>
        <w:pStyle w:val="ListBullet2"/>
      </w:pPr>
      <w:r w:rsidRPr="00450DC1">
        <w:t>combined braking systems</w:t>
      </w:r>
    </w:p>
    <w:p w:rsidR="00000000" w:rsidRPr="00450DC1" w:rsidP="00450DC1">
      <w:pPr>
        <w:pStyle w:val="ListBullet"/>
      </w:pPr>
      <w:r w:rsidRPr="00450DC1">
        <w:t>diagnostic testing procedures for motorcycle braking systems, including</w:t>
      </w:r>
      <w:r w:rsidRPr="00450DC1">
        <w:t>:</w:t>
      </w:r>
    </w:p>
    <w:p w:rsidR="00000000" w:rsidRPr="00450DC1" w:rsidP="00450DC1">
      <w:pPr>
        <w:pStyle w:val="ListBullet2"/>
      </w:pPr>
      <w:r w:rsidRPr="00450DC1">
        <w:t>operational testing of master cylinder</w:t>
      </w:r>
    </w:p>
    <w:p w:rsidR="00000000" w:rsidRPr="00450DC1" w:rsidP="00450DC1">
      <w:pPr>
        <w:pStyle w:val="ListBullet2"/>
      </w:pPr>
      <w:r w:rsidRPr="00450DC1">
        <w:t>testing brake fluid</w:t>
      </w:r>
    </w:p>
    <w:p w:rsidR="00000000" w:rsidRPr="00450DC1" w:rsidP="00450DC1">
      <w:pPr>
        <w:pStyle w:val="ListBullet2"/>
      </w:pPr>
      <w:r w:rsidRPr="00450DC1">
        <w:t>operational testing of disc and drum brake, including rod and cable checking and measurement</w:t>
      </w:r>
    </w:p>
    <w:p w:rsidR="00000000" w:rsidRPr="00450DC1" w:rsidP="00450DC1">
      <w:pPr>
        <w:pStyle w:val="ListBullet2"/>
      </w:pPr>
      <w:r w:rsidRPr="00450DC1">
        <w:t>measuring and evaluating brake drums, shoes, discs and pads</w:t>
      </w:r>
    </w:p>
    <w:p w:rsidR="00000000" w:rsidRPr="00450DC1" w:rsidP="00450DC1">
      <w:pPr>
        <w:pStyle w:val="ListBullet"/>
      </w:pPr>
      <w:r w:rsidRPr="00450DC1">
        <w:t>repair procedures for motorcycle braking systems, including:</w:t>
      </w:r>
    </w:p>
    <w:p w:rsidR="00000000" w:rsidRPr="00450DC1" w:rsidP="00450DC1">
      <w:pPr>
        <w:pStyle w:val="ListBullet2"/>
      </w:pPr>
      <w:r w:rsidRPr="00450DC1">
        <w:t>procedures for removing, replacing and adjusting hydraulic system components, including master cylinder, switches, brake hoses and lines, rods and cables, disc calipers and disc pads, brake drum</w:t>
      </w:r>
      <w:r w:rsidRPr="00450DC1">
        <w:t>s, brake shoes and wheel cylinders</w:t>
      </w:r>
    </w:p>
    <w:p w:rsidR="00000000" w:rsidRPr="00450DC1" w:rsidP="00450DC1">
      <w:pPr>
        <w:pStyle w:val="ListBullet2"/>
      </w:pPr>
      <w:r w:rsidRPr="00450DC1">
        <w:t>procedures for removing, replacing and adjusting mechanical braking system components, including brake lever, rods and cables, brake drums and brake shoes</w:t>
      </w:r>
    </w:p>
    <w:p w:rsidR="00000000" w:rsidRPr="00450DC1" w:rsidP="00450DC1">
      <w:pPr>
        <w:pStyle w:val="ListBullet2"/>
      </w:pPr>
      <w:r w:rsidRPr="00450DC1">
        <w:t>methods of bleeding brake systems</w:t>
      </w:r>
    </w:p>
    <w:p w:rsidR="00000000" w:rsidRPr="00450DC1" w:rsidP="00450DC1">
      <w:pPr>
        <w:pStyle w:val="ListBullet"/>
      </w:pPr>
      <w:r w:rsidRPr="00450DC1">
        <w:t xml:space="preserve">post-repair testing procedures </w:t>
      </w:r>
      <w:r w:rsidRPr="00450DC1">
        <w:t>for motorcycle braking systems, including procedures for:</w:t>
      </w:r>
    </w:p>
    <w:p w:rsidR="00000000" w:rsidRPr="00450DC1" w:rsidP="00450DC1">
      <w:pPr>
        <w:pStyle w:val="ListBullet2"/>
      </w:pPr>
      <w:r w:rsidRPr="00450DC1">
        <w:t>brake bedding-in</w:t>
      </w:r>
    </w:p>
    <w:p w:rsidR="00000000" w:rsidRPr="00450DC1" w:rsidP="00450DC1">
      <w:pPr>
        <w:pStyle w:val="ListBullet2"/>
      </w:pPr>
      <w:r w:rsidRPr="00450DC1">
        <w:t>road testing.</w:t>
      </w: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13" w:name="O_770668"/>
      <w:bookmarkEnd w:id="13"/>
      <w:r w:rsidRPr="00450DC1">
        <w:t>Assessment Conditions</w:t>
      </w:r>
    </w:p>
    <w:p w:rsidR="00000000" w:rsidRPr="00450DC1" w:rsidP="003037F4">
      <w:pPr>
        <w:pStyle w:val="BodyText"/>
      </w:pPr>
      <w:r w:rsidRPr="00450DC1">
        <w:t>Assessors must satisfy NVR/AQTF assessor requirements.</w:t>
      </w:r>
    </w:p>
    <w:p w:rsidR="00000000" w:rsidRPr="00450DC1" w:rsidP="003037F4">
      <w:pPr>
        <w:pStyle w:val="BodyText"/>
      </w:pPr>
      <w:r w:rsidRPr="00450DC1">
        <w:t>Competency is to be assessed in the workplace or a simulated environment that accurately reflects performance in a real workplace setting.</w:t>
      </w:r>
    </w:p>
    <w:p w:rsidR="00000000" w:rsidRPr="00450DC1" w:rsidP="003037F4">
      <w:pPr>
        <w:pStyle w:val="BodyText"/>
      </w:pPr>
      <w:r w:rsidRPr="00450DC1">
        <w:t>Assessment must include direct observation of tasks.</w:t>
      </w:r>
    </w:p>
    <w:p w:rsidR="00000000" w:rsidRPr="00450DC1" w:rsidP="003037F4">
      <w:pPr>
        <w:pStyle w:val="BodyText"/>
      </w:pPr>
      <w:r w:rsidRPr="00450DC1">
        <w:t xml:space="preserve">Where assessment of competency includes third-party evidence, </w:t>
      </w:r>
      <w:r w:rsidRPr="00450DC1">
        <w:t>individuals must provide evidence that links them to the motorcycle braking systems that they have worked on, e.g. repair orders.</w:t>
      </w:r>
    </w:p>
    <w:p w:rsidR="00000000" w:rsidRPr="00450DC1" w:rsidP="003037F4">
      <w:pPr>
        <w:pStyle w:val="BodyText"/>
      </w:pPr>
      <w:r w:rsidRPr="00450DC1">
        <w:t>Assessors must verify performance evidence through questioning on skills and knowledge to ensure correct interpretation and a</w:t>
      </w:r>
      <w:r w:rsidRPr="00450DC1">
        <w:t>pplication.</w:t>
      </w:r>
    </w:p>
    <w:p w:rsidR="00000000" w:rsidRPr="00450DC1" w:rsidP="003037F4">
      <w:pPr>
        <w:pStyle w:val="BodyText"/>
      </w:pPr>
      <w:r w:rsidRPr="00450DC1">
        <w:t>The following resources must be made available:</w:t>
      </w:r>
    </w:p>
    <w:p w:rsidR="00000000" w:rsidRPr="00450DC1" w:rsidP="00450DC1">
      <w:pPr>
        <w:pStyle w:val="ListBullet"/>
      </w:pPr>
      <w:r w:rsidRPr="00450DC1">
        <w:t>motorcycle repair workplace or simulated workplace</w:t>
      </w:r>
    </w:p>
    <w:p w:rsidR="00000000" w:rsidRPr="00450DC1" w:rsidP="00450DC1">
      <w:pPr>
        <w:pStyle w:val="ListBullet"/>
      </w:pPr>
      <w:r w:rsidRPr="00450DC1">
        <w:t>workplace instructions</w:t>
      </w:r>
    </w:p>
    <w:p w:rsidR="00000000" w:rsidRPr="00450DC1" w:rsidP="00450DC1">
      <w:pPr>
        <w:pStyle w:val="ListBullet"/>
      </w:pPr>
      <w:r w:rsidRPr="00450DC1">
        <w:t>manufacturer motorcycle braking system specifications</w:t>
      </w:r>
    </w:p>
    <w:p w:rsidR="00000000" w:rsidRPr="00450DC1" w:rsidP="00450DC1">
      <w:pPr>
        <w:pStyle w:val="ListBullet"/>
      </w:pPr>
      <w:r w:rsidRPr="00450DC1">
        <w:t>two different motorcycles with faults in the braking systems speci</w:t>
      </w:r>
      <w:r w:rsidRPr="00450DC1">
        <w:t>fied in the performance evidence</w:t>
      </w:r>
    </w:p>
    <w:p w:rsidR="00000000" w:rsidRPr="00450DC1" w:rsidP="00450DC1">
      <w:pPr>
        <w:pStyle w:val="ListBullet"/>
      </w:pPr>
      <w:r w:rsidRPr="00450DC1">
        <w:t>diagnostic equipment for motorcycle braking systems</w:t>
      </w:r>
    </w:p>
    <w:p w:rsidR="00000000" w:rsidRPr="00450DC1" w:rsidP="00450DC1">
      <w:pPr>
        <w:pStyle w:val="ListBullet"/>
      </w:pPr>
      <w:r w:rsidRPr="00450DC1">
        <w:t>tools, equipment and materials appropriate for repairing motorcycle braking systems.</w:t>
      </w:r>
    </w:p>
    <w:p w:rsidR="00000000" w:rsidRPr="00450DC1" w:rsidP="00450DC1">
      <w:pPr>
        <w:pStyle w:val="AllowPageBreak"/>
      </w:pPr>
    </w:p>
    <w:p w:rsidR="00000000" w:rsidRPr="00450DC1" w:rsidP="00450DC1">
      <w:pPr>
        <w:pStyle w:val="Heading1"/>
      </w:pPr>
      <w:bookmarkStart w:id="14" w:name="O_770671"/>
      <w:bookmarkEnd w:id="14"/>
      <w:r w:rsidRPr="00450DC1">
        <w:t>Links</w:t>
      </w:r>
    </w:p>
    <w:p w:rsidR="00000000" w:rsidRPr="00450DC1" w:rsidP="003037F4">
      <w:pPr>
        <w:pStyle w:val="BodyText"/>
      </w:pPr>
      <w:r w:rsidRPr="00450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28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0DC1" w:rsidP="003037F4">
      <w:pPr>
        <w:pStyle w:val="BodyText"/>
      </w:pPr>
      <w:r w:rsidRPr="00450D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A282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0DC1" w:rsidP="00450DC1"/>
    <w:sectPr w:rsidSect="00450DC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 w:rsidRPr="003037F4" w:rsidP="003037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F4" w:rsidP="00450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037F4" w:rsidP="00450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037F4" w:rsidP="00450DC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 w:rsidP="00450D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37F4">
      <w:t>Approved</w:t>
    </w:r>
    <w:r w:rsidR="003037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37F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37F4">
      <w:rPr>
        <w:noProof/>
      </w:rPr>
      <w:t>6</w:t>
    </w:r>
    <w:r>
      <w:rPr>
        <w:noProof/>
      </w:rPr>
      <w:fldChar w:fldCharType="end"/>
    </w:r>
  </w:p>
  <w:p w:rsidR="00450DC1" w:rsidP="00450D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37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37F4">
      <w:t>Mining and Automotive Skills Alliance</w:t>
    </w:r>
    <w:r w:rsidR="003037F4">
      <w:fldChar w:fldCharType="end"/>
    </w:r>
  </w:p>
  <w:p w:rsidR="00450DC1" w:rsidP="00450D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DC1" w:rsidRPr="003037F4" w:rsidP="003037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7F4" w:rsidRPr="002D2AF8" w:rsidP="00450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AURJTB001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037F4" w:rsidP="00450DC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DC1" w:rsidRPr="002D2AF8" w:rsidP="00450D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37F4">
      <w:t>AURJTB001 Diagnose and repair motorcycle braking systems</w:t>
    </w:r>
    <w:r w:rsidR="003037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37F4">
      <w:rPr>
        <w:noProof/>
      </w:rPr>
      <w:t>1 March 2025</w:t>
    </w:r>
    <w:r>
      <w:fldChar w:fldCharType="end"/>
    </w:r>
  </w:p>
  <w:p w:rsidR="00450DC1" w:rsidP="00450D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E69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EECA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205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D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D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D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D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D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D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D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D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D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D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D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DC1"/>
  </w:style>
  <w:style w:type="character" w:customStyle="1" w:styleId="Heading1Char">
    <w:name w:val="Heading 1 Char"/>
    <w:basedOn w:val="DefaultParagraphFont"/>
    <w:link w:val="Heading1"/>
    <w:rsid w:val="00450D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D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D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0D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0DC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DC1"/>
    <w:rPr>
      <w:b/>
      <w:spacing w:val="0"/>
    </w:rPr>
  </w:style>
  <w:style w:type="paragraph" w:styleId="ListBullet2">
    <w:name w:val="List Bullet 2"/>
    <w:basedOn w:val="List2"/>
    <w:rsid w:val="00450DC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0D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D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50DC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50DC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50D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D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D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D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D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D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D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D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D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D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D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D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D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D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D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D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0D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D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D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D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0D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D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D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D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D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D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D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D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D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DC1"/>
    <w:rPr>
      <w:i/>
    </w:rPr>
  </w:style>
  <w:style w:type="paragraph" w:styleId="Caption">
    <w:name w:val="caption"/>
    <w:basedOn w:val="BodyText"/>
    <w:next w:val="Normal"/>
    <w:qFormat/>
    <w:rsid w:val="00450D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D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D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DC1"/>
  </w:style>
  <w:style w:type="paragraph" w:styleId="TableofFigures">
    <w:name w:val="table of figures"/>
    <w:basedOn w:val="Normal"/>
    <w:next w:val="Normal"/>
    <w:semiHidden/>
    <w:rsid w:val="00450D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DC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50DC1"/>
    <w:rPr>
      <w:rFonts w:ascii="Wingdings" w:hAnsi="Wingdings"/>
    </w:rPr>
  </w:style>
  <w:style w:type="paragraph" w:customStyle="1" w:styleId="TableHeading">
    <w:name w:val="Table Heading"/>
    <w:basedOn w:val="HeadingBase"/>
    <w:rsid w:val="00450D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DC1"/>
    <w:rPr>
      <w:color w:val="0033CC"/>
      <w:u w:val="none"/>
    </w:rPr>
  </w:style>
  <w:style w:type="paragraph" w:customStyle="1" w:styleId="BodyTextRight">
    <w:name w:val="Body Text Right"/>
    <w:basedOn w:val="BodyText"/>
    <w:rsid w:val="00450D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D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DC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D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D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D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DC1"/>
    <w:rPr>
      <w:sz w:val="32"/>
    </w:rPr>
  </w:style>
  <w:style w:type="paragraph" w:customStyle="1" w:styleId="HeadingProcedure">
    <w:name w:val="Heading Procedure"/>
    <w:basedOn w:val="HeadingBase"/>
    <w:next w:val="Normal"/>
    <w:rsid w:val="00450D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DC1"/>
    <w:pPr>
      <w:spacing w:before="60" w:after="60"/>
    </w:pPr>
  </w:style>
  <w:style w:type="paragraph" w:styleId="ListContinue">
    <w:name w:val="List Continue"/>
    <w:basedOn w:val="List"/>
    <w:rsid w:val="00450DC1"/>
    <w:pPr>
      <w:ind w:firstLine="0"/>
    </w:pPr>
  </w:style>
  <w:style w:type="paragraph" w:customStyle="1" w:styleId="ListNote">
    <w:name w:val="List Note"/>
    <w:basedOn w:val="List"/>
    <w:rsid w:val="00450D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D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D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DC1"/>
    <w:rPr>
      <w:rFonts w:ascii="Courier New" w:hAnsi="Courier New"/>
    </w:rPr>
  </w:style>
  <w:style w:type="paragraph" w:customStyle="1" w:styleId="NoteBullet">
    <w:name w:val="Note Bullet"/>
    <w:basedOn w:val="Note"/>
    <w:rsid w:val="00450D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D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D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D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DC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50D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D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DC1"/>
    <w:rPr>
      <w:b/>
      <w:smallCaps/>
    </w:rPr>
  </w:style>
  <w:style w:type="paragraph" w:customStyle="1" w:styleId="TableListNumber">
    <w:name w:val="Table List Number"/>
    <w:basedOn w:val="ListNumber"/>
    <w:rsid w:val="00450D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D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DC1"/>
    <w:pPr>
      <w:numPr>
        <w:numId w:val="10"/>
      </w:numPr>
    </w:pPr>
  </w:style>
  <w:style w:type="paragraph" w:customStyle="1" w:styleId="ListAlpha2">
    <w:name w:val="List Alpha 2"/>
    <w:basedOn w:val="List2"/>
    <w:rsid w:val="00450DC1"/>
    <w:pPr>
      <w:numPr>
        <w:numId w:val="9"/>
      </w:numPr>
    </w:pPr>
  </w:style>
  <w:style w:type="paragraph" w:styleId="List2">
    <w:name w:val="List 2"/>
    <w:basedOn w:val="BodyText"/>
    <w:rsid w:val="00450D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D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D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DC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50DC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50DC1"/>
    <w:pPr>
      <w:numPr>
        <w:numId w:val="5"/>
      </w:numPr>
    </w:pPr>
  </w:style>
  <w:style w:type="paragraph" w:styleId="ListContinue2">
    <w:name w:val="List Continue 2"/>
    <w:basedOn w:val="List2"/>
    <w:rsid w:val="00450DC1"/>
    <w:pPr>
      <w:ind w:firstLine="0"/>
    </w:pPr>
  </w:style>
  <w:style w:type="paragraph" w:styleId="ListContinue3">
    <w:name w:val="List Continue 3"/>
    <w:basedOn w:val="List3"/>
    <w:rsid w:val="00450DC1"/>
    <w:pPr>
      <w:ind w:left="1021" w:firstLine="0"/>
    </w:pPr>
  </w:style>
  <w:style w:type="paragraph" w:styleId="ListContinue4">
    <w:name w:val="List Continue 4"/>
    <w:basedOn w:val="List4"/>
    <w:rsid w:val="00450DC1"/>
    <w:pPr>
      <w:ind w:firstLine="0"/>
    </w:pPr>
  </w:style>
  <w:style w:type="paragraph" w:styleId="ListContinue5">
    <w:name w:val="List Continue 5"/>
    <w:basedOn w:val="List5"/>
    <w:rsid w:val="00450DC1"/>
    <w:pPr>
      <w:ind w:firstLine="0"/>
    </w:pPr>
  </w:style>
  <w:style w:type="paragraph" w:styleId="ListNumber3">
    <w:name w:val="List Number 3"/>
    <w:basedOn w:val="List3"/>
    <w:rsid w:val="00450DC1"/>
    <w:pPr>
      <w:numPr>
        <w:numId w:val="6"/>
      </w:numPr>
    </w:pPr>
  </w:style>
  <w:style w:type="paragraph" w:styleId="ListNumber4">
    <w:name w:val="List Number 4"/>
    <w:basedOn w:val="List4"/>
    <w:rsid w:val="00450DC1"/>
    <w:pPr>
      <w:numPr>
        <w:numId w:val="7"/>
      </w:numPr>
    </w:pPr>
  </w:style>
  <w:style w:type="paragraph" w:styleId="ListNumber5">
    <w:name w:val="List Number 5"/>
    <w:basedOn w:val="List5"/>
    <w:rsid w:val="00450DC1"/>
    <w:pPr>
      <w:numPr>
        <w:numId w:val="8"/>
      </w:numPr>
    </w:pPr>
  </w:style>
  <w:style w:type="paragraph" w:styleId="BlockText">
    <w:name w:val="Block Text"/>
    <w:basedOn w:val="Normal"/>
    <w:rsid w:val="00450D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D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DC1"/>
    <w:rPr>
      <w:sz w:val="16"/>
      <w:vertAlign w:val="superscript"/>
    </w:rPr>
  </w:style>
  <w:style w:type="character" w:customStyle="1" w:styleId="Symbols">
    <w:name w:val="Symbols"/>
    <w:basedOn w:val="DefaultParagraphFont"/>
    <w:rsid w:val="00450DC1"/>
    <w:rPr>
      <w:rFonts w:ascii="Symbol" w:hAnsi="Symbol"/>
    </w:rPr>
  </w:style>
  <w:style w:type="character" w:customStyle="1" w:styleId="MenuOptions">
    <w:name w:val="Menu Options"/>
    <w:basedOn w:val="DefaultParagraphFont"/>
    <w:rsid w:val="00450D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DC1"/>
    <w:rPr>
      <w:b/>
    </w:rPr>
  </w:style>
  <w:style w:type="character" w:customStyle="1" w:styleId="Underlined">
    <w:name w:val="Underlined"/>
    <w:basedOn w:val="DefaultParagraphFont"/>
    <w:rsid w:val="00450DC1"/>
    <w:rPr>
      <w:u w:val="single"/>
    </w:rPr>
  </w:style>
  <w:style w:type="paragraph" w:customStyle="1" w:styleId="TableBodyTextRight">
    <w:name w:val="Table Body Text Right"/>
    <w:basedOn w:val="TableBodyText"/>
    <w:rsid w:val="00450D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DC1"/>
    <w:rPr>
      <w:sz w:val="18"/>
    </w:rPr>
  </w:style>
  <w:style w:type="paragraph" w:customStyle="1" w:styleId="BodySmallRight">
    <w:name w:val="Body Small Right"/>
    <w:basedOn w:val="BodyTextRight"/>
    <w:rsid w:val="00450DC1"/>
    <w:rPr>
      <w:sz w:val="18"/>
      <w:szCs w:val="18"/>
    </w:rPr>
  </w:style>
  <w:style w:type="paragraph" w:customStyle="1" w:styleId="MarginEdition">
    <w:name w:val="Margin Edition"/>
    <w:basedOn w:val="MarginNote"/>
    <w:rsid w:val="00450D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DC1"/>
    <w:rPr>
      <w:sz w:val="2"/>
      <w:szCs w:val="2"/>
    </w:rPr>
  </w:style>
  <w:style w:type="character" w:customStyle="1" w:styleId="Small">
    <w:name w:val="Small"/>
    <w:basedOn w:val="DefaultParagraphFont"/>
    <w:rsid w:val="00450DC1"/>
    <w:rPr>
      <w:sz w:val="16"/>
    </w:rPr>
  </w:style>
  <w:style w:type="paragraph" w:customStyle="1" w:styleId="WideTable">
    <w:name w:val="Wide Table"/>
    <w:basedOn w:val="Normal"/>
    <w:rsid w:val="00450D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DC1"/>
  </w:style>
  <w:style w:type="paragraph" w:styleId="Quote">
    <w:name w:val="Quote"/>
    <w:basedOn w:val="Heading1"/>
    <w:link w:val="QuoteChar"/>
    <w:qFormat/>
    <w:rsid w:val="00450D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D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DC1"/>
    <w:pPr>
      <w:pageBreakBefore/>
    </w:pPr>
  </w:style>
  <w:style w:type="paragraph" w:customStyle="1" w:styleId="Border">
    <w:name w:val="Border"/>
    <w:basedOn w:val="Normal"/>
    <w:qFormat/>
    <w:rsid w:val="00450D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D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D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D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D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D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D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D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D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DC1"/>
    <w:rPr>
      <w:u w:val="single"/>
    </w:rPr>
  </w:style>
  <w:style w:type="paragraph" w:styleId="BalloonText">
    <w:name w:val="Balloon Text"/>
    <w:basedOn w:val="Normal"/>
    <w:link w:val="BalloonTextChar"/>
    <w:rsid w:val="00450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D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D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D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D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D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DC1"/>
    <w:pPr>
      <w:spacing w:before="0" w:after="0"/>
    </w:pPr>
  </w:style>
  <w:style w:type="paragraph" w:customStyle="1" w:styleId="BodyTextBold">
    <w:name w:val="Body Text Bold"/>
    <w:basedOn w:val="BodyText"/>
    <w:qFormat/>
    <w:rsid w:val="00450DC1"/>
    <w:rPr>
      <w:b/>
    </w:rPr>
  </w:style>
  <w:style w:type="character" w:styleId="Hyperlink">
    <w:name w:val="Hyperlink"/>
    <w:basedOn w:val="DefaultParagraphFont"/>
    <w:uiPriority w:val="99"/>
    <w:unhideWhenUsed/>
    <w:rsid w:val="003037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1295</Words>
  <Characters>8642</Characters>
  <Application>Microsoft Office Word</Application>
  <DocSecurity>0</DocSecurity>
  <Lines>254</Lines>
  <Paragraphs>162</Paragraphs>
  <ScaleCrop>false</ScaleCrop>
  <Company>Author-it Software Corporation Ltd.</Company>
  <LinksUpToDate>false</LinksUpToDate>
  <CharactersWithSpaces>9775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AURJTB001 Diagnose and repair motorcycle braking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