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D22E2" w:rsidP="001D22E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AURHTY102 Diagnose and repair mechanical connections of heavy vehicles and trailers over 4.5 tonnes</w:t>
      </w:r>
      <w:r>
        <w:fldChar w:fldCharType="end"/>
      </w:r>
    </w:p>
    <w:p w:rsidR="001D22E2" w:rsidP="001D22E2">
      <w:pPr>
        <w:pStyle w:val="Version"/>
        <w:sectPr w:rsidSect="00B23B4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23B49" w:rsidP="00B23B49">
      <w:pPr>
        <w:pStyle w:val="SuperHeading"/>
      </w:pPr>
      <w:r w:rsidRPr="00B23B49">
        <w:t>Assessment Requirements for AURHTY102 Diagnose and repair mechanical connections of heavy vehicles and trailers over 4.5 tonnes</w:t>
      </w:r>
    </w:p>
    <w:p w:rsidR="00000000" w:rsidRPr="00B23B49" w:rsidP="00B23B49">
      <w:pPr>
        <w:pStyle w:val="Heading1"/>
      </w:pPr>
      <w:bookmarkStart w:id="1" w:name="O_1113354"/>
      <w:bookmarkEnd w:id="1"/>
      <w:r w:rsidRPr="00B23B4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B23B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3B49" w:rsidP="00B23B49">
            <w:pPr>
              <w:pStyle w:val="BodyText"/>
            </w:pPr>
            <w:r w:rsidRPr="00B23B49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3B49">
            <w:pPr>
              <w:pStyle w:val="BodyText"/>
              <w:rPr>
                <w:lang w:val="en-NZ"/>
              </w:rPr>
            </w:pPr>
            <w:r w:rsidRPr="00B23B49">
              <w:rPr>
                <w:rStyle w:val="SpecialBold"/>
              </w:rPr>
              <w:t>Comments</w:t>
            </w:r>
          </w:p>
        </w:tc>
      </w:tr>
      <w:tr w:rsidTr="00B23B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3B49">
            <w:pPr>
              <w:pStyle w:val="BodyText"/>
              <w:rPr>
                <w:lang w:val="en-NZ"/>
              </w:rPr>
            </w:pPr>
            <w:r w:rsidRPr="00B23B49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3B49" w:rsidP="00B23B49">
            <w:pPr>
              <w:pStyle w:val="BodyText"/>
            </w:pPr>
            <w:r w:rsidRPr="00B23B49">
              <w:t>This version first re</w:t>
            </w:r>
            <w:r w:rsidRPr="00B23B49">
              <w:t>leased with AUR Automotive Retail, Service and Repair Training Package Version 6.0</w:t>
            </w:r>
          </w:p>
        </w:tc>
      </w:tr>
    </w:tbl>
    <w:p w:rsidR="00000000" w:rsidRPr="00B23B49" w:rsidP="00B23B49">
      <w:pPr>
        <w:pStyle w:val="BodyText"/>
      </w:pPr>
    </w:p>
    <w:p w:rsidR="00000000" w:rsidRPr="00B23B49" w:rsidP="00B23B49">
      <w:pPr>
        <w:pStyle w:val="AllowPageBreak"/>
      </w:pPr>
    </w:p>
    <w:p w:rsidR="00000000" w:rsidRPr="00B23B49" w:rsidP="00B23B49">
      <w:pPr>
        <w:pStyle w:val="Heading1"/>
      </w:pPr>
      <w:bookmarkStart w:id="2" w:name="O_1113357"/>
      <w:bookmarkEnd w:id="2"/>
      <w:r w:rsidRPr="00B23B49">
        <w:t>Performance Evidence</w:t>
      </w:r>
    </w:p>
    <w:p w:rsidR="00000000" w:rsidRPr="00B23B49" w:rsidP="001D22E2">
      <w:pPr>
        <w:pStyle w:val="BodyText"/>
      </w:pPr>
      <w:r w:rsidRPr="00B23B49">
        <w:t>The candidate must demonstrate the ability to complete the tasks outlined in the elements, performance criteria and foundation skil</w:t>
      </w:r>
      <w:r w:rsidRPr="00B23B49">
        <w:t>ls of this unit, including evidence of the ability to:</w:t>
      </w:r>
    </w:p>
    <w:p w:rsidR="00000000" w:rsidRPr="00B23B49" w:rsidP="00B23B49">
      <w:pPr>
        <w:pStyle w:val="ListBullet"/>
      </w:pPr>
      <w:r w:rsidRPr="00B23B49">
        <w:t>diagnose and repair a fault in at least two of the following mechanical connections of a heavy vehicle and trailer:</w:t>
      </w:r>
    </w:p>
    <w:p w:rsidR="00000000" w:rsidRPr="00B23B49" w:rsidP="00B23B49">
      <w:pPr>
        <w:pStyle w:val="ListBullet2"/>
      </w:pPr>
      <w:r w:rsidRPr="00B23B49">
        <w:t>fifth wheel assembly</w:t>
      </w:r>
    </w:p>
    <w:p w:rsidR="00000000" w:rsidRPr="00B23B49" w:rsidP="00B23B49">
      <w:pPr>
        <w:pStyle w:val="ListBullet2"/>
      </w:pPr>
      <w:r w:rsidRPr="00B23B49">
        <w:t>king pins and upper couplers</w:t>
      </w:r>
    </w:p>
    <w:p w:rsidR="00000000" w:rsidRPr="00B23B49" w:rsidP="00B23B49">
      <w:pPr>
        <w:pStyle w:val="ListBullet2"/>
      </w:pPr>
      <w:r w:rsidRPr="00B23B49">
        <w:t>pintle hook and drawbar</w:t>
      </w:r>
    </w:p>
    <w:p w:rsidR="00000000" w:rsidRPr="00B23B49" w:rsidP="00B23B49">
      <w:pPr>
        <w:pStyle w:val="ListBullet2"/>
      </w:pPr>
      <w:r w:rsidRPr="00B23B49">
        <w:t>landing gear</w:t>
      </w:r>
    </w:p>
    <w:p w:rsidR="00000000" w:rsidRPr="00B23B49" w:rsidP="00B23B49">
      <w:pPr>
        <w:pStyle w:val="ListBullet"/>
      </w:pPr>
      <w:r w:rsidRPr="00B23B49">
        <w:t>diagnose and repair a fault in both of the following:</w:t>
      </w:r>
    </w:p>
    <w:p w:rsidR="00000000" w:rsidRPr="00B23B49" w:rsidP="00B23B49">
      <w:pPr>
        <w:pStyle w:val="ListBullet2"/>
      </w:pPr>
      <w:r w:rsidRPr="00B23B49">
        <w:t>electrical connections of a heavy vehicle and trailer</w:t>
      </w:r>
    </w:p>
    <w:p w:rsidR="00000000" w:rsidRPr="00B23B49" w:rsidP="00B23B49">
      <w:pPr>
        <w:pStyle w:val="ListBullet2"/>
      </w:pPr>
      <w:r w:rsidRPr="00B23B49">
        <w:t>pneumatic connection of a heavy vehicle and trailer.</w:t>
      </w:r>
    </w:p>
    <w:p w:rsidR="00000000" w:rsidRPr="00B23B49" w:rsidP="00B23B49">
      <w:pPr>
        <w:pStyle w:val="List"/>
      </w:pPr>
    </w:p>
    <w:p w:rsidR="00000000" w:rsidRPr="00B23B49" w:rsidP="001D22E2">
      <w:pPr>
        <w:pStyle w:val="BodyText"/>
      </w:pPr>
      <w:r w:rsidRPr="00B23B49">
        <w:t>In the course of the above work, the candidate must:</w:t>
      </w:r>
    </w:p>
    <w:p w:rsidR="00000000" w:rsidRPr="00B23B49" w:rsidP="00B23B49">
      <w:pPr>
        <w:pStyle w:val="ListBullet"/>
      </w:pPr>
      <w:r w:rsidRPr="00B23B49">
        <w:t>check for slack in the fi</w:t>
      </w:r>
      <w:r w:rsidRPr="00B23B49">
        <w:t>fth wheel operation when connected to a trailer</w:t>
      </w:r>
    </w:p>
    <w:p w:rsidR="00000000" w:rsidRPr="00B23B49" w:rsidP="00B23B49">
      <w:pPr>
        <w:pStyle w:val="ListBullet"/>
      </w:pPr>
      <w:r w:rsidRPr="00B23B49">
        <w:t>inspect top plate and brackets for cracks</w:t>
      </w:r>
    </w:p>
    <w:p w:rsidR="00000000" w:rsidRPr="00B23B49" w:rsidP="00B23B49">
      <w:pPr>
        <w:pStyle w:val="ListBullet"/>
      </w:pPr>
      <w:r w:rsidRPr="00B23B49">
        <w:t>inspect the fifth wheel and mounting plate welds</w:t>
      </w:r>
    </w:p>
    <w:p w:rsidR="00000000" w:rsidRPr="00B23B49" w:rsidP="00B23B49">
      <w:pPr>
        <w:pStyle w:val="ListBullet"/>
      </w:pPr>
      <w:r w:rsidRPr="00B23B49">
        <w:t>check fifth wheel operation using a lock tester.</w:t>
      </w:r>
    </w:p>
    <w:p w:rsidR="00000000" w:rsidRPr="00B23B49" w:rsidP="00B23B49">
      <w:pPr>
        <w:pStyle w:val="AllowPageBreak"/>
      </w:pPr>
    </w:p>
    <w:p w:rsidR="00000000" w:rsidRPr="00B23B49" w:rsidP="00B23B49">
      <w:pPr>
        <w:pStyle w:val="Heading1"/>
      </w:pPr>
      <w:bookmarkStart w:id="3" w:name="O_1113356"/>
      <w:bookmarkEnd w:id="3"/>
      <w:r w:rsidRPr="00B23B49">
        <w:t>Knowledge Evidence</w:t>
      </w:r>
    </w:p>
    <w:p w:rsidR="00000000" w:rsidRPr="00B23B49" w:rsidP="001D22E2">
      <w:pPr>
        <w:pStyle w:val="BodyText"/>
      </w:pPr>
      <w:r w:rsidRPr="00B23B49">
        <w:t>The candidate must be able to demonstrate knowledge to complete the tasks outlined in the elements, performance criteria and foundation skills of this unit, including knowledge of:</w:t>
      </w:r>
    </w:p>
    <w:p w:rsidR="00000000" w:rsidRPr="00B23B49" w:rsidP="00B23B49">
      <w:pPr>
        <w:pStyle w:val="ListBullet"/>
      </w:pPr>
      <w:r w:rsidRPr="00B23B49">
        <w:t>methods to locate and interpret information required to diagnose and repai</w:t>
      </w:r>
      <w:r w:rsidRPr="00B23B49">
        <w:t>r mechanical connections of heavy vehicles and trailers over 4.5 tonnes, including:</w:t>
      </w:r>
    </w:p>
    <w:p w:rsidR="00000000" w:rsidRPr="00B23B49" w:rsidP="00B23B49">
      <w:pPr>
        <w:pStyle w:val="ListBullet2"/>
      </w:pPr>
      <w:r w:rsidRPr="00B23B49">
        <w:t>information provided by customers and supervisors</w:t>
      </w:r>
    </w:p>
    <w:p w:rsidR="00000000" w:rsidRPr="00B23B49" w:rsidP="00B23B49">
      <w:pPr>
        <w:pStyle w:val="ListBullet2"/>
      </w:pPr>
      <w:r w:rsidRPr="00B23B49">
        <w:t>manufacturer specifications and procedures or equivalent documentation</w:t>
      </w:r>
    </w:p>
    <w:p w:rsidR="00000000" w:rsidRPr="00B23B49" w:rsidP="00B23B49">
      <w:pPr>
        <w:pStyle w:val="ListBullet"/>
      </w:pPr>
      <w:r w:rsidRPr="00B23B49">
        <w:t>workplace procedures required to diagnose and rep</w:t>
      </w:r>
      <w:r w:rsidRPr="00B23B49">
        <w:t xml:space="preserve">air mechanical connections of heavy vehicles and trailers over 4.5 tonnes, including: </w:t>
      </w:r>
    </w:p>
    <w:p w:rsidR="00000000" w:rsidRPr="00B23B49" w:rsidP="00B23B49">
      <w:pPr>
        <w:pStyle w:val="ListBullet2"/>
      </w:pPr>
      <w:r w:rsidRPr="00B23B49">
        <w:t>establishing serviceability of tools and equipment</w:t>
      </w:r>
    </w:p>
    <w:p w:rsidR="00000000" w:rsidRPr="00B23B49" w:rsidP="00B23B49">
      <w:pPr>
        <w:pStyle w:val="ListBullet2"/>
      </w:pPr>
      <w:r w:rsidRPr="00B23B49">
        <w:t>documentation procedures</w:t>
      </w:r>
    </w:p>
    <w:p w:rsidR="00000000" w:rsidRPr="00B23B49" w:rsidP="00B23B49">
      <w:pPr>
        <w:pStyle w:val="ListBullet2"/>
      </w:pPr>
      <w:r w:rsidRPr="00B23B49">
        <w:t>housekeeping procedures, including:</w:t>
      </w:r>
    </w:p>
    <w:p w:rsidR="00000000" w:rsidRPr="00B23B49" w:rsidP="00B23B49">
      <w:pPr>
        <w:pStyle w:val="ListBullet3"/>
      </w:pPr>
      <w:r w:rsidRPr="00B23B49">
        <w:t>examination of tools and equipment</w:t>
      </w:r>
    </w:p>
    <w:p w:rsidR="00000000" w:rsidRPr="00B23B49" w:rsidP="00B23B49">
      <w:pPr>
        <w:pStyle w:val="ListBullet3"/>
      </w:pPr>
      <w:r w:rsidRPr="00B23B49">
        <w:t>storage of equipment</w:t>
      </w:r>
    </w:p>
    <w:p w:rsidR="00000000" w:rsidRPr="00B23B49" w:rsidP="00B23B49">
      <w:pPr>
        <w:pStyle w:val="ListBullet3"/>
      </w:pPr>
      <w:r w:rsidRPr="00B23B49">
        <w:t>identification, tagging and isolation of faulty equipment</w:t>
      </w:r>
    </w:p>
    <w:p w:rsidR="00000000" w:rsidRPr="00B23B49" w:rsidP="00B23B49">
      <w:pPr>
        <w:pStyle w:val="ListBullet3"/>
      </w:pPr>
      <w:r w:rsidRPr="00B23B49">
        <w:t>disposal of excess materials</w:t>
      </w:r>
    </w:p>
    <w:p w:rsidR="00000000" w:rsidRPr="00B23B49" w:rsidP="00B23B49">
      <w:pPr>
        <w:pStyle w:val="ListBullet3"/>
      </w:pPr>
      <w:r w:rsidRPr="00B23B49">
        <w:t>recycling procedures</w:t>
      </w:r>
    </w:p>
    <w:p w:rsidR="00000000" w:rsidRPr="00B23B49" w:rsidP="00B23B49">
      <w:pPr>
        <w:pStyle w:val="ListBullet"/>
      </w:pPr>
      <w:r w:rsidRPr="00B23B49">
        <w:t>workplace health and safety (WHS) requirements relating to diagnosing and repairing mechanical connections of heavy vehicles and trailers over 4.5</w:t>
      </w:r>
      <w:r w:rsidRPr="00B23B49">
        <w:t xml:space="preserve"> tonnes, including procedures for:</w:t>
      </w:r>
    </w:p>
    <w:p w:rsidR="00000000" w:rsidRPr="00B23B49" w:rsidP="00B23B49">
      <w:pPr>
        <w:pStyle w:val="ListBullet2"/>
      </w:pPr>
      <w:r w:rsidRPr="00B23B49">
        <w:t>lifting and supporting heavy vehicles and trailers</w:t>
      </w:r>
    </w:p>
    <w:p w:rsidR="00000000" w:rsidRPr="00B23B49" w:rsidP="00B23B49">
      <w:pPr>
        <w:pStyle w:val="ListBullet2"/>
      </w:pPr>
      <w:r w:rsidRPr="00B23B49">
        <w:t>safely manoeuvring heavy vehicles and trailers</w:t>
      </w:r>
    </w:p>
    <w:p w:rsidR="00000000" w:rsidRPr="00B23B49" w:rsidP="00B23B49">
      <w:pPr>
        <w:pStyle w:val="ListBullet"/>
      </w:pPr>
      <w:r w:rsidRPr="00B23B49">
        <w:t xml:space="preserve">environmental requirements relating to diagnosing and repairing mechanical connections of </w:t>
      </w:r>
      <w:r w:rsidRPr="00B23B49">
        <w:t>heavy vehicles and trailers over 4.5 tonnes, including procedures for safely handling and disposing of lubricants</w:t>
      </w:r>
    </w:p>
    <w:p w:rsidR="00000000" w:rsidRPr="00B23B49" w:rsidP="00B23B49">
      <w:pPr>
        <w:pStyle w:val="ListBullet"/>
      </w:pPr>
      <w:r w:rsidRPr="00B23B49">
        <w:t>purpose and operation of mechanical connections of heavy vehicles and trailers over 4.5 tonnes, including:</w:t>
      </w:r>
    </w:p>
    <w:p w:rsidR="00000000" w:rsidRPr="00B23B49" w:rsidP="00B23B49">
      <w:pPr>
        <w:pStyle w:val="ListBullet2"/>
      </w:pPr>
      <w:r w:rsidRPr="00B23B49">
        <w:t>fifth wheel assemblies</w:t>
      </w:r>
    </w:p>
    <w:p w:rsidR="00000000" w:rsidRPr="00B23B49" w:rsidP="00B23B49">
      <w:pPr>
        <w:pStyle w:val="ListBullet2"/>
      </w:pPr>
      <w:r w:rsidRPr="00B23B49">
        <w:t>king pins a</w:t>
      </w:r>
      <w:r w:rsidRPr="00B23B49">
        <w:t>nd upper couplers</w:t>
      </w:r>
    </w:p>
    <w:p w:rsidR="00000000" w:rsidRPr="00B23B49" w:rsidP="00B23B49">
      <w:pPr>
        <w:pStyle w:val="ListBullet2"/>
      </w:pPr>
      <w:r w:rsidRPr="00B23B49">
        <w:t>pintle hook and drawbar</w:t>
      </w:r>
    </w:p>
    <w:p w:rsidR="00000000" w:rsidRPr="00B23B49" w:rsidP="00B23B49">
      <w:pPr>
        <w:pStyle w:val="ListBullet2"/>
      </w:pPr>
      <w:r w:rsidRPr="00B23B49">
        <w:t>landing gear</w:t>
      </w:r>
    </w:p>
    <w:p w:rsidR="00000000" w:rsidRPr="00B23B49" w:rsidP="00B23B49">
      <w:pPr>
        <w:pStyle w:val="ListBullet2"/>
      </w:pPr>
      <w:r w:rsidRPr="00B23B49">
        <w:t>electrical connections</w:t>
      </w:r>
    </w:p>
    <w:p w:rsidR="00000000" w:rsidRPr="00B23B49" w:rsidP="00B23B49">
      <w:pPr>
        <w:pStyle w:val="ListBullet2"/>
      </w:pPr>
      <w:r w:rsidRPr="00B23B49">
        <w:t>pneumatic connections</w:t>
      </w:r>
    </w:p>
    <w:p w:rsidR="00000000" w:rsidRPr="00B23B49" w:rsidP="00B23B49">
      <w:pPr>
        <w:pStyle w:val="ListBullet"/>
      </w:pPr>
      <w:r w:rsidRPr="00B23B49">
        <w:t>types and applications of fifth wheel lubricants</w:t>
      </w:r>
    </w:p>
    <w:p w:rsidR="00000000" w:rsidRPr="00B23B49" w:rsidP="00B23B49">
      <w:pPr>
        <w:pStyle w:val="ListBullet"/>
      </w:pPr>
      <w:r w:rsidRPr="00B23B49">
        <w:t>diagnostic testing procedures for mechanical connections of heavy vehicles and trailers over 4.5 tonnes, i</w:t>
      </w:r>
      <w:r w:rsidRPr="00B23B49">
        <w:t>ncluding:</w:t>
      </w:r>
    </w:p>
    <w:p w:rsidR="00000000" w:rsidRPr="00B23B49" w:rsidP="00B23B49">
      <w:pPr>
        <w:pStyle w:val="ListBullet2"/>
      </w:pPr>
      <w:r w:rsidRPr="00B23B49">
        <w:t>checking for slack in the fifth wheel operation when connected to a trailer</w:t>
      </w:r>
    </w:p>
    <w:p w:rsidR="00000000" w:rsidRPr="00B23B49" w:rsidP="00B23B49">
      <w:pPr>
        <w:pStyle w:val="ListBullet2"/>
      </w:pPr>
      <w:r w:rsidRPr="00B23B49">
        <w:t>inspecting top plate and brackets for cracks</w:t>
      </w:r>
    </w:p>
    <w:p w:rsidR="00000000" w:rsidRPr="00B23B49" w:rsidP="00B23B49">
      <w:pPr>
        <w:pStyle w:val="ListBullet2"/>
      </w:pPr>
      <w:r w:rsidRPr="00B23B49">
        <w:t>inspecting the fifth wheel and mounting plate welds</w:t>
      </w:r>
    </w:p>
    <w:p w:rsidR="00000000" w:rsidRPr="00B23B49" w:rsidP="00B23B49">
      <w:pPr>
        <w:pStyle w:val="ListBullet2"/>
      </w:pPr>
      <w:r w:rsidRPr="00B23B49">
        <w:t>checking fifth wheel operation using a lock tester</w:t>
      </w:r>
    </w:p>
    <w:p w:rsidR="00000000" w:rsidRPr="00B23B49" w:rsidP="00B23B49">
      <w:pPr>
        <w:pStyle w:val="ListBullet2"/>
      </w:pPr>
      <w:r w:rsidRPr="00B23B49">
        <w:t>testing electrical co</w:t>
      </w:r>
      <w:r w:rsidRPr="00B23B49">
        <w:t>nnections</w:t>
      </w:r>
    </w:p>
    <w:p w:rsidR="00000000" w:rsidRPr="00B23B49" w:rsidP="00B23B49">
      <w:pPr>
        <w:pStyle w:val="ListBullet2"/>
      </w:pPr>
      <w:r w:rsidRPr="00B23B49">
        <w:t>testing pneumatic connections</w:t>
      </w:r>
    </w:p>
    <w:p w:rsidR="00000000" w:rsidRPr="00B23B49" w:rsidP="00B23B49">
      <w:pPr>
        <w:pStyle w:val="ListBullet"/>
      </w:pPr>
      <w:r w:rsidRPr="00B23B49">
        <w:t>repair and adjustment procedures for mechanical connections of heavy vehicles and trailers over 4.5 tonnes, including:</w:t>
      </w:r>
    </w:p>
    <w:p w:rsidR="00000000" w:rsidRPr="00B23B49" w:rsidP="00B23B49">
      <w:pPr>
        <w:pStyle w:val="ListBullet2"/>
      </w:pPr>
      <w:r w:rsidRPr="00B23B49">
        <w:t>fifth wheel assembly</w:t>
      </w:r>
    </w:p>
    <w:p w:rsidR="00000000" w:rsidRPr="00B23B49" w:rsidP="00B23B49">
      <w:pPr>
        <w:pStyle w:val="ListBullet2"/>
      </w:pPr>
      <w:r w:rsidRPr="00B23B49">
        <w:t>king pins and upper couplers</w:t>
      </w:r>
    </w:p>
    <w:p w:rsidR="00000000" w:rsidRPr="00B23B49" w:rsidP="00B23B49">
      <w:pPr>
        <w:pStyle w:val="ListBullet2"/>
      </w:pPr>
      <w:r w:rsidRPr="00B23B49">
        <w:t>pintle hook and drawbar</w:t>
      </w:r>
    </w:p>
    <w:p w:rsidR="00000000" w:rsidRPr="00B23B49" w:rsidP="00B23B49">
      <w:pPr>
        <w:pStyle w:val="ListBullet2"/>
      </w:pPr>
      <w:r w:rsidRPr="00B23B49">
        <w:t>landing gear</w:t>
      </w:r>
    </w:p>
    <w:p w:rsidR="00000000" w:rsidRPr="00B23B49" w:rsidP="00B23B49">
      <w:pPr>
        <w:pStyle w:val="ListBullet2"/>
      </w:pPr>
      <w:r w:rsidRPr="00B23B49">
        <w:t>electrical connections</w:t>
      </w:r>
    </w:p>
    <w:p w:rsidR="00000000" w:rsidRPr="00B23B49" w:rsidP="00B23B49">
      <w:pPr>
        <w:pStyle w:val="ListBullet2"/>
      </w:pPr>
      <w:r w:rsidRPr="00B23B49">
        <w:t>pneumatic connections</w:t>
      </w:r>
    </w:p>
    <w:p w:rsidR="00000000" w:rsidRPr="00B23B49" w:rsidP="00B23B49">
      <w:pPr>
        <w:pStyle w:val="ListBullet"/>
      </w:pPr>
      <w:r w:rsidRPr="00B23B49">
        <w:t xml:space="preserve">post-repair testing procedures for mechanical connections of heavy vehicles and trailers over 4.5 tonnes. </w:t>
      </w:r>
    </w:p>
    <w:p w:rsidR="00000000" w:rsidRPr="00B23B49" w:rsidP="00B23B49">
      <w:pPr>
        <w:pStyle w:val="AllowPageBreak"/>
      </w:pPr>
    </w:p>
    <w:p w:rsidR="00000000" w:rsidRPr="00B23B49" w:rsidP="00B23B49">
      <w:pPr>
        <w:pStyle w:val="Heading1"/>
      </w:pPr>
      <w:bookmarkStart w:id="4" w:name="O_1113355"/>
      <w:bookmarkEnd w:id="4"/>
      <w:r w:rsidRPr="00B23B49">
        <w:t>Assessment Conditions</w:t>
      </w:r>
    </w:p>
    <w:p w:rsidR="00000000" w:rsidRPr="00B23B49" w:rsidP="001D22E2">
      <w:pPr>
        <w:pStyle w:val="BodyText"/>
      </w:pPr>
      <w:r w:rsidRPr="00B23B49">
        <w:t>Competency is to be assessed in the workplace or a simulated e</w:t>
      </w:r>
      <w:r w:rsidRPr="00B23B49">
        <w:t>nvironment that accurately reflects performance in a real workplace setting.</w:t>
      </w:r>
    </w:p>
    <w:p w:rsidR="00000000" w:rsidRPr="00B23B49" w:rsidP="001D22E2">
      <w:pPr>
        <w:pStyle w:val="BodyText"/>
      </w:pPr>
      <w:r w:rsidRPr="00B23B49">
        <w:t>Assessment must include direct observation of tasks.</w:t>
      </w:r>
    </w:p>
    <w:p w:rsidR="00000000" w:rsidRPr="00B23B49" w:rsidP="001D22E2">
      <w:pPr>
        <w:pStyle w:val="BodyText"/>
      </w:pPr>
      <w:r w:rsidRPr="00B23B49">
        <w:t>Where assessment of competency includes third-party evidence, individuals must provide evidence that links them to the mechani</w:t>
      </w:r>
      <w:r w:rsidRPr="00B23B49">
        <w:t>cal connections of heavy vehicles and trailers that they have worked on, e.g. repair orders.</w:t>
      </w:r>
    </w:p>
    <w:p w:rsidR="00000000" w:rsidRPr="00B23B49" w:rsidP="001D22E2">
      <w:pPr>
        <w:pStyle w:val="BodyText"/>
      </w:pPr>
      <w:r w:rsidRPr="00B23B49">
        <w:t>Assessors must verify performance evidence through questioning on skills and knowledge to ensure correct interpretation and application.</w:t>
      </w:r>
    </w:p>
    <w:p w:rsidR="00000000" w:rsidRPr="00B23B49" w:rsidP="001D22E2">
      <w:pPr>
        <w:pStyle w:val="BodyText"/>
      </w:pPr>
      <w:r w:rsidRPr="00B23B49">
        <w:t>The following resources must be made available:</w:t>
      </w:r>
    </w:p>
    <w:p w:rsidR="00000000" w:rsidRPr="00B23B49" w:rsidP="00B23B49">
      <w:pPr>
        <w:pStyle w:val="ListBullet"/>
      </w:pPr>
      <w:r w:rsidRPr="00B23B49">
        <w:t>automotive repair workplace or simulated workplace</w:t>
      </w:r>
    </w:p>
    <w:p w:rsidR="00000000" w:rsidRPr="00B23B49" w:rsidP="00B23B49">
      <w:pPr>
        <w:pStyle w:val="ListBullet"/>
      </w:pPr>
      <w:r w:rsidRPr="00B23B49">
        <w:t>workplace instructions</w:t>
      </w:r>
    </w:p>
    <w:p w:rsidR="00000000" w:rsidRPr="00B23B49" w:rsidP="00B23B49">
      <w:pPr>
        <w:pStyle w:val="ListBullet"/>
      </w:pPr>
      <w:r w:rsidRPr="00B23B49">
        <w:t>manufacturer mechanical connection specifications</w:t>
      </w:r>
    </w:p>
    <w:p w:rsidR="00000000" w:rsidRPr="00B23B49" w:rsidP="00B23B49">
      <w:pPr>
        <w:pStyle w:val="ListBullet"/>
      </w:pPr>
      <w:r w:rsidRPr="00B23B49">
        <w:t>two different heavy vehicle and trailer mechanical connections with faults</w:t>
      </w:r>
    </w:p>
    <w:p w:rsidR="00000000" w:rsidRPr="00B23B49" w:rsidP="00B23B49">
      <w:pPr>
        <w:pStyle w:val="ListBullet"/>
      </w:pPr>
      <w:r w:rsidRPr="00B23B49">
        <w:t>lubricat</w:t>
      </w:r>
      <w:r w:rsidRPr="00B23B49">
        <w:t>ing equipment for mechanical connections of heavy vehicles and trailers</w:t>
      </w:r>
    </w:p>
    <w:p w:rsidR="00000000" w:rsidRPr="00B23B49" w:rsidP="00B23B49">
      <w:pPr>
        <w:pStyle w:val="ListBullet"/>
      </w:pPr>
      <w:r w:rsidRPr="00B23B49">
        <w:t>tools, equipment and materials appropriate for repairing and adjusting mechanical connections of heavy vehicles and trailers.</w:t>
      </w:r>
    </w:p>
    <w:p w:rsidR="00000000" w:rsidRPr="00B23B49" w:rsidP="00B23B49">
      <w:pPr>
        <w:pStyle w:val="List"/>
      </w:pPr>
    </w:p>
    <w:p w:rsidR="00000000" w:rsidRPr="00B23B49" w:rsidP="001D22E2">
      <w:pPr>
        <w:pStyle w:val="BodyText"/>
      </w:pPr>
      <w:r w:rsidRPr="00B23B49">
        <w:t xml:space="preserve">Assessors of this unit must satisfy the requirements for </w:t>
      </w:r>
      <w:r w:rsidRPr="00B23B49">
        <w:t>assessors in applicable vocational education and training legislation, frameworks and/or standards.</w:t>
      </w:r>
    </w:p>
    <w:p w:rsidR="00000000" w:rsidRPr="00B23B49" w:rsidP="00B23B49">
      <w:pPr>
        <w:pStyle w:val="Heading1"/>
      </w:pPr>
      <w:bookmarkStart w:id="5" w:name="O_1113353"/>
      <w:bookmarkEnd w:id="5"/>
      <w:r w:rsidRPr="00B23B49">
        <w:t>Links</w:t>
      </w:r>
    </w:p>
    <w:p w:rsidR="00000000" w:rsidRPr="00B23B49" w:rsidP="001D22E2">
      <w:pPr>
        <w:pStyle w:val="BodyText"/>
      </w:pPr>
      <w:r w:rsidRPr="00B23B49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E221F6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B23B49" w:rsidP="00B23B49"/>
    <w:sectPr w:rsidSect="00B23B4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3B4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3B49" w:rsidRPr="001D22E2" w:rsidP="001D22E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3B4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22E2">
    <w:pPr>
      <w:pStyle w:val="Footer"/>
      <w:framePr w:wrap="around"/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3B4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22E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23B49" w:rsidRPr="001D22E2" w:rsidP="001D22E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3B4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22E2">
    <w:pPr>
      <w:pStyle w:val="Header"/>
      <w:framePr w:wrap="around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4E0A8C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C98736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EBCB81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23B4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23B4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23B4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23B4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23B4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23B4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23B4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23B4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23B4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23B4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23B4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23B49"/>
  </w:style>
  <w:style w:type="character" w:customStyle="1" w:styleId="Heading1Char">
    <w:name w:val="Heading 1 Char"/>
    <w:basedOn w:val="DefaultParagraphFont"/>
    <w:link w:val="Heading1"/>
    <w:rsid w:val="00B23B4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23B4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23B49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B23B4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23B49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23B49"/>
    <w:rPr>
      <w:b/>
      <w:spacing w:val="0"/>
    </w:rPr>
  </w:style>
  <w:style w:type="paragraph" w:styleId="ListBullet2">
    <w:name w:val="List Bullet 2"/>
    <w:basedOn w:val="List2"/>
    <w:rsid w:val="00B23B49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23B4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23B4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B23B49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B23B4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23B4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23B4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23B4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23B4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23B4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23B4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23B4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23B4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23B4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23B4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23B4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23B4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23B4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23B4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23B4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23B4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23B49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B23B4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23B4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23B4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23B4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23B4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23B4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23B4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23B4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23B4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23B4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23B4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23B4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23B4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23B49"/>
    <w:rPr>
      <w:i/>
    </w:rPr>
  </w:style>
  <w:style w:type="paragraph" w:styleId="Caption">
    <w:name w:val="caption"/>
    <w:basedOn w:val="BodyText"/>
    <w:next w:val="Normal"/>
    <w:qFormat/>
    <w:rsid w:val="00B23B4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23B4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23B4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23B49"/>
  </w:style>
  <w:style w:type="paragraph" w:styleId="TableofFigures">
    <w:name w:val="table of figures"/>
    <w:basedOn w:val="Normal"/>
    <w:next w:val="Normal"/>
    <w:semiHidden/>
    <w:rsid w:val="00B23B4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23B49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B23B49"/>
    <w:rPr>
      <w:rFonts w:ascii="Wingdings" w:hAnsi="Wingdings"/>
    </w:rPr>
  </w:style>
  <w:style w:type="paragraph" w:customStyle="1" w:styleId="TableHeading">
    <w:name w:val="Table Heading"/>
    <w:basedOn w:val="HeadingBase"/>
    <w:rsid w:val="00B23B4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23B49"/>
    <w:rPr>
      <w:color w:val="0033CC"/>
      <w:u w:val="none"/>
    </w:rPr>
  </w:style>
  <w:style w:type="paragraph" w:customStyle="1" w:styleId="BodyTextRight">
    <w:name w:val="Body Text Right"/>
    <w:basedOn w:val="BodyText"/>
    <w:rsid w:val="00B23B4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23B4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23B49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23B4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23B4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23B4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23B49"/>
    <w:rPr>
      <w:sz w:val="32"/>
    </w:rPr>
  </w:style>
  <w:style w:type="paragraph" w:customStyle="1" w:styleId="HeadingProcedure">
    <w:name w:val="Heading Procedure"/>
    <w:basedOn w:val="HeadingBase"/>
    <w:next w:val="Normal"/>
    <w:rsid w:val="00B23B4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23B49"/>
    <w:pPr>
      <w:spacing w:before="60" w:after="60"/>
    </w:pPr>
  </w:style>
  <w:style w:type="paragraph" w:styleId="ListContinue">
    <w:name w:val="List Continue"/>
    <w:basedOn w:val="List"/>
    <w:rsid w:val="00B23B49"/>
    <w:pPr>
      <w:ind w:firstLine="0"/>
    </w:pPr>
  </w:style>
  <w:style w:type="paragraph" w:customStyle="1" w:styleId="ListNote">
    <w:name w:val="List Note"/>
    <w:basedOn w:val="List"/>
    <w:rsid w:val="00B23B4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23B4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23B4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23B49"/>
    <w:rPr>
      <w:rFonts w:ascii="Courier New" w:hAnsi="Courier New"/>
    </w:rPr>
  </w:style>
  <w:style w:type="paragraph" w:customStyle="1" w:styleId="NoteBullet">
    <w:name w:val="Note Bullet"/>
    <w:basedOn w:val="Note"/>
    <w:rsid w:val="00B23B4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23B4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23B4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23B4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23B49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B23B4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23B4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23B49"/>
    <w:rPr>
      <w:b/>
      <w:smallCaps/>
    </w:rPr>
  </w:style>
  <w:style w:type="paragraph" w:customStyle="1" w:styleId="TableListNumber">
    <w:name w:val="Table List Number"/>
    <w:basedOn w:val="ListNumber"/>
    <w:rsid w:val="00B23B4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23B4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23B49"/>
    <w:pPr>
      <w:numPr>
        <w:numId w:val="10"/>
      </w:numPr>
    </w:pPr>
  </w:style>
  <w:style w:type="paragraph" w:customStyle="1" w:styleId="ListAlpha2">
    <w:name w:val="List Alpha 2"/>
    <w:basedOn w:val="List2"/>
    <w:rsid w:val="00B23B49"/>
    <w:pPr>
      <w:numPr>
        <w:numId w:val="9"/>
      </w:numPr>
    </w:pPr>
  </w:style>
  <w:style w:type="paragraph" w:styleId="List2">
    <w:name w:val="List 2"/>
    <w:basedOn w:val="BodyText"/>
    <w:rsid w:val="00B23B4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23B4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23B4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23B49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B23B49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B23B49"/>
    <w:pPr>
      <w:numPr>
        <w:numId w:val="5"/>
      </w:numPr>
    </w:pPr>
  </w:style>
  <w:style w:type="paragraph" w:styleId="ListContinue2">
    <w:name w:val="List Continue 2"/>
    <w:basedOn w:val="List2"/>
    <w:rsid w:val="00B23B49"/>
    <w:pPr>
      <w:ind w:firstLine="0"/>
    </w:pPr>
  </w:style>
  <w:style w:type="paragraph" w:styleId="ListContinue3">
    <w:name w:val="List Continue 3"/>
    <w:basedOn w:val="List3"/>
    <w:rsid w:val="00B23B49"/>
    <w:pPr>
      <w:ind w:left="1021" w:firstLine="0"/>
    </w:pPr>
  </w:style>
  <w:style w:type="paragraph" w:styleId="ListContinue4">
    <w:name w:val="List Continue 4"/>
    <w:basedOn w:val="List4"/>
    <w:rsid w:val="00B23B49"/>
    <w:pPr>
      <w:ind w:firstLine="0"/>
    </w:pPr>
  </w:style>
  <w:style w:type="paragraph" w:styleId="ListContinue5">
    <w:name w:val="List Continue 5"/>
    <w:basedOn w:val="List5"/>
    <w:rsid w:val="00B23B49"/>
    <w:pPr>
      <w:ind w:firstLine="0"/>
    </w:pPr>
  </w:style>
  <w:style w:type="paragraph" w:styleId="ListNumber3">
    <w:name w:val="List Number 3"/>
    <w:basedOn w:val="List3"/>
    <w:rsid w:val="00B23B49"/>
    <w:pPr>
      <w:numPr>
        <w:numId w:val="6"/>
      </w:numPr>
    </w:pPr>
  </w:style>
  <w:style w:type="paragraph" w:styleId="ListNumber4">
    <w:name w:val="List Number 4"/>
    <w:basedOn w:val="List4"/>
    <w:rsid w:val="00B23B49"/>
    <w:pPr>
      <w:numPr>
        <w:numId w:val="7"/>
      </w:numPr>
    </w:pPr>
  </w:style>
  <w:style w:type="paragraph" w:styleId="ListNumber5">
    <w:name w:val="List Number 5"/>
    <w:basedOn w:val="List5"/>
    <w:rsid w:val="00B23B49"/>
    <w:pPr>
      <w:numPr>
        <w:numId w:val="8"/>
      </w:numPr>
    </w:pPr>
  </w:style>
  <w:style w:type="paragraph" w:styleId="BlockText">
    <w:name w:val="Block Text"/>
    <w:basedOn w:val="Normal"/>
    <w:rsid w:val="00B23B4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23B4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23B49"/>
    <w:rPr>
      <w:sz w:val="16"/>
      <w:vertAlign w:val="superscript"/>
    </w:rPr>
  </w:style>
  <w:style w:type="character" w:customStyle="1" w:styleId="Symbols">
    <w:name w:val="Symbols"/>
    <w:basedOn w:val="DefaultParagraphFont"/>
    <w:rsid w:val="00B23B49"/>
    <w:rPr>
      <w:rFonts w:ascii="Symbol" w:hAnsi="Symbol"/>
    </w:rPr>
  </w:style>
  <w:style w:type="character" w:customStyle="1" w:styleId="MenuOptions">
    <w:name w:val="Menu Options"/>
    <w:basedOn w:val="DefaultParagraphFont"/>
    <w:rsid w:val="00B23B4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23B49"/>
    <w:rPr>
      <w:b/>
    </w:rPr>
  </w:style>
  <w:style w:type="character" w:customStyle="1" w:styleId="Underlined">
    <w:name w:val="Underlined"/>
    <w:basedOn w:val="DefaultParagraphFont"/>
    <w:rsid w:val="00B23B49"/>
    <w:rPr>
      <w:u w:val="single"/>
    </w:rPr>
  </w:style>
  <w:style w:type="paragraph" w:customStyle="1" w:styleId="TableBodyTextRight">
    <w:name w:val="Table Body Text Right"/>
    <w:basedOn w:val="TableBodyText"/>
    <w:rsid w:val="00B23B4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23B49"/>
    <w:rPr>
      <w:sz w:val="18"/>
    </w:rPr>
  </w:style>
  <w:style w:type="paragraph" w:customStyle="1" w:styleId="BodySmallRight">
    <w:name w:val="Body Small Right"/>
    <w:basedOn w:val="BodyTextRight"/>
    <w:rsid w:val="00B23B49"/>
    <w:rPr>
      <w:sz w:val="18"/>
      <w:szCs w:val="18"/>
    </w:rPr>
  </w:style>
  <w:style w:type="paragraph" w:customStyle="1" w:styleId="MarginEdition">
    <w:name w:val="Margin Edition"/>
    <w:basedOn w:val="MarginNote"/>
    <w:rsid w:val="00B23B4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23B49"/>
    <w:rPr>
      <w:sz w:val="2"/>
      <w:szCs w:val="2"/>
    </w:rPr>
  </w:style>
  <w:style w:type="character" w:customStyle="1" w:styleId="Small">
    <w:name w:val="Small"/>
    <w:basedOn w:val="DefaultParagraphFont"/>
    <w:rsid w:val="00B23B49"/>
    <w:rPr>
      <w:sz w:val="16"/>
    </w:rPr>
  </w:style>
  <w:style w:type="paragraph" w:customStyle="1" w:styleId="WideTable">
    <w:name w:val="Wide Table"/>
    <w:basedOn w:val="Normal"/>
    <w:rsid w:val="00B23B4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23B49"/>
  </w:style>
  <w:style w:type="paragraph" w:styleId="Quote">
    <w:name w:val="Quote"/>
    <w:basedOn w:val="Heading1"/>
    <w:link w:val="QuoteChar"/>
    <w:qFormat/>
    <w:rsid w:val="00B23B4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23B4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23B49"/>
    <w:pPr>
      <w:pageBreakBefore/>
    </w:pPr>
  </w:style>
  <w:style w:type="paragraph" w:customStyle="1" w:styleId="Border">
    <w:name w:val="Border"/>
    <w:basedOn w:val="Normal"/>
    <w:qFormat/>
    <w:rsid w:val="00B23B4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23B4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23B4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23B4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23B4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23B4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23B4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23B4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23B4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23B49"/>
    <w:rPr>
      <w:u w:val="single"/>
    </w:rPr>
  </w:style>
  <w:style w:type="character" w:customStyle="1" w:styleId="BoldandItalics">
    <w:name w:val="Bold and Italics"/>
    <w:qFormat/>
    <w:rsid w:val="00B23B49"/>
    <w:rPr>
      <w:b/>
      <w:i/>
      <w:u w:val="none"/>
    </w:rPr>
  </w:style>
  <w:style w:type="paragraph" w:styleId="BalloonText">
    <w:name w:val="Balloon Text"/>
    <w:basedOn w:val="Normal"/>
    <w:link w:val="BalloonTextChar"/>
    <w:rsid w:val="00B23B4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23B4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23B4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23B4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23B4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23B4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23B49"/>
    <w:pPr>
      <w:spacing w:before="0" w:after="0"/>
    </w:pPr>
  </w:style>
  <w:style w:type="paragraph" w:customStyle="1" w:styleId="BodyTextBold">
    <w:name w:val="Body Text Bold"/>
    <w:basedOn w:val="BodyText"/>
    <w:qFormat/>
    <w:rsid w:val="00B23B49"/>
    <w:rPr>
      <w:b/>
    </w:rPr>
  </w:style>
  <w:style w:type="character" w:styleId="Hyperlink">
    <w:name w:val="Hyperlink"/>
    <w:basedOn w:val="DefaultParagraphFont"/>
    <w:uiPriority w:val="99"/>
    <w:unhideWhenUsed/>
    <w:rsid w:val="001D22E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696</Words>
  <Characters>4492</Characters>
  <Application>Microsoft Office Word</Application>
  <DocSecurity>0</DocSecurity>
  <Lines>118</Lines>
  <Paragraphs>92</Paragraphs>
  <ScaleCrop>false</ScaleCrop>
  <Company>Author-it Software Corporation Ltd.</Company>
  <LinksUpToDate>false</LinksUpToDate>
  <CharactersWithSpaces>5096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AURHTY102 Diagnose and repair mechanical connections of heavy vehicles and trailers over 4.5 tonnes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2023-12-19T06:45:00Z</dcterms:created>
  <dcterms:modified xsi:type="dcterms:W3CDTF">2023-12-19T06:45:00Z</dcterms:modified>
</cp:coreProperties>
</file>